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5E27D281"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ED7EBD">
              <w:rPr>
                <w:noProof w:val="0"/>
              </w:rPr>
              <w:t>20</w:t>
            </w:r>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4" w:name="issueDate"/>
            <w:r w:rsidR="00854E65" w:rsidRPr="00BA4325">
              <w:rPr>
                <w:noProof w:val="0"/>
                <w:sz w:val="32"/>
              </w:rPr>
              <w:t>20</w:t>
            </w:r>
            <w:r w:rsidR="00365EB6" w:rsidRPr="00BA4325">
              <w:rPr>
                <w:noProof w:val="0"/>
                <w:sz w:val="32"/>
              </w:rPr>
              <w:t>2</w:t>
            </w:r>
            <w:r w:rsidR="00D43C0D">
              <w:rPr>
                <w:noProof w:val="0"/>
                <w:sz w:val="32"/>
              </w:rPr>
              <w:t>2</w:t>
            </w:r>
            <w:r w:rsidRPr="00BA4325">
              <w:rPr>
                <w:noProof w:val="0"/>
                <w:sz w:val="32"/>
              </w:rPr>
              <w:t>-</w:t>
            </w:r>
            <w:bookmarkEnd w:id="4"/>
            <w:r w:rsidR="00ED7EBD">
              <w:rPr>
                <w:noProof w:val="0"/>
                <w:sz w:val="32"/>
              </w:rPr>
              <w:t>10</w:t>
            </w:r>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5" w:name="spectype2"/>
            <w:r w:rsidR="00D57972" w:rsidRPr="00BA4325">
              <w:rPr>
                <w:noProof w:val="0"/>
              </w:rPr>
              <w:t>Report</w:t>
            </w:r>
            <w:bookmarkEnd w:id="5"/>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w:t>
            </w:r>
            <w:r w:rsidRPr="00BC1A7C">
              <w:rPr>
                <w:vertAlign w:val="superscript"/>
              </w:rPr>
              <w:t>rd</w:t>
            </w:r>
            <w:r w:rsidRPr="00BA4325">
              <w:t xml:space="preserve">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6" w:name="specTitle"/>
            <w:r w:rsidR="005B0DA2" w:rsidRPr="00BA4325">
              <w:t>Services and System Aspects</w:t>
            </w:r>
          </w:p>
          <w:bookmarkEnd w:id="6"/>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6F4BAF8B"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7" w:name="specRelease"/>
            <w:r w:rsidR="004F0988" w:rsidRPr="00BA4325">
              <w:rPr>
                <w:rStyle w:val="ZGSM"/>
              </w:rPr>
              <w:t>1</w:t>
            </w:r>
            <w:r w:rsidR="00D43C0D">
              <w:rPr>
                <w:rStyle w:val="ZGSM"/>
              </w:rPr>
              <w:t>8</w:t>
            </w:r>
            <w:r w:rsidR="004F0988" w:rsidRPr="00BA4325">
              <w:rPr>
                <w:rStyle w:val="ZGSM"/>
              </w:rPr>
              <w:t xml:space="preserve"> </w:t>
            </w:r>
            <w:bookmarkEnd w:id="7"/>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val="de-DE"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8"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38C38B36" w:rsidR="00C074DD" w:rsidRPr="00BA4325" w:rsidRDefault="00C074DD" w:rsidP="00C074DD">
            <w:pPr>
              <w:rPr>
                <w:sz w:val="16"/>
              </w:rPr>
            </w:pPr>
            <w:bookmarkStart w:id="9" w:name="warningNotice"/>
            <w:r w:rsidRPr="00BA4325">
              <w:rPr>
                <w:sz w:val="16"/>
              </w:rPr>
              <w:t>The present document has been developed within the 3</w:t>
            </w:r>
            <w:r w:rsidRPr="00BC1A7C">
              <w:rPr>
                <w:sz w:val="16"/>
                <w:vertAlign w:val="superscript"/>
              </w:rPr>
              <w:t>rd</w:t>
            </w:r>
            <w:r w:rsidRPr="00BA4325">
              <w:rPr>
                <w:sz w:val="16"/>
              </w:rPr>
              <w:t xml:space="preserve">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w:t>
            </w:r>
            <w:r w:rsidR="00CE667A">
              <w:rPr>
                <w:sz w:val="16"/>
              </w:rPr>
              <w:t>’</w:t>
            </w:r>
            <w:r w:rsidRPr="00BA4325">
              <w:rPr>
                <w:sz w:val="16"/>
              </w:rPr>
              <w:t xml:space="preserve"> Publications Offices.</w:t>
            </w:r>
            <w:bookmarkEnd w:id="9"/>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0"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1"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6CB2EDDD"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 xml:space="preserve">650 Route des Lucioles </w:t>
            </w:r>
            <w:r w:rsidR="00CE667A">
              <w:rPr>
                <w:rFonts w:ascii="Arial" w:hAnsi="Arial"/>
                <w:sz w:val="18"/>
                <w:lang w:val="fr-FR"/>
              </w:rPr>
              <w:t>–</w:t>
            </w:r>
            <w:r w:rsidRPr="00E651DC">
              <w:rPr>
                <w:rFonts w:ascii="Arial" w:hAnsi="Arial"/>
                <w:sz w:val="18"/>
                <w:lang w:val="fr-FR"/>
              </w:rPr>
              <w:t xml:space="preserve"> Sophia Antipolis</w:t>
            </w:r>
          </w:p>
          <w:p w14:paraId="69435383" w14:textId="161D3B81"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 xml:space="preserve">Valbonne </w:t>
            </w:r>
            <w:r w:rsidR="00CE667A">
              <w:rPr>
                <w:rFonts w:ascii="Arial" w:hAnsi="Arial"/>
                <w:sz w:val="18"/>
                <w:lang w:val="fr-FR"/>
              </w:rPr>
              <w:t>–</w:t>
            </w:r>
            <w:r w:rsidRPr="00E651DC">
              <w:rPr>
                <w:rFonts w:ascii="Arial" w:hAnsi="Arial"/>
                <w:sz w:val="18"/>
                <w:lang w:val="fr-FR"/>
              </w:rPr>
              <w:t xml:space="preserve"> </w:t>
            </w:r>
            <w:r w:rsidR="00CE667A">
              <w:rPr>
                <w:rFonts w:ascii="Arial" w:hAnsi="Arial"/>
                <w:sz w:val="18"/>
                <w:lang w:val="fr-FR"/>
              </w:rPr>
              <w:t>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05D1BCF4" w14:textId="77777777" w:rsidR="00CE667A" w:rsidRPr="00BA4325" w:rsidRDefault="00E16509" w:rsidP="00133525">
            <w:pPr>
              <w:pStyle w:val="FP"/>
              <w:pBdr>
                <w:bottom w:val="single" w:sz="6" w:space="1" w:color="auto"/>
              </w:pBdr>
              <w:spacing w:before="240"/>
              <w:ind w:left="2835" w:right="2835"/>
              <w:jc w:val="center"/>
            </w:pPr>
            <w:r w:rsidRPr="00BA4325">
              <w:t>Int</w:t>
            </w:r>
            <w:r w:rsidR="00CE667A">
              <w:fldChar w:fldCharType="begin"/>
            </w:r>
            <w:r w:rsidR="00CE667A">
              <w:instrText xml:space="preserve"> HYPERLINK "</w:instrText>
            </w:r>
            <w:r w:rsidR="00CE667A" w:rsidRPr="00BA4325">
              <w:instrText>ernet</w:instrText>
            </w:r>
          </w:p>
          <w:p w14:paraId="5A4A9A61" w14:textId="77777777" w:rsidR="00CE667A" w:rsidRPr="00F03386" w:rsidRDefault="00CE667A" w:rsidP="00133525">
            <w:pPr>
              <w:pStyle w:val="FP"/>
              <w:pBdr>
                <w:bottom w:val="single" w:sz="6" w:space="1" w:color="auto"/>
              </w:pBdr>
              <w:spacing w:before="240"/>
              <w:ind w:left="2835" w:right="2835"/>
              <w:jc w:val="center"/>
              <w:rPr>
                <w:rStyle w:val="Hyperlink"/>
              </w:rPr>
            </w:pPr>
            <w:r w:rsidRPr="00BA4325">
              <w:rPr>
                <w:rFonts w:ascii="Arial" w:hAnsi="Arial"/>
                <w:sz w:val="18"/>
              </w:rPr>
              <w:instrText>http://www.3g</w:instrText>
            </w:r>
            <w:r>
              <w:instrText xml:space="preserve">" </w:instrText>
            </w:r>
            <w:r>
              <w:fldChar w:fldCharType="separate"/>
            </w:r>
            <w:r w:rsidRPr="00F03386">
              <w:rPr>
                <w:rStyle w:val="Hyperlink"/>
              </w:rPr>
              <w:t>ernet</w:t>
            </w:r>
          </w:p>
          <w:p w14:paraId="135BAF3A" w14:textId="7B116ED9" w:rsidR="00E16509" w:rsidRPr="00BA4325" w:rsidRDefault="00CE667A" w:rsidP="00133525">
            <w:pPr>
              <w:pStyle w:val="FP"/>
              <w:ind w:left="2835" w:right="2835"/>
              <w:jc w:val="center"/>
              <w:rPr>
                <w:rFonts w:ascii="Arial" w:hAnsi="Arial"/>
                <w:sz w:val="18"/>
              </w:rPr>
            </w:pPr>
            <w:r w:rsidRPr="00F03386">
              <w:rPr>
                <w:rStyle w:val="Hyperlink"/>
                <w:rFonts w:ascii="Arial" w:hAnsi="Arial"/>
                <w:sz w:val="18"/>
              </w:rPr>
              <w:t>http://www.3g</w:t>
            </w:r>
            <w:r>
              <w:fldChar w:fldCharType="end"/>
            </w:r>
            <w:r w:rsidR="00E16509" w:rsidRPr="00BA4325">
              <w:rPr>
                <w:rFonts w:ascii="Arial" w:hAnsi="Arial"/>
                <w:sz w:val="18"/>
              </w:rPr>
              <w:t>pp.org</w:t>
            </w:r>
            <w:bookmarkEnd w:id="11"/>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2"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3850ED40" w:rsidR="00E16509" w:rsidRPr="00BA4325" w:rsidRDefault="00E16509" w:rsidP="00133525">
            <w:pPr>
              <w:pStyle w:val="FP"/>
              <w:jc w:val="center"/>
              <w:rPr>
                <w:sz w:val="18"/>
              </w:rPr>
            </w:pPr>
            <w:r w:rsidRPr="00BA4325">
              <w:rPr>
                <w:sz w:val="18"/>
              </w:rPr>
              <w:t xml:space="preserve">© </w:t>
            </w:r>
            <w:bookmarkStart w:id="13" w:name="copyrightDate"/>
            <w:r w:rsidRPr="00E651DC">
              <w:rPr>
                <w:sz w:val="18"/>
              </w:rPr>
              <w:t>20</w:t>
            </w:r>
            <w:r w:rsidR="00C420CA" w:rsidRPr="00E651DC">
              <w:rPr>
                <w:sz w:val="18"/>
              </w:rPr>
              <w:t>2</w:t>
            </w:r>
            <w:r w:rsidR="00E25E23">
              <w:rPr>
                <w:sz w:val="18"/>
              </w:rPr>
              <w:t>1</w:t>
            </w:r>
            <w:bookmarkEnd w:id="13"/>
            <w:r w:rsidRPr="00BA4325">
              <w:rPr>
                <w:sz w:val="18"/>
              </w:rPr>
              <w:t>, 3GPP Organizational Partners (ARIB, ATIS, CCSA, ETSI, TSDSI, TTA, TTC).</w:t>
            </w:r>
            <w:bookmarkStart w:id="14" w:name="copyrightaddon"/>
            <w:bookmarkEnd w:id="14"/>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2"/>
          </w:p>
          <w:p w14:paraId="7228F977" w14:textId="77777777" w:rsidR="00E16509" w:rsidRPr="00BA4325" w:rsidRDefault="00E16509" w:rsidP="00133525"/>
        </w:tc>
      </w:tr>
      <w:bookmarkEnd w:id="10"/>
    </w:tbl>
    <w:p w14:paraId="2EE4590B" w14:textId="77777777" w:rsidR="00080512" w:rsidRPr="00BA4325" w:rsidRDefault="00080512" w:rsidP="000735D3">
      <w:pPr>
        <w:pStyle w:val="TT"/>
      </w:pPr>
      <w:r w:rsidRPr="00BA4325">
        <w:br w:type="page"/>
      </w:r>
      <w:bookmarkStart w:id="15" w:name="tableOfContents"/>
      <w:bookmarkEnd w:id="15"/>
      <w:r w:rsidRPr="00BA4325">
        <w:lastRenderedPageBreak/>
        <w:t>Contents</w:t>
      </w:r>
    </w:p>
    <w:p w14:paraId="574D6108" w14:textId="0FAAC5A2" w:rsidR="00DA269B" w:rsidRDefault="00BB3457">
      <w:pPr>
        <w:pStyle w:val="TOC1"/>
        <w:rPr>
          <w:rFonts w:asciiTheme="minorHAnsi" w:eastAsiaTheme="minorEastAsia" w:hAnsiTheme="minorHAnsi" w:cstheme="minorBidi"/>
          <w:sz w:val="24"/>
          <w:szCs w:val="24"/>
          <w:lang w:val="en-HK" w:eastAsia="zh-CN"/>
        </w:rPr>
      </w:pPr>
      <w:r>
        <w:fldChar w:fldCharType="begin"/>
      </w:r>
      <w:r>
        <w:instrText xml:space="preserve"> TOC \o "1-9" </w:instrText>
      </w:r>
      <w:r>
        <w:fldChar w:fldCharType="separate"/>
      </w:r>
      <w:r w:rsidR="00DA269B">
        <w:t>Foreword</w:t>
      </w:r>
      <w:r w:rsidR="00DA269B">
        <w:tab/>
      </w:r>
      <w:r w:rsidR="00DA269B">
        <w:fldChar w:fldCharType="begin"/>
      </w:r>
      <w:r w:rsidR="00DA269B">
        <w:instrText xml:space="preserve"> PAGEREF _Toc116925387 \h </w:instrText>
      </w:r>
      <w:r w:rsidR="00DA269B">
        <w:fldChar w:fldCharType="separate"/>
      </w:r>
      <w:r w:rsidR="00DA269B">
        <w:t>10</w:t>
      </w:r>
      <w:r w:rsidR="00DA269B">
        <w:fldChar w:fldCharType="end"/>
      </w:r>
    </w:p>
    <w:p w14:paraId="4E9047DF" w14:textId="1F8C965E" w:rsidR="00DA269B" w:rsidRDefault="00DA269B">
      <w:pPr>
        <w:pStyle w:val="TOC1"/>
        <w:rPr>
          <w:rFonts w:asciiTheme="minorHAnsi" w:eastAsiaTheme="minorEastAsia" w:hAnsiTheme="minorHAnsi" w:cstheme="minorBidi"/>
          <w:sz w:val="24"/>
          <w:szCs w:val="24"/>
          <w:lang w:val="en-HK" w:eastAsia="zh-CN"/>
        </w:rPr>
      </w:pPr>
      <w:r>
        <w:t>Introduction</w:t>
      </w:r>
      <w:r>
        <w:tab/>
      </w:r>
      <w:r>
        <w:fldChar w:fldCharType="begin"/>
      </w:r>
      <w:r>
        <w:instrText xml:space="preserve"> PAGEREF _Toc116925388 \h </w:instrText>
      </w:r>
      <w:r>
        <w:fldChar w:fldCharType="separate"/>
      </w:r>
      <w:r>
        <w:t>11</w:t>
      </w:r>
      <w:r>
        <w:fldChar w:fldCharType="end"/>
      </w:r>
    </w:p>
    <w:p w14:paraId="1022194C" w14:textId="175D2732" w:rsidR="00DA269B" w:rsidRDefault="00DA269B">
      <w:pPr>
        <w:pStyle w:val="TOC1"/>
        <w:rPr>
          <w:rFonts w:asciiTheme="minorHAnsi" w:eastAsiaTheme="minorEastAsia" w:hAnsiTheme="minorHAnsi" w:cstheme="minorBidi"/>
          <w:sz w:val="24"/>
          <w:szCs w:val="24"/>
          <w:lang w:val="en-HK" w:eastAsia="zh-CN"/>
        </w:rPr>
      </w:pPr>
      <w:r>
        <w:t>1</w:t>
      </w:r>
      <w:r>
        <w:rPr>
          <w:rFonts w:asciiTheme="minorHAnsi" w:eastAsiaTheme="minorEastAsia" w:hAnsiTheme="minorHAnsi" w:cstheme="minorBidi"/>
          <w:sz w:val="24"/>
          <w:szCs w:val="24"/>
          <w:lang w:val="en-HK" w:eastAsia="zh-CN"/>
        </w:rPr>
        <w:tab/>
      </w:r>
      <w:r>
        <w:t>Scope</w:t>
      </w:r>
      <w:r>
        <w:tab/>
      </w:r>
      <w:r>
        <w:fldChar w:fldCharType="begin"/>
      </w:r>
      <w:r>
        <w:instrText xml:space="preserve"> PAGEREF _Toc116925389 \h </w:instrText>
      </w:r>
      <w:r>
        <w:fldChar w:fldCharType="separate"/>
      </w:r>
      <w:r>
        <w:t>12</w:t>
      </w:r>
      <w:r>
        <w:fldChar w:fldCharType="end"/>
      </w:r>
    </w:p>
    <w:p w14:paraId="07311F93" w14:textId="1CF55C8C" w:rsidR="00DA269B" w:rsidRDefault="00DA269B">
      <w:pPr>
        <w:pStyle w:val="TOC1"/>
        <w:rPr>
          <w:rFonts w:asciiTheme="minorHAnsi" w:eastAsiaTheme="minorEastAsia" w:hAnsiTheme="minorHAnsi" w:cstheme="minorBidi"/>
          <w:sz w:val="24"/>
          <w:szCs w:val="24"/>
          <w:lang w:val="en-HK" w:eastAsia="zh-CN"/>
        </w:rPr>
      </w:pPr>
      <w:r>
        <w:t>2</w:t>
      </w:r>
      <w:r>
        <w:rPr>
          <w:rFonts w:asciiTheme="minorHAnsi" w:eastAsiaTheme="minorEastAsia" w:hAnsiTheme="minorHAnsi" w:cstheme="minorBidi"/>
          <w:sz w:val="24"/>
          <w:szCs w:val="24"/>
          <w:lang w:val="en-HK" w:eastAsia="zh-CN"/>
        </w:rPr>
        <w:tab/>
      </w:r>
      <w:r>
        <w:t>References</w:t>
      </w:r>
      <w:r>
        <w:tab/>
      </w:r>
      <w:r>
        <w:fldChar w:fldCharType="begin"/>
      </w:r>
      <w:r>
        <w:instrText xml:space="preserve"> PAGEREF _Toc116925390 \h </w:instrText>
      </w:r>
      <w:r>
        <w:fldChar w:fldCharType="separate"/>
      </w:r>
      <w:r>
        <w:t>12</w:t>
      </w:r>
      <w:r>
        <w:fldChar w:fldCharType="end"/>
      </w:r>
    </w:p>
    <w:p w14:paraId="02950F44" w14:textId="16A50D53" w:rsidR="00DA269B" w:rsidRDefault="00DA269B">
      <w:pPr>
        <w:pStyle w:val="TOC1"/>
        <w:rPr>
          <w:rFonts w:asciiTheme="minorHAnsi" w:eastAsiaTheme="minorEastAsia" w:hAnsiTheme="minorHAnsi" w:cstheme="minorBidi"/>
          <w:sz w:val="24"/>
          <w:szCs w:val="24"/>
          <w:lang w:val="en-HK" w:eastAsia="zh-CN"/>
        </w:rPr>
      </w:pPr>
      <w:r>
        <w:t>3</w:t>
      </w:r>
      <w:r>
        <w:rPr>
          <w:rFonts w:asciiTheme="minorHAnsi" w:eastAsiaTheme="minorEastAsia" w:hAnsiTheme="minorHAnsi" w:cstheme="minorBidi"/>
          <w:sz w:val="24"/>
          <w:szCs w:val="24"/>
          <w:lang w:val="en-HK" w:eastAsia="zh-CN"/>
        </w:rPr>
        <w:tab/>
      </w:r>
      <w:r>
        <w:t>Definitions of terms, symbols and abbreviations</w:t>
      </w:r>
      <w:r>
        <w:tab/>
      </w:r>
      <w:r>
        <w:fldChar w:fldCharType="begin"/>
      </w:r>
      <w:r>
        <w:instrText xml:space="preserve"> PAGEREF _Toc116925391 \h </w:instrText>
      </w:r>
      <w:r>
        <w:fldChar w:fldCharType="separate"/>
      </w:r>
      <w:r>
        <w:t>13</w:t>
      </w:r>
      <w:r>
        <w:fldChar w:fldCharType="end"/>
      </w:r>
    </w:p>
    <w:p w14:paraId="2B775468" w14:textId="7FE32FDA" w:rsidR="00DA269B" w:rsidRDefault="00DA269B">
      <w:pPr>
        <w:pStyle w:val="TOC2"/>
        <w:rPr>
          <w:rFonts w:asciiTheme="minorHAnsi" w:eastAsiaTheme="minorEastAsia" w:hAnsiTheme="minorHAnsi" w:cstheme="minorBidi"/>
          <w:sz w:val="24"/>
          <w:szCs w:val="24"/>
          <w:lang w:val="en-HK" w:eastAsia="zh-CN"/>
        </w:rPr>
      </w:pPr>
      <w:r>
        <w:t>3.1</w:t>
      </w:r>
      <w:r>
        <w:rPr>
          <w:rFonts w:asciiTheme="minorHAnsi" w:eastAsiaTheme="minorEastAsia" w:hAnsiTheme="minorHAnsi" w:cstheme="minorBidi"/>
          <w:sz w:val="24"/>
          <w:szCs w:val="24"/>
          <w:lang w:val="en-HK" w:eastAsia="zh-CN"/>
        </w:rPr>
        <w:tab/>
      </w:r>
      <w:r>
        <w:t>Terms</w:t>
      </w:r>
      <w:r>
        <w:tab/>
      </w:r>
      <w:r>
        <w:fldChar w:fldCharType="begin"/>
      </w:r>
      <w:r>
        <w:instrText xml:space="preserve"> PAGEREF _Toc116925392 \h </w:instrText>
      </w:r>
      <w:r>
        <w:fldChar w:fldCharType="separate"/>
      </w:r>
      <w:r>
        <w:t>13</w:t>
      </w:r>
      <w:r>
        <w:fldChar w:fldCharType="end"/>
      </w:r>
    </w:p>
    <w:p w14:paraId="1BEDF62C" w14:textId="1BC465BC" w:rsidR="00DA269B" w:rsidRDefault="00DA269B">
      <w:pPr>
        <w:pStyle w:val="TOC2"/>
        <w:rPr>
          <w:rFonts w:asciiTheme="minorHAnsi" w:eastAsiaTheme="minorEastAsia" w:hAnsiTheme="minorHAnsi" w:cstheme="minorBidi"/>
          <w:sz w:val="24"/>
          <w:szCs w:val="24"/>
          <w:lang w:val="en-HK" w:eastAsia="zh-CN"/>
        </w:rPr>
      </w:pPr>
      <w:r>
        <w:t>3.2</w:t>
      </w:r>
      <w:r>
        <w:rPr>
          <w:rFonts w:asciiTheme="minorHAnsi" w:eastAsiaTheme="minorEastAsia" w:hAnsiTheme="minorHAnsi" w:cstheme="minorBidi"/>
          <w:sz w:val="24"/>
          <w:szCs w:val="24"/>
          <w:lang w:val="en-HK" w:eastAsia="zh-CN"/>
        </w:rPr>
        <w:tab/>
      </w:r>
      <w:r>
        <w:t>Symbols</w:t>
      </w:r>
      <w:r>
        <w:tab/>
      </w:r>
      <w:r>
        <w:fldChar w:fldCharType="begin"/>
      </w:r>
      <w:r>
        <w:instrText xml:space="preserve"> PAGEREF _Toc116925393 \h </w:instrText>
      </w:r>
      <w:r>
        <w:fldChar w:fldCharType="separate"/>
      </w:r>
      <w:r>
        <w:t>13</w:t>
      </w:r>
      <w:r>
        <w:fldChar w:fldCharType="end"/>
      </w:r>
    </w:p>
    <w:p w14:paraId="1309BF0B" w14:textId="091894E6" w:rsidR="00DA269B" w:rsidRDefault="00DA269B">
      <w:pPr>
        <w:pStyle w:val="TOC2"/>
        <w:rPr>
          <w:rFonts w:asciiTheme="minorHAnsi" w:eastAsiaTheme="minorEastAsia" w:hAnsiTheme="minorHAnsi" w:cstheme="minorBidi"/>
          <w:sz w:val="24"/>
          <w:szCs w:val="24"/>
          <w:lang w:val="en-HK" w:eastAsia="zh-CN"/>
        </w:rPr>
      </w:pPr>
      <w:r>
        <w:t>3.3</w:t>
      </w:r>
      <w:r>
        <w:rPr>
          <w:rFonts w:asciiTheme="minorHAnsi" w:eastAsiaTheme="minorEastAsia" w:hAnsiTheme="minorHAnsi" w:cstheme="minorBidi"/>
          <w:sz w:val="24"/>
          <w:szCs w:val="24"/>
          <w:lang w:val="en-HK" w:eastAsia="zh-CN"/>
        </w:rPr>
        <w:tab/>
      </w:r>
      <w:r>
        <w:t>Abbreviations</w:t>
      </w:r>
      <w:r>
        <w:tab/>
      </w:r>
      <w:r>
        <w:fldChar w:fldCharType="begin"/>
      </w:r>
      <w:r>
        <w:instrText xml:space="preserve"> PAGEREF _Toc116925394 \h </w:instrText>
      </w:r>
      <w:r>
        <w:fldChar w:fldCharType="separate"/>
      </w:r>
      <w:r>
        <w:t>13</w:t>
      </w:r>
      <w:r>
        <w:fldChar w:fldCharType="end"/>
      </w:r>
    </w:p>
    <w:p w14:paraId="77F2C04A" w14:textId="2E62B5ED" w:rsidR="00DA269B" w:rsidRDefault="00DA269B">
      <w:pPr>
        <w:pStyle w:val="TOC1"/>
        <w:rPr>
          <w:rFonts w:asciiTheme="minorHAnsi" w:eastAsiaTheme="minorEastAsia" w:hAnsiTheme="minorHAnsi" w:cstheme="minorBidi"/>
          <w:sz w:val="24"/>
          <w:szCs w:val="24"/>
          <w:lang w:val="en-HK" w:eastAsia="zh-CN"/>
        </w:rPr>
      </w:pPr>
      <w:r>
        <w:t>4</w:t>
      </w:r>
      <w:r>
        <w:rPr>
          <w:rFonts w:asciiTheme="minorHAnsi" w:eastAsiaTheme="minorEastAsia" w:hAnsiTheme="minorHAnsi" w:cstheme="minorBidi"/>
          <w:sz w:val="24"/>
          <w:szCs w:val="24"/>
          <w:lang w:val="en-HK" w:eastAsia="zh-CN"/>
        </w:rPr>
        <w:tab/>
      </w:r>
      <w:r>
        <w:t>Security overview</w:t>
      </w:r>
      <w:r>
        <w:rPr>
          <w:lang w:eastAsia="zh-CN"/>
        </w:rPr>
        <w:t>s</w:t>
      </w:r>
      <w:r>
        <w:t xml:space="preserve"> of 5G system against false base stations</w:t>
      </w:r>
      <w:r>
        <w:tab/>
      </w:r>
      <w:r>
        <w:fldChar w:fldCharType="begin"/>
      </w:r>
      <w:r>
        <w:instrText xml:space="preserve"> PAGEREF _Toc116925395 \h </w:instrText>
      </w:r>
      <w:r>
        <w:fldChar w:fldCharType="separate"/>
      </w:r>
      <w:r>
        <w:t>14</w:t>
      </w:r>
      <w:r>
        <w:fldChar w:fldCharType="end"/>
      </w:r>
    </w:p>
    <w:p w14:paraId="36C7D909" w14:textId="517C0514" w:rsidR="00DA269B" w:rsidRDefault="00DA269B">
      <w:pPr>
        <w:pStyle w:val="TOC1"/>
        <w:rPr>
          <w:rFonts w:asciiTheme="minorHAnsi" w:eastAsiaTheme="minorEastAsia" w:hAnsiTheme="minorHAnsi" w:cstheme="minorBidi"/>
          <w:sz w:val="24"/>
          <w:szCs w:val="24"/>
          <w:lang w:val="en-HK" w:eastAsia="zh-CN"/>
        </w:rPr>
      </w:pPr>
      <w:r>
        <w:t>5</w:t>
      </w:r>
      <w:r>
        <w:rPr>
          <w:rFonts w:asciiTheme="minorHAnsi" w:eastAsiaTheme="minorEastAsia" w:hAnsiTheme="minorHAnsi" w:cstheme="minorBidi"/>
          <w:sz w:val="24"/>
          <w:szCs w:val="24"/>
          <w:lang w:val="en-HK" w:eastAsia="zh-CN"/>
        </w:rPr>
        <w:tab/>
      </w:r>
      <w:r>
        <w:t>Key Issues</w:t>
      </w:r>
      <w:r>
        <w:tab/>
      </w:r>
      <w:r>
        <w:fldChar w:fldCharType="begin"/>
      </w:r>
      <w:r>
        <w:instrText xml:space="preserve"> PAGEREF _Toc116925396 \h </w:instrText>
      </w:r>
      <w:r>
        <w:fldChar w:fldCharType="separate"/>
      </w:r>
      <w:r>
        <w:t>14</w:t>
      </w:r>
      <w:r>
        <w:fldChar w:fldCharType="end"/>
      </w:r>
    </w:p>
    <w:p w14:paraId="2BDDF561" w14:textId="00A16CD4" w:rsidR="00DA269B" w:rsidRDefault="00DA269B">
      <w:pPr>
        <w:pStyle w:val="TOC2"/>
        <w:rPr>
          <w:rFonts w:asciiTheme="minorHAnsi" w:eastAsiaTheme="minorEastAsia" w:hAnsiTheme="minorHAnsi" w:cstheme="minorBidi"/>
          <w:sz w:val="24"/>
          <w:szCs w:val="24"/>
          <w:lang w:val="en-HK" w:eastAsia="zh-CN"/>
        </w:rPr>
      </w:pPr>
      <w:r>
        <w:t>5.1</w:t>
      </w:r>
      <w:r>
        <w:rPr>
          <w:rFonts w:asciiTheme="minorHAnsi" w:eastAsiaTheme="minorEastAsia" w:hAnsiTheme="minorHAnsi" w:cstheme="minorBidi"/>
          <w:sz w:val="24"/>
          <w:szCs w:val="24"/>
          <w:lang w:val="en-HK" w:eastAsia="zh-CN"/>
        </w:rPr>
        <w:tab/>
      </w:r>
      <w:r>
        <w:t>Key Issue #1: Security of unprotected unicast messages</w:t>
      </w:r>
      <w:r>
        <w:tab/>
      </w:r>
      <w:r>
        <w:fldChar w:fldCharType="begin"/>
      </w:r>
      <w:r>
        <w:instrText xml:space="preserve"> PAGEREF _Toc116925397 \h </w:instrText>
      </w:r>
      <w:r>
        <w:fldChar w:fldCharType="separate"/>
      </w:r>
      <w:r>
        <w:t>14</w:t>
      </w:r>
      <w:r>
        <w:fldChar w:fldCharType="end"/>
      </w:r>
    </w:p>
    <w:p w14:paraId="7D1B4C2C" w14:textId="459A20F6" w:rsidR="00DA269B" w:rsidRDefault="00DA269B">
      <w:pPr>
        <w:pStyle w:val="TOC3"/>
        <w:rPr>
          <w:rFonts w:asciiTheme="minorHAnsi" w:eastAsiaTheme="minorEastAsia" w:hAnsiTheme="minorHAnsi" w:cstheme="minorBidi"/>
          <w:sz w:val="24"/>
          <w:szCs w:val="24"/>
          <w:lang w:val="en-HK" w:eastAsia="zh-CN"/>
        </w:rPr>
      </w:pPr>
      <w:r>
        <w:t>5.1.1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_Toc116925398 \h </w:instrText>
      </w:r>
      <w:r>
        <w:fldChar w:fldCharType="separate"/>
      </w:r>
      <w:r>
        <w:t>14</w:t>
      </w:r>
      <w:r>
        <w:fldChar w:fldCharType="end"/>
      </w:r>
    </w:p>
    <w:p w14:paraId="1B462E32" w14:textId="67E819A9" w:rsidR="00DA269B" w:rsidRDefault="00DA269B">
      <w:pPr>
        <w:pStyle w:val="TOC3"/>
        <w:rPr>
          <w:rFonts w:asciiTheme="minorHAnsi" w:eastAsiaTheme="minorEastAsia" w:hAnsiTheme="minorHAnsi" w:cstheme="minorBidi"/>
          <w:sz w:val="24"/>
          <w:szCs w:val="24"/>
          <w:lang w:val="en-HK" w:eastAsia="zh-CN"/>
        </w:rPr>
      </w:pPr>
      <w:r>
        <w:t>5.1.2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_Toc116925399 \h </w:instrText>
      </w:r>
      <w:r>
        <w:fldChar w:fldCharType="separate"/>
      </w:r>
      <w:r>
        <w:t>15</w:t>
      </w:r>
      <w:r>
        <w:fldChar w:fldCharType="end"/>
      </w:r>
    </w:p>
    <w:p w14:paraId="6E66F187" w14:textId="2D8C7CCF" w:rsidR="00DA269B" w:rsidRDefault="00DA269B">
      <w:pPr>
        <w:pStyle w:val="TOC3"/>
        <w:rPr>
          <w:rFonts w:asciiTheme="minorHAnsi" w:eastAsiaTheme="minorEastAsia" w:hAnsiTheme="minorHAnsi" w:cstheme="minorBidi"/>
          <w:sz w:val="24"/>
          <w:szCs w:val="24"/>
          <w:lang w:val="en-HK" w:eastAsia="zh-CN"/>
        </w:rPr>
      </w:pPr>
      <w:r>
        <w:t>5.1.3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_Toc116925400 \h </w:instrText>
      </w:r>
      <w:r>
        <w:fldChar w:fldCharType="separate"/>
      </w:r>
      <w:r>
        <w:t>15</w:t>
      </w:r>
      <w:r>
        <w:fldChar w:fldCharType="end"/>
      </w:r>
    </w:p>
    <w:p w14:paraId="7E4CBF2D" w14:textId="627F32BE" w:rsidR="00DA269B" w:rsidRDefault="00DA269B">
      <w:pPr>
        <w:pStyle w:val="TOC2"/>
        <w:rPr>
          <w:rFonts w:asciiTheme="minorHAnsi" w:eastAsiaTheme="minorEastAsia" w:hAnsiTheme="minorHAnsi" w:cstheme="minorBidi"/>
          <w:sz w:val="24"/>
          <w:szCs w:val="24"/>
          <w:lang w:val="en-HK" w:eastAsia="zh-CN"/>
        </w:rPr>
      </w:pPr>
      <w:r>
        <w:t>5.2</w:t>
      </w:r>
      <w:r>
        <w:rPr>
          <w:rFonts w:asciiTheme="minorHAnsi" w:eastAsiaTheme="minorEastAsia" w:hAnsiTheme="minorHAnsi" w:cstheme="minorBidi"/>
          <w:sz w:val="24"/>
          <w:szCs w:val="24"/>
          <w:lang w:val="en-HK" w:eastAsia="zh-CN"/>
        </w:rPr>
        <w:tab/>
      </w:r>
      <w:r>
        <w:t>Key Issue #2: Security protection of system information</w:t>
      </w:r>
      <w:r>
        <w:tab/>
      </w:r>
      <w:r>
        <w:fldChar w:fldCharType="begin"/>
      </w:r>
      <w:r>
        <w:instrText xml:space="preserve"> PAGEREF _Toc116925401 \h </w:instrText>
      </w:r>
      <w:r>
        <w:fldChar w:fldCharType="separate"/>
      </w:r>
      <w:r>
        <w:t>16</w:t>
      </w:r>
      <w:r>
        <w:fldChar w:fldCharType="end"/>
      </w:r>
    </w:p>
    <w:p w14:paraId="614F1A5B" w14:textId="44FCF295" w:rsidR="00DA269B" w:rsidRDefault="00DA269B">
      <w:pPr>
        <w:pStyle w:val="TOC3"/>
        <w:rPr>
          <w:rFonts w:asciiTheme="minorHAnsi" w:eastAsiaTheme="minorEastAsia" w:hAnsiTheme="minorHAnsi" w:cstheme="minorBidi"/>
          <w:sz w:val="24"/>
          <w:szCs w:val="24"/>
          <w:lang w:val="en-HK" w:eastAsia="zh-CN"/>
        </w:rPr>
      </w:pPr>
      <w:r>
        <w:t>5.2.1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_Toc116925402 \h </w:instrText>
      </w:r>
      <w:r>
        <w:fldChar w:fldCharType="separate"/>
      </w:r>
      <w:r>
        <w:t>16</w:t>
      </w:r>
      <w:r>
        <w:fldChar w:fldCharType="end"/>
      </w:r>
    </w:p>
    <w:p w14:paraId="32B2FC63" w14:textId="2D4D597D" w:rsidR="00DA269B" w:rsidRDefault="00DA269B">
      <w:pPr>
        <w:pStyle w:val="TOC3"/>
        <w:rPr>
          <w:rFonts w:asciiTheme="minorHAnsi" w:eastAsiaTheme="minorEastAsia" w:hAnsiTheme="minorHAnsi" w:cstheme="minorBidi"/>
          <w:sz w:val="24"/>
          <w:szCs w:val="24"/>
          <w:lang w:val="en-HK" w:eastAsia="zh-CN"/>
        </w:rPr>
      </w:pPr>
      <w:r>
        <w:t>5.2.2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_Toc116925403 \h </w:instrText>
      </w:r>
      <w:r>
        <w:fldChar w:fldCharType="separate"/>
      </w:r>
      <w:r>
        <w:t>16</w:t>
      </w:r>
      <w:r>
        <w:fldChar w:fldCharType="end"/>
      </w:r>
    </w:p>
    <w:p w14:paraId="178927F3" w14:textId="668A4284" w:rsidR="00DA269B" w:rsidRDefault="00DA269B">
      <w:pPr>
        <w:pStyle w:val="TOC3"/>
        <w:rPr>
          <w:rFonts w:asciiTheme="minorHAnsi" w:eastAsiaTheme="minorEastAsia" w:hAnsiTheme="minorHAnsi" w:cstheme="minorBidi"/>
          <w:sz w:val="24"/>
          <w:szCs w:val="24"/>
          <w:lang w:val="en-HK" w:eastAsia="zh-CN"/>
        </w:rPr>
      </w:pPr>
      <w:r>
        <w:t>5.2.3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_Toc116925404 \h </w:instrText>
      </w:r>
      <w:r>
        <w:fldChar w:fldCharType="separate"/>
      </w:r>
      <w:r>
        <w:t>16</w:t>
      </w:r>
      <w:r>
        <w:fldChar w:fldCharType="end"/>
      </w:r>
    </w:p>
    <w:p w14:paraId="03CE61C8" w14:textId="25F47041" w:rsidR="00DA269B" w:rsidRDefault="00DA269B">
      <w:pPr>
        <w:pStyle w:val="TOC2"/>
        <w:rPr>
          <w:rFonts w:asciiTheme="minorHAnsi" w:eastAsiaTheme="minorEastAsia" w:hAnsiTheme="minorHAnsi" w:cstheme="minorBidi"/>
          <w:sz w:val="24"/>
          <w:szCs w:val="24"/>
          <w:lang w:val="en-HK" w:eastAsia="zh-CN"/>
        </w:rPr>
      </w:pPr>
      <w:r>
        <w:t>5.3</w:t>
      </w:r>
      <w:r>
        <w:rPr>
          <w:rFonts w:asciiTheme="minorHAnsi" w:eastAsiaTheme="minorEastAsia" w:hAnsiTheme="minorHAnsi" w:cstheme="minorBidi"/>
          <w:sz w:val="24"/>
          <w:szCs w:val="24"/>
          <w:lang w:val="en-HK" w:eastAsia="zh-CN"/>
        </w:rPr>
        <w:tab/>
      </w:r>
      <w:r>
        <w:t>Key Issue #3: Network detection of false base stations</w:t>
      </w:r>
      <w:r>
        <w:tab/>
      </w:r>
      <w:r>
        <w:fldChar w:fldCharType="begin"/>
      </w:r>
      <w:r>
        <w:instrText xml:space="preserve"> PAGEREF _Toc116925405 \h </w:instrText>
      </w:r>
      <w:r>
        <w:fldChar w:fldCharType="separate"/>
      </w:r>
      <w:r>
        <w:t>17</w:t>
      </w:r>
      <w:r>
        <w:fldChar w:fldCharType="end"/>
      </w:r>
    </w:p>
    <w:p w14:paraId="1F89FA98" w14:textId="589717D1" w:rsidR="00DA269B" w:rsidRDefault="00DA269B">
      <w:pPr>
        <w:pStyle w:val="TOC3"/>
        <w:rPr>
          <w:rFonts w:asciiTheme="minorHAnsi" w:eastAsiaTheme="minorEastAsia" w:hAnsiTheme="minorHAnsi" w:cstheme="minorBidi"/>
          <w:sz w:val="24"/>
          <w:szCs w:val="24"/>
          <w:lang w:val="en-HK" w:eastAsia="zh-CN"/>
        </w:rPr>
      </w:pPr>
      <w:r>
        <w:t>5.3.1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_Toc116925406 \h </w:instrText>
      </w:r>
      <w:r>
        <w:fldChar w:fldCharType="separate"/>
      </w:r>
      <w:r>
        <w:t>17</w:t>
      </w:r>
      <w:r>
        <w:fldChar w:fldCharType="end"/>
      </w:r>
    </w:p>
    <w:p w14:paraId="0B5F50E5" w14:textId="43C14C18" w:rsidR="00DA269B" w:rsidRDefault="00DA269B">
      <w:pPr>
        <w:pStyle w:val="TOC3"/>
        <w:rPr>
          <w:rFonts w:asciiTheme="minorHAnsi" w:eastAsiaTheme="minorEastAsia" w:hAnsiTheme="minorHAnsi" w:cstheme="minorBidi"/>
          <w:sz w:val="24"/>
          <w:szCs w:val="24"/>
          <w:lang w:val="en-HK" w:eastAsia="zh-CN"/>
        </w:rPr>
      </w:pPr>
      <w:r>
        <w:t>5.3.2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_Toc116925407 \h </w:instrText>
      </w:r>
      <w:r>
        <w:fldChar w:fldCharType="separate"/>
      </w:r>
      <w:r>
        <w:t>17</w:t>
      </w:r>
      <w:r>
        <w:fldChar w:fldCharType="end"/>
      </w:r>
    </w:p>
    <w:p w14:paraId="62AF1318" w14:textId="156B99C1" w:rsidR="00DA269B" w:rsidRDefault="00DA269B">
      <w:pPr>
        <w:pStyle w:val="TOC3"/>
        <w:rPr>
          <w:rFonts w:asciiTheme="minorHAnsi" w:eastAsiaTheme="minorEastAsia" w:hAnsiTheme="minorHAnsi" w:cstheme="minorBidi"/>
          <w:sz w:val="24"/>
          <w:szCs w:val="24"/>
          <w:lang w:val="en-HK" w:eastAsia="zh-CN"/>
        </w:rPr>
      </w:pPr>
      <w:r>
        <w:t>5.3.3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_Toc116925408 \h </w:instrText>
      </w:r>
      <w:r>
        <w:fldChar w:fldCharType="separate"/>
      </w:r>
      <w:r>
        <w:t>17</w:t>
      </w:r>
      <w:r>
        <w:fldChar w:fldCharType="end"/>
      </w:r>
    </w:p>
    <w:p w14:paraId="717C5882" w14:textId="2DBB1140" w:rsidR="00DA269B" w:rsidRDefault="00DA269B">
      <w:pPr>
        <w:pStyle w:val="TOC2"/>
        <w:rPr>
          <w:rFonts w:asciiTheme="minorHAnsi" w:eastAsiaTheme="minorEastAsia" w:hAnsiTheme="minorHAnsi" w:cstheme="minorBidi"/>
          <w:sz w:val="24"/>
          <w:szCs w:val="24"/>
          <w:lang w:val="en-HK" w:eastAsia="zh-CN"/>
        </w:rPr>
      </w:pPr>
      <w:r>
        <w:t>5.4</w:t>
      </w:r>
      <w:r>
        <w:rPr>
          <w:rFonts w:asciiTheme="minorHAnsi" w:eastAsiaTheme="minorEastAsia" w:hAnsiTheme="minorHAnsi" w:cstheme="minorBidi"/>
          <w:sz w:val="24"/>
          <w:szCs w:val="24"/>
          <w:lang w:val="en-HK" w:eastAsia="zh-CN"/>
        </w:rPr>
        <w:tab/>
      </w:r>
      <w:r>
        <w:t>Key Issue #4: Protection against SON poisoning attempts</w:t>
      </w:r>
      <w:r>
        <w:tab/>
      </w:r>
      <w:r>
        <w:fldChar w:fldCharType="begin"/>
      </w:r>
      <w:r>
        <w:instrText xml:space="preserve"> PAGEREF _Toc116925409 \h </w:instrText>
      </w:r>
      <w:r>
        <w:fldChar w:fldCharType="separate"/>
      </w:r>
      <w:r>
        <w:t>17</w:t>
      </w:r>
      <w:r>
        <w:fldChar w:fldCharType="end"/>
      </w:r>
    </w:p>
    <w:p w14:paraId="4A5C566E" w14:textId="26197D04" w:rsidR="00DA269B" w:rsidRDefault="00DA269B">
      <w:pPr>
        <w:pStyle w:val="TOC3"/>
        <w:rPr>
          <w:rFonts w:asciiTheme="minorHAnsi" w:eastAsiaTheme="minorEastAsia" w:hAnsiTheme="minorHAnsi" w:cstheme="minorBidi"/>
          <w:sz w:val="24"/>
          <w:szCs w:val="24"/>
          <w:lang w:val="en-HK" w:eastAsia="zh-CN"/>
        </w:rPr>
      </w:pPr>
      <w:r>
        <w:t>5.4.1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_Toc116925410 \h </w:instrText>
      </w:r>
      <w:r>
        <w:fldChar w:fldCharType="separate"/>
      </w:r>
      <w:r>
        <w:t>17</w:t>
      </w:r>
      <w:r>
        <w:fldChar w:fldCharType="end"/>
      </w:r>
    </w:p>
    <w:p w14:paraId="536CA6AE" w14:textId="01CE6081" w:rsidR="00DA269B" w:rsidRDefault="00DA269B">
      <w:pPr>
        <w:pStyle w:val="TOC3"/>
        <w:rPr>
          <w:rFonts w:asciiTheme="minorHAnsi" w:eastAsiaTheme="minorEastAsia" w:hAnsiTheme="minorHAnsi" w:cstheme="minorBidi"/>
          <w:sz w:val="24"/>
          <w:szCs w:val="24"/>
          <w:lang w:val="en-HK" w:eastAsia="zh-CN"/>
        </w:rPr>
      </w:pPr>
      <w:r>
        <w:t>5.4.2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_Toc116925411 \h </w:instrText>
      </w:r>
      <w:r>
        <w:fldChar w:fldCharType="separate"/>
      </w:r>
      <w:r>
        <w:t>18</w:t>
      </w:r>
      <w:r>
        <w:fldChar w:fldCharType="end"/>
      </w:r>
    </w:p>
    <w:p w14:paraId="0A43508F" w14:textId="23DAFAE4" w:rsidR="00DA269B" w:rsidRDefault="00DA269B">
      <w:pPr>
        <w:pStyle w:val="TOC3"/>
        <w:rPr>
          <w:rFonts w:asciiTheme="minorHAnsi" w:eastAsiaTheme="minorEastAsia" w:hAnsiTheme="minorHAnsi" w:cstheme="minorBidi"/>
          <w:sz w:val="24"/>
          <w:szCs w:val="24"/>
          <w:lang w:val="en-HK" w:eastAsia="zh-CN"/>
        </w:rPr>
      </w:pPr>
      <w:r>
        <w:t>5.4.3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_Toc116925412 \h </w:instrText>
      </w:r>
      <w:r>
        <w:fldChar w:fldCharType="separate"/>
      </w:r>
      <w:r>
        <w:t>18</w:t>
      </w:r>
      <w:r>
        <w:fldChar w:fldCharType="end"/>
      </w:r>
    </w:p>
    <w:p w14:paraId="53762E47" w14:textId="62549CD5" w:rsidR="00DA269B" w:rsidRDefault="00DA269B">
      <w:pPr>
        <w:pStyle w:val="TOC2"/>
        <w:rPr>
          <w:rFonts w:asciiTheme="minorHAnsi" w:eastAsiaTheme="minorEastAsia" w:hAnsiTheme="minorHAnsi" w:cstheme="minorBidi"/>
          <w:sz w:val="24"/>
          <w:szCs w:val="24"/>
          <w:lang w:val="en-HK" w:eastAsia="zh-CN"/>
        </w:rPr>
      </w:pPr>
      <w:r>
        <w:t>5.5</w:t>
      </w:r>
      <w:r>
        <w:rPr>
          <w:rFonts w:asciiTheme="minorHAnsi" w:eastAsiaTheme="minorEastAsia" w:hAnsiTheme="minorHAnsi" w:cstheme="minorBidi"/>
          <w:sz w:val="24"/>
          <w:szCs w:val="24"/>
          <w:lang w:val="en-HK" w:eastAsia="zh-CN"/>
        </w:rPr>
        <w:tab/>
      </w:r>
      <w:r>
        <w:t xml:space="preserve">Key Issue #5: </w:t>
      </w:r>
      <w:r w:rsidRPr="005839A1">
        <w:rPr>
          <w:rFonts w:eastAsia="Microsoft YaHei"/>
        </w:rPr>
        <w:t>Mitigation against the authentication relay attack</w:t>
      </w:r>
      <w:r>
        <w:tab/>
      </w:r>
      <w:r>
        <w:fldChar w:fldCharType="begin"/>
      </w:r>
      <w:r>
        <w:instrText xml:space="preserve"> PAGEREF _Toc116925413 \h </w:instrText>
      </w:r>
      <w:r>
        <w:fldChar w:fldCharType="separate"/>
      </w:r>
      <w:r>
        <w:t>19</w:t>
      </w:r>
      <w:r>
        <w:fldChar w:fldCharType="end"/>
      </w:r>
    </w:p>
    <w:p w14:paraId="77DA39B3" w14:textId="17BE9451" w:rsidR="00DA269B" w:rsidRDefault="00DA269B">
      <w:pPr>
        <w:pStyle w:val="TOC3"/>
        <w:rPr>
          <w:rFonts w:asciiTheme="minorHAnsi" w:eastAsiaTheme="minorEastAsia" w:hAnsiTheme="minorHAnsi" w:cstheme="minorBidi"/>
          <w:sz w:val="24"/>
          <w:szCs w:val="24"/>
          <w:lang w:val="en-HK" w:eastAsia="zh-CN"/>
        </w:rPr>
      </w:pPr>
      <w:r>
        <w:t>5.5.1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_Toc116925414 \h </w:instrText>
      </w:r>
      <w:r>
        <w:fldChar w:fldCharType="separate"/>
      </w:r>
      <w:r>
        <w:t>19</w:t>
      </w:r>
      <w:r>
        <w:fldChar w:fldCharType="end"/>
      </w:r>
    </w:p>
    <w:p w14:paraId="09E4750D" w14:textId="054E8E8B" w:rsidR="00DA269B" w:rsidRDefault="00DA269B">
      <w:pPr>
        <w:pStyle w:val="TOC3"/>
        <w:rPr>
          <w:rFonts w:asciiTheme="minorHAnsi" w:eastAsiaTheme="minorEastAsia" w:hAnsiTheme="minorHAnsi" w:cstheme="minorBidi"/>
          <w:sz w:val="24"/>
          <w:szCs w:val="24"/>
          <w:lang w:val="en-HK" w:eastAsia="zh-CN"/>
        </w:rPr>
      </w:pPr>
      <w:r>
        <w:t>5.5.2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_Toc116925415 \h </w:instrText>
      </w:r>
      <w:r>
        <w:fldChar w:fldCharType="separate"/>
      </w:r>
      <w:r>
        <w:t>19</w:t>
      </w:r>
      <w:r>
        <w:fldChar w:fldCharType="end"/>
      </w:r>
    </w:p>
    <w:p w14:paraId="1C6B324A" w14:textId="6D16C9CF" w:rsidR="00DA269B" w:rsidRDefault="00DA269B">
      <w:pPr>
        <w:pStyle w:val="TOC3"/>
        <w:rPr>
          <w:rFonts w:asciiTheme="minorHAnsi" w:eastAsiaTheme="minorEastAsia" w:hAnsiTheme="minorHAnsi" w:cstheme="minorBidi"/>
          <w:sz w:val="24"/>
          <w:szCs w:val="24"/>
          <w:lang w:val="en-HK" w:eastAsia="zh-CN"/>
        </w:rPr>
      </w:pPr>
      <w:r>
        <w:t>5.5.3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_Toc116925416 \h </w:instrText>
      </w:r>
      <w:r>
        <w:fldChar w:fldCharType="separate"/>
      </w:r>
      <w:r>
        <w:t>19</w:t>
      </w:r>
      <w:r>
        <w:fldChar w:fldCharType="end"/>
      </w:r>
    </w:p>
    <w:p w14:paraId="57750E0F" w14:textId="2261CAE3" w:rsidR="00DA269B" w:rsidRDefault="00DA269B">
      <w:pPr>
        <w:pStyle w:val="TOC2"/>
        <w:rPr>
          <w:rFonts w:asciiTheme="minorHAnsi" w:eastAsiaTheme="minorEastAsia" w:hAnsiTheme="minorHAnsi" w:cstheme="minorBidi"/>
          <w:sz w:val="24"/>
          <w:szCs w:val="24"/>
          <w:lang w:val="en-HK" w:eastAsia="zh-CN"/>
        </w:rPr>
      </w:pPr>
      <w:r>
        <w:t>5.6</w:t>
      </w:r>
      <w:r>
        <w:rPr>
          <w:rFonts w:asciiTheme="minorHAnsi" w:eastAsiaTheme="minorEastAsia" w:hAnsiTheme="minorHAnsi" w:cstheme="minorBidi"/>
          <w:sz w:val="24"/>
          <w:szCs w:val="24"/>
          <w:lang w:val="en-HK" w:eastAsia="zh-CN"/>
        </w:rPr>
        <w:tab/>
      </w:r>
      <w:r>
        <w:t>Key Issue #6: Resistance to radio jamming</w:t>
      </w:r>
      <w:r>
        <w:tab/>
      </w:r>
      <w:r>
        <w:fldChar w:fldCharType="begin"/>
      </w:r>
      <w:r>
        <w:instrText xml:space="preserve"> PAGEREF _Toc116925417 \h </w:instrText>
      </w:r>
      <w:r>
        <w:fldChar w:fldCharType="separate"/>
      </w:r>
      <w:r>
        <w:t>19</w:t>
      </w:r>
      <w:r>
        <w:fldChar w:fldCharType="end"/>
      </w:r>
    </w:p>
    <w:p w14:paraId="40A932BC" w14:textId="6EF77F8C" w:rsidR="00DA269B" w:rsidRDefault="00DA269B">
      <w:pPr>
        <w:pStyle w:val="TOC3"/>
        <w:rPr>
          <w:rFonts w:asciiTheme="minorHAnsi" w:eastAsiaTheme="minorEastAsia" w:hAnsiTheme="minorHAnsi" w:cstheme="minorBidi"/>
          <w:sz w:val="24"/>
          <w:szCs w:val="24"/>
          <w:lang w:val="en-HK" w:eastAsia="zh-CN"/>
        </w:rPr>
      </w:pPr>
      <w:r>
        <w:t>5.6.1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_Toc116925418 \h </w:instrText>
      </w:r>
      <w:r>
        <w:fldChar w:fldCharType="separate"/>
      </w:r>
      <w:r>
        <w:t>19</w:t>
      </w:r>
      <w:r>
        <w:fldChar w:fldCharType="end"/>
      </w:r>
    </w:p>
    <w:p w14:paraId="360C359B" w14:textId="6087FF93" w:rsidR="00DA269B" w:rsidRDefault="00DA269B">
      <w:pPr>
        <w:pStyle w:val="TOC3"/>
        <w:rPr>
          <w:rFonts w:asciiTheme="minorHAnsi" w:eastAsiaTheme="minorEastAsia" w:hAnsiTheme="minorHAnsi" w:cstheme="minorBidi"/>
          <w:sz w:val="24"/>
          <w:szCs w:val="24"/>
          <w:lang w:val="en-HK" w:eastAsia="zh-CN"/>
        </w:rPr>
      </w:pPr>
      <w:r>
        <w:t>5.6.2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_Toc116925419 \h </w:instrText>
      </w:r>
      <w:r>
        <w:fldChar w:fldCharType="separate"/>
      </w:r>
      <w:r>
        <w:t>20</w:t>
      </w:r>
      <w:r>
        <w:fldChar w:fldCharType="end"/>
      </w:r>
    </w:p>
    <w:p w14:paraId="0D7156F3" w14:textId="5C36FB3A" w:rsidR="00DA269B" w:rsidRDefault="00DA269B">
      <w:pPr>
        <w:pStyle w:val="TOC3"/>
        <w:rPr>
          <w:rFonts w:asciiTheme="minorHAnsi" w:eastAsiaTheme="minorEastAsia" w:hAnsiTheme="minorHAnsi" w:cstheme="minorBidi"/>
          <w:sz w:val="24"/>
          <w:szCs w:val="24"/>
          <w:lang w:val="en-HK" w:eastAsia="zh-CN"/>
        </w:rPr>
      </w:pPr>
      <w:r>
        <w:t>5.6.3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_Toc116925420 \h </w:instrText>
      </w:r>
      <w:r>
        <w:fldChar w:fldCharType="separate"/>
      </w:r>
      <w:r>
        <w:t>20</w:t>
      </w:r>
      <w:r>
        <w:fldChar w:fldCharType="end"/>
      </w:r>
    </w:p>
    <w:p w14:paraId="5021615F" w14:textId="583B6F0C" w:rsidR="00DA269B" w:rsidRDefault="00DA269B">
      <w:pPr>
        <w:pStyle w:val="TOC2"/>
        <w:rPr>
          <w:rFonts w:asciiTheme="minorHAnsi" w:eastAsiaTheme="minorEastAsia" w:hAnsiTheme="minorHAnsi" w:cstheme="minorBidi"/>
          <w:sz w:val="24"/>
          <w:szCs w:val="24"/>
          <w:lang w:val="en-HK" w:eastAsia="zh-CN"/>
        </w:rPr>
      </w:pPr>
      <w:r>
        <w:t>5.7</w:t>
      </w:r>
      <w:r>
        <w:rPr>
          <w:rFonts w:asciiTheme="minorHAnsi" w:eastAsiaTheme="minorEastAsia" w:hAnsiTheme="minorHAnsi" w:cstheme="minorBidi"/>
          <w:sz w:val="24"/>
          <w:szCs w:val="24"/>
          <w:lang w:val="en-HK" w:eastAsia="zh-CN"/>
        </w:rPr>
        <w:tab/>
      </w:r>
      <w:r>
        <w:t>Key Issue #7: Protection against Man-in-the-Middle false gNB attacks</w:t>
      </w:r>
      <w:r>
        <w:tab/>
      </w:r>
      <w:r>
        <w:fldChar w:fldCharType="begin"/>
      </w:r>
      <w:r>
        <w:instrText xml:space="preserve"> PAGEREF _Toc116925421 \h </w:instrText>
      </w:r>
      <w:r>
        <w:fldChar w:fldCharType="separate"/>
      </w:r>
      <w:r>
        <w:t>20</w:t>
      </w:r>
      <w:r>
        <w:fldChar w:fldCharType="end"/>
      </w:r>
    </w:p>
    <w:p w14:paraId="2BA16316" w14:textId="64C90234" w:rsidR="00DA269B" w:rsidRDefault="00DA269B">
      <w:pPr>
        <w:pStyle w:val="TOC3"/>
        <w:rPr>
          <w:rFonts w:asciiTheme="minorHAnsi" w:eastAsiaTheme="minorEastAsia" w:hAnsiTheme="minorHAnsi" w:cstheme="minorBidi"/>
          <w:sz w:val="24"/>
          <w:szCs w:val="24"/>
          <w:lang w:val="en-HK" w:eastAsia="zh-CN"/>
        </w:rPr>
      </w:pPr>
      <w:r>
        <w:t>5.7.1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_Toc116925422 \h </w:instrText>
      </w:r>
      <w:r>
        <w:fldChar w:fldCharType="separate"/>
      </w:r>
      <w:r>
        <w:t>20</w:t>
      </w:r>
      <w:r>
        <w:fldChar w:fldCharType="end"/>
      </w:r>
    </w:p>
    <w:p w14:paraId="69631A35" w14:textId="0BD030F4" w:rsidR="00DA269B" w:rsidRDefault="00DA269B">
      <w:pPr>
        <w:pStyle w:val="TOC3"/>
        <w:rPr>
          <w:rFonts w:asciiTheme="minorHAnsi" w:eastAsiaTheme="minorEastAsia" w:hAnsiTheme="minorHAnsi" w:cstheme="minorBidi"/>
          <w:sz w:val="24"/>
          <w:szCs w:val="24"/>
          <w:lang w:val="en-HK" w:eastAsia="zh-CN"/>
        </w:rPr>
      </w:pPr>
      <w:r>
        <w:t>5.7.2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_Toc116925423 \h </w:instrText>
      </w:r>
      <w:r>
        <w:fldChar w:fldCharType="separate"/>
      </w:r>
      <w:r>
        <w:t>20</w:t>
      </w:r>
      <w:r>
        <w:fldChar w:fldCharType="end"/>
      </w:r>
    </w:p>
    <w:p w14:paraId="19F14D94" w14:textId="6B8DE68E" w:rsidR="00DA269B" w:rsidRDefault="00DA269B">
      <w:pPr>
        <w:pStyle w:val="TOC3"/>
        <w:rPr>
          <w:rFonts w:asciiTheme="minorHAnsi" w:eastAsiaTheme="minorEastAsia" w:hAnsiTheme="minorHAnsi" w:cstheme="minorBidi"/>
          <w:sz w:val="24"/>
          <w:szCs w:val="24"/>
          <w:lang w:val="en-HK" w:eastAsia="zh-CN"/>
        </w:rPr>
      </w:pPr>
      <w:r>
        <w:t>5.7.3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_Toc116925424 \h </w:instrText>
      </w:r>
      <w:r>
        <w:fldChar w:fldCharType="separate"/>
      </w:r>
      <w:r>
        <w:t>21</w:t>
      </w:r>
      <w:r>
        <w:fldChar w:fldCharType="end"/>
      </w:r>
    </w:p>
    <w:p w14:paraId="5939F6F0" w14:textId="3D798E0B" w:rsidR="00DA269B" w:rsidRDefault="00DA269B">
      <w:pPr>
        <w:pStyle w:val="TOC2"/>
        <w:rPr>
          <w:rFonts w:asciiTheme="minorHAnsi" w:eastAsiaTheme="minorEastAsia" w:hAnsiTheme="minorHAnsi" w:cstheme="minorBidi"/>
          <w:sz w:val="24"/>
          <w:szCs w:val="24"/>
          <w:lang w:val="en-HK" w:eastAsia="zh-CN"/>
        </w:rPr>
      </w:pPr>
      <w:r>
        <w:t>5.</w:t>
      </w:r>
      <w:r>
        <w:rPr>
          <w:lang w:eastAsia="zh-CN"/>
        </w:rPr>
        <w:t>x</w:t>
      </w:r>
      <w:r>
        <w:rPr>
          <w:rFonts w:asciiTheme="minorHAnsi" w:eastAsiaTheme="minorEastAsia" w:hAnsiTheme="minorHAnsi" w:cstheme="minorBidi"/>
          <w:sz w:val="24"/>
          <w:szCs w:val="24"/>
          <w:lang w:val="en-HK" w:eastAsia="zh-CN"/>
        </w:rPr>
        <w:tab/>
      </w:r>
      <w:r>
        <w:t>Key Issue #x: Title</w:t>
      </w:r>
      <w:r>
        <w:tab/>
      </w:r>
      <w:r>
        <w:fldChar w:fldCharType="begin"/>
      </w:r>
      <w:r>
        <w:instrText xml:space="preserve"> PAGEREF _Toc116925425 \h </w:instrText>
      </w:r>
      <w:r>
        <w:fldChar w:fldCharType="separate"/>
      </w:r>
      <w:r>
        <w:t>21</w:t>
      </w:r>
      <w:r>
        <w:fldChar w:fldCharType="end"/>
      </w:r>
    </w:p>
    <w:p w14:paraId="1FC33CAA" w14:textId="3535FCBC" w:rsidR="00DA269B" w:rsidRDefault="00DA269B">
      <w:pPr>
        <w:pStyle w:val="TOC3"/>
        <w:rPr>
          <w:rFonts w:asciiTheme="minorHAnsi" w:eastAsiaTheme="minorEastAsia" w:hAnsiTheme="minorHAnsi" w:cstheme="minorBidi"/>
          <w:sz w:val="24"/>
          <w:szCs w:val="24"/>
          <w:lang w:val="en-HK" w:eastAsia="zh-CN"/>
        </w:rPr>
      </w:pPr>
      <w:r>
        <w:t>5.x.1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_Toc116925426 \h </w:instrText>
      </w:r>
      <w:r>
        <w:fldChar w:fldCharType="separate"/>
      </w:r>
      <w:r>
        <w:t>21</w:t>
      </w:r>
      <w:r>
        <w:fldChar w:fldCharType="end"/>
      </w:r>
    </w:p>
    <w:p w14:paraId="1FFB19AE" w14:textId="45D8149B" w:rsidR="00DA269B" w:rsidRDefault="00DA269B">
      <w:pPr>
        <w:pStyle w:val="TOC3"/>
        <w:rPr>
          <w:rFonts w:asciiTheme="minorHAnsi" w:eastAsiaTheme="minorEastAsia" w:hAnsiTheme="minorHAnsi" w:cstheme="minorBidi"/>
          <w:sz w:val="24"/>
          <w:szCs w:val="24"/>
          <w:lang w:val="en-HK" w:eastAsia="zh-CN"/>
        </w:rPr>
      </w:pPr>
      <w:r>
        <w:t>5.x.2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_Toc116925427 \h </w:instrText>
      </w:r>
      <w:r>
        <w:fldChar w:fldCharType="separate"/>
      </w:r>
      <w:r>
        <w:t>21</w:t>
      </w:r>
      <w:r>
        <w:fldChar w:fldCharType="end"/>
      </w:r>
    </w:p>
    <w:p w14:paraId="7F14EC78" w14:textId="2F802359" w:rsidR="00DA269B" w:rsidRDefault="00DA269B">
      <w:pPr>
        <w:pStyle w:val="TOC3"/>
        <w:rPr>
          <w:rFonts w:asciiTheme="minorHAnsi" w:eastAsiaTheme="minorEastAsia" w:hAnsiTheme="minorHAnsi" w:cstheme="minorBidi"/>
          <w:sz w:val="24"/>
          <w:szCs w:val="24"/>
          <w:lang w:val="en-HK" w:eastAsia="zh-CN"/>
        </w:rPr>
      </w:pPr>
      <w:r>
        <w:t>5.x.3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_Toc116925428 \h </w:instrText>
      </w:r>
      <w:r>
        <w:fldChar w:fldCharType="separate"/>
      </w:r>
      <w:r>
        <w:t>21</w:t>
      </w:r>
      <w:r>
        <w:fldChar w:fldCharType="end"/>
      </w:r>
    </w:p>
    <w:p w14:paraId="60C0A3A4" w14:textId="432DD293" w:rsidR="00DA269B" w:rsidRDefault="00DA269B">
      <w:pPr>
        <w:pStyle w:val="TOC1"/>
        <w:rPr>
          <w:rFonts w:asciiTheme="minorHAnsi" w:eastAsiaTheme="minorEastAsia" w:hAnsiTheme="minorHAnsi" w:cstheme="minorBidi"/>
          <w:sz w:val="24"/>
          <w:szCs w:val="24"/>
          <w:lang w:val="en-HK" w:eastAsia="zh-CN"/>
        </w:rPr>
      </w:pPr>
      <w:r>
        <w:t>6</w:t>
      </w:r>
      <w:r>
        <w:rPr>
          <w:rFonts w:asciiTheme="minorHAnsi" w:eastAsiaTheme="minorEastAsia" w:hAnsiTheme="minorHAnsi" w:cstheme="minorBidi"/>
          <w:sz w:val="24"/>
          <w:szCs w:val="24"/>
          <w:lang w:val="en-HK" w:eastAsia="zh-CN"/>
        </w:rPr>
        <w:tab/>
      </w:r>
      <w:r>
        <w:t>Candidate Solutions</w:t>
      </w:r>
      <w:r>
        <w:tab/>
      </w:r>
      <w:r>
        <w:fldChar w:fldCharType="begin"/>
      </w:r>
      <w:r>
        <w:instrText xml:space="preserve"> PAGEREF _Toc116925429 \h </w:instrText>
      </w:r>
      <w:r>
        <w:fldChar w:fldCharType="separate"/>
      </w:r>
      <w:r>
        <w:t>21</w:t>
      </w:r>
      <w:r>
        <w:fldChar w:fldCharType="end"/>
      </w:r>
    </w:p>
    <w:p w14:paraId="5952A1B8" w14:textId="49A85A4B" w:rsidR="00DA269B" w:rsidRDefault="00DA269B">
      <w:pPr>
        <w:pStyle w:val="TOC2"/>
        <w:rPr>
          <w:rFonts w:asciiTheme="minorHAnsi" w:eastAsiaTheme="minorEastAsia" w:hAnsiTheme="minorHAnsi" w:cstheme="minorBidi"/>
          <w:sz w:val="24"/>
          <w:szCs w:val="24"/>
          <w:lang w:val="en-HK" w:eastAsia="zh-CN"/>
        </w:rPr>
      </w:pPr>
      <w:r>
        <w:t>6.0</w:t>
      </w:r>
      <w:r>
        <w:rPr>
          <w:rFonts w:asciiTheme="minorHAnsi" w:eastAsiaTheme="minorEastAsia" w:hAnsiTheme="minorHAnsi" w:cstheme="minorBidi"/>
          <w:sz w:val="24"/>
          <w:szCs w:val="24"/>
          <w:lang w:val="en-HK" w:eastAsia="zh-CN"/>
        </w:rPr>
        <w:tab/>
      </w:r>
      <w:r>
        <w:t>Mapping between key issues and solutions</w:t>
      </w:r>
      <w:r>
        <w:tab/>
      </w:r>
      <w:r>
        <w:fldChar w:fldCharType="begin"/>
      </w:r>
      <w:r>
        <w:instrText xml:space="preserve"> PAGEREF _Toc116925430 \h </w:instrText>
      </w:r>
      <w:r>
        <w:fldChar w:fldCharType="separate"/>
      </w:r>
      <w:r>
        <w:t>22</w:t>
      </w:r>
      <w:r>
        <w:fldChar w:fldCharType="end"/>
      </w:r>
    </w:p>
    <w:p w14:paraId="5212F333" w14:textId="0F032AC8" w:rsidR="00DA269B" w:rsidRDefault="00DA269B">
      <w:pPr>
        <w:pStyle w:val="TOC2"/>
        <w:rPr>
          <w:rFonts w:asciiTheme="minorHAnsi" w:eastAsiaTheme="minorEastAsia" w:hAnsiTheme="minorHAnsi" w:cstheme="minorBidi"/>
          <w:sz w:val="24"/>
          <w:szCs w:val="24"/>
          <w:lang w:val="en-HK" w:eastAsia="zh-CN"/>
        </w:rPr>
      </w:pPr>
      <w:r>
        <w:t>6.1</w:t>
      </w:r>
      <w:r>
        <w:rPr>
          <w:rFonts w:asciiTheme="minorHAnsi" w:eastAsiaTheme="minorEastAsia" w:hAnsiTheme="minorHAnsi" w:cstheme="minorBidi"/>
          <w:sz w:val="24"/>
          <w:szCs w:val="24"/>
          <w:lang w:val="en-HK" w:eastAsia="zh-CN"/>
        </w:rPr>
        <w:tab/>
      </w:r>
      <w:r>
        <w:t>Solution #1: Protection for the UE Capability Transfer</w:t>
      </w:r>
      <w:r>
        <w:tab/>
      </w:r>
      <w:r>
        <w:fldChar w:fldCharType="begin"/>
      </w:r>
      <w:r>
        <w:instrText xml:space="preserve"> PAGEREF _Toc116925431 \h </w:instrText>
      </w:r>
      <w:r>
        <w:fldChar w:fldCharType="separate"/>
      </w:r>
      <w:r>
        <w:t>23</w:t>
      </w:r>
      <w:r>
        <w:fldChar w:fldCharType="end"/>
      </w:r>
    </w:p>
    <w:p w14:paraId="3C08BFD2" w14:textId="2A3E2EA8" w:rsidR="00DA269B" w:rsidRDefault="00DA269B">
      <w:pPr>
        <w:pStyle w:val="TOC3"/>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_Toc116925432 \h </w:instrText>
      </w:r>
      <w:r>
        <w:fldChar w:fldCharType="separate"/>
      </w:r>
      <w:r>
        <w:t>23</w:t>
      </w:r>
      <w:r>
        <w:fldChar w:fldCharType="end"/>
      </w:r>
    </w:p>
    <w:p w14:paraId="36B3C264" w14:textId="43EC994C" w:rsidR="00DA269B" w:rsidRDefault="00DA269B">
      <w:pPr>
        <w:pStyle w:val="TOC3"/>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_Toc116925433 \h </w:instrText>
      </w:r>
      <w:r>
        <w:fldChar w:fldCharType="separate"/>
      </w:r>
      <w:r>
        <w:t>23</w:t>
      </w:r>
      <w:r>
        <w:fldChar w:fldCharType="end"/>
      </w:r>
    </w:p>
    <w:p w14:paraId="29354DC5" w14:textId="6378ECB8" w:rsidR="00DA269B" w:rsidRDefault="00DA269B">
      <w:pPr>
        <w:pStyle w:val="TOC3"/>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_Toc116925434 \h </w:instrText>
      </w:r>
      <w:r>
        <w:fldChar w:fldCharType="separate"/>
      </w:r>
      <w:r>
        <w:t>23</w:t>
      </w:r>
      <w:r>
        <w:fldChar w:fldCharType="end"/>
      </w:r>
    </w:p>
    <w:p w14:paraId="7CF5576E" w14:textId="67691B0E" w:rsidR="00DA269B" w:rsidRDefault="00DA269B">
      <w:pPr>
        <w:pStyle w:val="TOC2"/>
        <w:rPr>
          <w:rFonts w:asciiTheme="minorHAnsi" w:eastAsiaTheme="minorEastAsia" w:hAnsiTheme="minorHAnsi" w:cstheme="minorBidi"/>
          <w:sz w:val="24"/>
          <w:szCs w:val="24"/>
          <w:lang w:val="en-HK" w:eastAsia="zh-CN"/>
        </w:rPr>
      </w:pPr>
      <w:r>
        <w:t>6.2</w:t>
      </w:r>
      <w:r>
        <w:rPr>
          <w:rFonts w:asciiTheme="minorHAnsi" w:eastAsiaTheme="minorEastAsia" w:hAnsiTheme="minorHAnsi" w:cstheme="minorBidi"/>
          <w:sz w:val="24"/>
          <w:szCs w:val="24"/>
          <w:lang w:val="en-HK" w:eastAsia="zh-CN"/>
        </w:rPr>
        <w:tab/>
      </w:r>
      <w:r>
        <w:t>Solution #2: Protection of RRCReject message in RRC_INACTIVE state</w:t>
      </w:r>
      <w:r>
        <w:tab/>
      </w:r>
      <w:r>
        <w:fldChar w:fldCharType="begin"/>
      </w:r>
      <w:r>
        <w:instrText xml:space="preserve"> PAGEREF _Toc116925435 \h </w:instrText>
      </w:r>
      <w:r>
        <w:fldChar w:fldCharType="separate"/>
      </w:r>
      <w:r>
        <w:t>23</w:t>
      </w:r>
      <w:r>
        <w:fldChar w:fldCharType="end"/>
      </w:r>
    </w:p>
    <w:p w14:paraId="6B280122" w14:textId="26D0388A" w:rsidR="00DA269B" w:rsidRDefault="00DA269B">
      <w:pPr>
        <w:pStyle w:val="TOC3"/>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_Toc116925436 \h </w:instrText>
      </w:r>
      <w:r>
        <w:fldChar w:fldCharType="separate"/>
      </w:r>
      <w:r>
        <w:t>23</w:t>
      </w:r>
      <w:r>
        <w:fldChar w:fldCharType="end"/>
      </w:r>
    </w:p>
    <w:p w14:paraId="78C05E06" w14:textId="23016524" w:rsidR="00DA269B" w:rsidRDefault="00DA269B">
      <w:pPr>
        <w:pStyle w:val="TOC3"/>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_Toc116925437 \h </w:instrText>
      </w:r>
      <w:r>
        <w:fldChar w:fldCharType="separate"/>
      </w:r>
      <w:r>
        <w:t>23</w:t>
      </w:r>
      <w:r>
        <w:fldChar w:fldCharType="end"/>
      </w:r>
    </w:p>
    <w:p w14:paraId="06E402F2" w14:textId="2167E228" w:rsidR="00DA269B" w:rsidRDefault="00DA269B">
      <w:pPr>
        <w:pStyle w:val="TOC3"/>
        <w:rPr>
          <w:rFonts w:asciiTheme="minorHAnsi" w:eastAsiaTheme="minorEastAsia" w:hAnsiTheme="minorHAnsi" w:cstheme="minorBidi"/>
          <w:sz w:val="24"/>
          <w:szCs w:val="24"/>
          <w:lang w:val="en-HK" w:eastAsia="zh-CN"/>
        </w:rPr>
      </w:pPr>
      <w:r>
        <w:t>6.2.3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_Toc116925438 \h </w:instrText>
      </w:r>
      <w:r>
        <w:fldChar w:fldCharType="separate"/>
      </w:r>
      <w:r>
        <w:t>24</w:t>
      </w:r>
      <w:r>
        <w:fldChar w:fldCharType="end"/>
      </w:r>
    </w:p>
    <w:p w14:paraId="7451ADA4" w14:textId="5B13C576" w:rsidR="00DA269B" w:rsidRDefault="00DA269B">
      <w:pPr>
        <w:pStyle w:val="TOC2"/>
        <w:rPr>
          <w:rFonts w:asciiTheme="minorHAnsi" w:eastAsiaTheme="minorEastAsia" w:hAnsiTheme="minorHAnsi" w:cstheme="minorBidi"/>
          <w:sz w:val="24"/>
          <w:szCs w:val="24"/>
          <w:lang w:val="en-HK" w:eastAsia="zh-CN"/>
        </w:rPr>
      </w:pPr>
      <w:r>
        <w:t>6.3</w:t>
      </w:r>
      <w:r>
        <w:rPr>
          <w:rFonts w:asciiTheme="minorHAnsi" w:eastAsiaTheme="minorEastAsia" w:hAnsiTheme="minorHAnsi" w:cstheme="minorBidi"/>
          <w:sz w:val="24"/>
          <w:szCs w:val="24"/>
          <w:lang w:val="en-HK" w:eastAsia="zh-CN"/>
        </w:rPr>
        <w:tab/>
      </w:r>
      <w:r>
        <w:t>Solution #3: Protection of uplink UECapabilityInformation RRC message</w:t>
      </w:r>
      <w:r>
        <w:tab/>
      </w:r>
      <w:r>
        <w:fldChar w:fldCharType="begin"/>
      </w:r>
      <w:r>
        <w:instrText xml:space="preserve"> PAGEREF _Toc116925439 \h </w:instrText>
      </w:r>
      <w:r>
        <w:fldChar w:fldCharType="separate"/>
      </w:r>
      <w:r>
        <w:t>24</w:t>
      </w:r>
      <w:r>
        <w:fldChar w:fldCharType="end"/>
      </w:r>
    </w:p>
    <w:p w14:paraId="7C7F6177" w14:textId="2FDC69B4" w:rsidR="00DA269B" w:rsidRDefault="00DA269B">
      <w:pPr>
        <w:pStyle w:val="TOC3"/>
        <w:rPr>
          <w:rFonts w:asciiTheme="minorHAnsi" w:eastAsiaTheme="minorEastAsia" w:hAnsiTheme="minorHAnsi" w:cstheme="minorBidi"/>
          <w:sz w:val="24"/>
          <w:szCs w:val="24"/>
          <w:lang w:val="en-HK" w:eastAsia="zh-CN"/>
        </w:rPr>
      </w:pPr>
      <w:r>
        <w:t>6.3.1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_Toc116925440 \h </w:instrText>
      </w:r>
      <w:r>
        <w:fldChar w:fldCharType="separate"/>
      </w:r>
      <w:r>
        <w:t>24</w:t>
      </w:r>
      <w:r>
        <w:fldChar w:fldCharType="end"/>
      </w:r>
    </w:p>
    <w:p w14:paraId="3DCAF9DB" w14:textId="0340CCAC" w:rsidR="00DA269B" w:rsidRDefault="00DA269B">
      <w:pPr>
        <w:pStyle w:val="TOC3"/>
        <w:rPr>
          <w:rFonts w:asciiTheme="minorHAnsi" w:eastAsiaTheme="minorEastAsia" w:hAnsiTheme="minorHAnsi" w:cstheme="minorBidi"/>
          <w:sz w:val="24"/>
          <w:szCs w:val="24"/>
          <w:lang w:val="en-HK" w:eastAsia="zh-CN"/>
        </w:rPr>
      </w:pPr>
      <w:r>
        <w:lastRenderedPageBreak/>
        <w:t>6.3.2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_Toc116925441 \h </w:instrText>
      </w:r>
      <w:r>
        <w:fldChar w:fldCharType="separate"/>
      </w:r>
      <w:r>
        <w:t>25</w:t>
      </w:r>
      <w:r>
        <w:fldChar w:fldCharType="end"/>
      </w:r>
    </w:p>
    <w:p w14:paraId="2EE0287E" w14:textId="11E1D752" w:rsidR="00DA269B" w:rsidRDefault="00DA269B">
      <w:pPr>
        <w:pStyle w:val="TOC3"/>
        <w:rPr>
          <w:rFonts w:asciiTheme="minorHAnsi" w:eastAsiaTheme="minorEastAsia" w:hAnsiTheme="minorHAnsi" w:cstheme="minorBidi"/>
          <w:sz w:val="24"/>
          <w:szCs w:val="24"/>
          <w:lang w:val="en-HK" w:eastAsia="zh-CN"/>
        </w:rPr>
      </w:pPr>
      <w:r>
        <w:t>6.3.3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_Toc116925442 \h </w:instrText>
      </w:r>
      <w:r>
        <w:fldChar w:fldCharType="separate"/>
      </w:r>
      <w:r>
        <w:t>25</w:t>
      </w:r>
      <w:r>
        <w:fldChar w:fldCharType="end"/>
      </w:r>
    </w:p>
    <w:p w14:paraId="687E2CC2" w14:textId="7A6368F2" w:rsidR="00DA269B" w:rsidRDefault="00DA269B">
      <w:pPr>
        <w:pStyle w:val="TOC2"/>
        <w:rPr>
          <w:rFonts w:asciiTheme="minorHAnsi" w:eastAsiaTheme="minorEastAsia" w:hAnsiTheme="minorHAnsi" w:cstheme="minorBidi"/>
          <w:sz w:val="24"/>
          <w:szCs w:val="24"/>
          <w:lang w:val="en-HK" w:eastAsia="zh-CN"/>
        </w:rPr>
      </w:pPr>
      <w:r>
        <w:t>6.4</w:t>
      </w:r>
      <w:r>
        <w:rPr>
          <w:rFonts w:asciiTheme="minorHAnsi" w:eastAsiaTheme="minorEastAsia" w:hAnsiTheme="minorHAnsi" w:cstheme="minorBidi"/>
          <w:sz w:val="24"/>
          <w:szCs w:val="24"/>
          <w:lang w:val="en-HK" w:eastAsia="zh-CN"/>
        </w:rPr>
        <w:tab/>
      </w:r>
      <w:r>
        <w:t>Solution #4: Enriched measurement reports</w:t>
      </w:r>
      <w:r>
        <w:tab/>
      </w:r>
      <w:r>
        <w:fldChar w:fldCharType="begin"/>
      </w:r>
      <w:r>
        <w:instrText xml:space="preserve"> PAGEREF _Toc116925443 \h </w:instrText>
      </w:r>
      <w:r>
        <w:fldChar w:fldCharType="separate"/>
      </w:r>
      <w:r>
        <w:t>25</w:t>
      </w:r>
      <w:r>
        <w:fldChar w:fldCharType="end"/>
      </w:r>
    </w:p>
    <w:p w14:paraId="4B87F727" w14:textId="7F7BA69B" w:rsidR="00DA269B" w:rsidRDefault="00DA269B">
      <w:pPr>
        <w:pStyle w:val="TOC3"/>
        <w:rPr>
          <w:rFonts w:asciiTheme="minorHAnsi" w:eastAsiaTheme="minorEastAsia" w:hAnsiTheme="minorHAnsi" w:cstheme="minorBidi"/>
          <w:sz w:val="24"/>
          <w:szCs w:val="24"/>
          <w:lang w:val="en-HK" w:eastAsia="zh-CN"/>
        </w:rPr>
      </w:pPr>
      <w:r>
        <w:t>6.4.1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_Toc116925444 \h </w:instrText>
      </w:r>
      <w:r>
        <w:fldChar w:fldCharType="separate"/>
      </w:r>
      <w:r>
        <w:t>25</w:t>
      </w:r>
      <w:r>
        <w:fldChar w:fldCharType="end"/>
      </w:r>
    </w:p>
    <w:p w14:paraId="3A21637E" w14:textId="6ADF0F20" w:rsidR="00DA269B" w:rsidRDefault="00DA269B">
      <w:pPr>
        <w:pStyle w:val="TOC3"/>
        <w:rPr>
          <w:rFonts w:asciiTheme="minorHAnsi" w:eastAsiaTheme="minorEastAsia" w:hAnsiTheme="minorHAnsi" w:cstheme="minorBidi"/>
          <w:sz w:val="24"/>
          <w:szCs w:val="24"/>
          <w:lang w:val="en-HK" w:eastAsia="zh-CN"/>
        </w:rPr>
      </w:pPr>
      <w:r>
        <w:t>6.4.2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_Toc116925445 \h </w:instrText>
      </w:r>
      <w:r>
        <w:fldChar w:fldCharType="separate"/>
      </w:r>
      <w:r>
        <w:t>26</w:t>
      </w:r>
      <w:r>
        <w:fldChar w:fldCharType="end"/>
      </w:r>
    </w:p>
    <w:p w14:paraId="2DF2A7D3" w14:textId="4056DED2" w:rsidR="00DA269B" w:rsidRDefault="00DA269B">
      <w:pPr>
        <w:pStyle w:val="TOC4"/>
        <w:rPr>
          <w:rFonts w:asciiTheme="minorHAnsi" w:eastAsiaTheme="minorEastAsia" w:hAnsiTheme="minorHAnsi" w:cstheme="minorBidi"/>
          <w:sz w:val="24"/>
          <w:szCs w:val="24"/>
          <w:lang w:val="en-HK" w:eastAsia="zh-CN"/>
        </w:rPr>
      </w:pPr>
      <w:r>
        <w:t>6.4.2.1</w:t>
      </w:r>
      <w:r>
        <w:rPr>
          <w:rFonts w:asciiTheme="minorHAnsi" w:eastAsiaTheme="minorEastAsia" w:hAnsiTheme="minorHAnsi" w:cstheme="minorBidi"/>
          <w:sz w:val="24"/>
          <w:szCs w:val="24"/>
          <w:lang w:val="en-HK" w:eastAsia="zh-CN"/>
        </w:rPr>
        <w:tab/>
      </w:r>
      <w:r>
        <w:t>Enrichment of measurement report</w:t>
      </w:r>
      <w:r>
        <w:tab/>
      </w:r>
      <w:r>
        <w:fldChar w:fldCharType="begin"/>
      </w:r>
      <w:r>
        <w:instrText xml:space="preserve"> PAGEREF _Toc116925446 \h </w:instrText>
      </w:r>
      <w:r>
        <w:fldChar w:fldCharType="separate"/>
      </w:r>
      <w:r>
        <w:t>26</w:t>
      </w:r>
      <w:r>
        <w:fldChar w:fldCharType="end"/>
      </w:r>
    </w:p>
    <w:p w14:paraId="511D1554" w14:textId="770FA6DF" w:rsidR="00DA269B" w:rsidRDefault="00DA269B">
      <w:pPr>
        <w:pStyle w:val="TOC4"/>
        <w:rPr>
          <w:rFonts w:asciiTheme="minorHAnsi" w:eastAsiaTheme="minorEastAsia" w:hAnsiTheme="minorHAnsi" w:cstheme="minorBidi"/>
          <w:sz w:val="24"/>
          <w:szCs w:val="24"/>
          <w:lang w:val="en-HK" w:eastAsia="zh-CN"/>
        </w:rPr>
      </w:pPr>
      <w:r>
        <w:t>6.4.2.2</w:t>
      </w:r>
      <w:r>
        <w:rPr>
          <w:rFonts w:asciiTheme="minorHAnsi" w:eastAsiaTheme="minorEastAsia" w:hAnsiTheme="minorHAnsi" w:cstheme="minorBidi"/>
          <w:sz w:val="24"/>
          <w:szCs w:val="24"/>
          <w:lang w:val="en-HK" w:eastAsia="zh-CN"/>
        </w:rPr>
        <w:tab/>
      </w:r>
      <w:r>
        <w:t>Verification of the MIB/SIBs Hashes</w:t>
      </w:r>
      <w:r>
        <w:tab/>
      </w:r>
      <w:r>
        <w:fldChar w:fldCharType="begin"/>
      </w:r>
      <w:r>
        <w:instrText xml:space="preserve"> PAGEREF _Toc116925447 \h </w:instrText>
      </w:r>
      <w:r>
        <w:fldChar w:fldCharType="separate"/>
      </w:r>
      <w:r>
        <w:t>26</w:t>
      </w:r>
      <w:r>
        <w:fldChar w:fldCharType="end"/>
      </w:r>
    </w:p>
    <w:p w14:paraId="63C822E3" w14:textId="70E39635" w:rsidR="00DA269B" w:rsidRDefault="00DA269B">
      <w:pPr>
        <w:pStyle w:val="TOC3"/>
        <w:rPr>
          <w:rFonts w:asciiTheme="minorHAnsi" w:eastAsiaTheme="minorEastAsia" w:hAnsiTheme="minorHAnsi" w:cstheme="minorBidi"/>
          <w:sz w:val="24"/>
          <w:szCs w:val="24"/>
          <w:lang w:val="en-HK" w:eastAsia="zh-CN"/>
        </w:rPr>
      </w:pPr>
      <w:r>
        <w:t>6.4.3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_Toc116925448 \h </w:instrText>
      </w:r>
      <w:r>
        <w:fldChar w:fldCharType="separate"/>
      </w:r>
      <w:r>
        <w:t>27</w:t>
      </w:r>
      <w:r>
        <w:fldChar w:fldCharType="end"/>
      </w:r>
    </w:p>
    <w:p w14:paraId="0FEF4379" w14:textId="6A1A57AF" w:rsidR="00DA269B" w:rsidRDefault="00DA269B">
      <w:pPr>
        <w:pStyle w:val="TOC2"/>
        <w:rPr>
          <w:rFonts w:asciiTheme="minorHAnsi" w:eastAsiaTheme="minorEastAsia" w:hAnsiTheme="minorHAnsi" w:cstheme="minorBidi"/>
          <w:sz w:val="24"/>
          <w:szCs w:val="24"/>
          <w:lang w:val="en-HK" w:eastAsia="zh-CN"/>
        </w:rPr>
      </w:pPr>
      <w:r>
        <w:t>6.5</w:t>
      </w:r>
      <w:r>
        <w:rPr>
          <w:rFonts w:asciiTheme="minorHAnsi" w:eastAsiaTheme="minorEastAsia" w:hAnsiTheme="minorHAnsi" w:cstheme="minorBidi"/>
          <w:sz w:val="24"/>
          <w:szCs w:val="24"/>
          <w:lang w:val="en-HK" w:eastAsia="zh-CN"/>
        </w:rPr>
        <w:tab/>
      </w:r>
      <w:r>
        <w:t>Solution #5: Mitigation against the authentication relay attack</w:t>
      </w:r>
      <w:r>
        <w:tab/>
      </w:r>
      <w:r>
        <w:fldChar w:fldCharType="begin"/>
      </w:r>
      <w:r>
        <w:instrText xml:space="preserve"> PAGEREF _Toc116925449 \h </w:instrText>
      </w:r>
      <w:r>
        <w:fldChar w:fldCharType="separate"/>
      </w:r>
      <w:r>
        <w:t>28</w:t>
      </w:r>
      <w:r>
        <w:fldChar w:fldCharType="end"/>
      </w:r>
    </w:p>
    <w:p w14:paraId="68FC26BC" w14:textId="1AEEEE8E" w:rsidR="00DA269B" w:rsidRDefault="00DA269B">
      <w:pPr>
        <w:pStyle w:val="TOC3"/>
        <w:rPr>
          <w:rFonts w:asciiTheme="minorHAnsi" w:eastAsiaTheme="minorEastAsia" w:hAnsiTheme="minorHAnsi" w:cstheme="minorBidi"/>
          <w:sz w:val="24"/>
          <w:szCs w:val="24"/>
          <w:lang w:val="en-HK" w:eastAsia="zh-CN"/>
        </w:rPr>
      </w:pPr>
      <w:r>
        <w:t>6.5.1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_Toc116925450 \h </w:instrText>
      </w:r>
      <w:r>
        <w:fldChar w:fldCharType="separate"/>
      </w:r>
      <w:r>
        <w:t>28</w:t>
      </w:r>
      <w:r>
        <w:fldChar w:fldCharType="end"/>
      </w:r>
    </w:p>
    <w:p w14:paraId="2C66F9D4" w14:textId="2B2AFF7A" w:rsidR="00DA269B" w:rsidRDefault="00DA269B">
      <w:pPr>
        <w:pStyle w:val="TOC3"/>
        <w:rPr>
          <w:rFonts w:asciiTheme="minorHAnsi" w:eastAsiaTheme="minorEastAsia" w:hAnsiTheme="minorHAnsi" w:cstheme="minorBidi"/>
          <w:sz w:val="24"/>
          <w:szCs w:val="24"/>
          <w:lang w:val="en-HK" w:eastAsia="zh-CN"/>
        </w:rPr>
      </w:pPr>
      <w:r>
        <w:t>6.5.2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_Toc116925451 \h </w:instrText>
      </w:r>
      <w:r>
        <w:fldChar w:fldCharType="separate"/>
      </w:r>
      <w:r>
        <w:t>28</w:t>
      </w:r>
      <w:r>
        <w:fldChar w:fldCharType="end"/>
      </w:r>
    </w:p>
    <w:p w14:paraId="058AF357" w14:textId="71A9432B" w:rsidR="00DA269B" w:rsidRDefault="00DA269B">
      <w:pPr>
        <w:pStyle w:val="TOC3"/>
        <w:rPr>
          <w:rFonts w:asciiTheme="minorHAnsi" w:eastAsiaTheme="minorEastAsia" w:hAnsiTheme="minorHAnsi" w:cstheme="minorBidi"/>
          <w:sz w:val="24"/>
          <w:szCs w:val="24"/>
          <w:lang w:val="en-HK" w:eastAsia="zh-CN"/>
        </w:rPr>
      </w:pPr>
      <w:r>
        <w:t>6.5.3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_Toc116925452 \h </w:instrText>
      </w:r>
      <w:r>
        <w:fldChar w:fldCharType="separate"/>
      </w:r>
      <w:r>
        <w:t>30</w:t>
      </w:r>
      <w:r>
        <w:fldChar w:fldCharType="end"/>
      </w:r>
    </w:p>
    <w:p w14:paraId="3EA6025C" w14:textId="1D00C0E7" w:rsidR="00DA269B" w:rsidRDefault="00DA269B">
      <w:pPr>
        <w:pStyle w:val="TOC2"/>
        <w:rPr>
          <w:rFonts w:asciiTheme="minorHAnsi" w:eastAsiaTheme="minorEastAsia" w:hAnsiTheme="minorHAnsi" w:cstheme="minorBidi"/>
          <w:sz w:val="24"/>
          <w:szCs w:val="24"/>
          <w:lang w:val="en-HK" w:eastAsia="zh-CN"/>
        </w:rPr>
      </w:pPr>
      <w:r>
        <w:t>6.6</w:t>
      </w:r>
      <w:r>
        <w:rPr>
          <w:rFonts w:asciiTheme="minorHAnsi" w:eastAsiaTheme="minorEastAsia" w:hAnsiTheme="minorHAnsi" w:cstheme="minorBidi"/>
          <w:sz w:val="24"/>
          <w:szCs w:val="24"/>
          <w:lang w:val="en-HK" w:eastAsia="zh-CN"/>
        </w:rPr>
        <w:tab/>
      </w:r>
      <w:r>
        <w:t>Solution #6: Avoiding UE connecting to false base station during HO</w:t>
      </w:r>
      <w:r>
        <w:tab/>
      </w:r>
      <w:r>
        <w:fldChar w:fldCharType="begin"/>
      </w:r>
      <w:r>
        <w:instrText xml:space="preserve"> PAGEREF _Toc116925453 \h </w:instrText>
      </w:r>
      <w:r>
        <w:fldChar w:fldCharType="separate"/>
      </w:r>
      <w:r>
        <w:t>30</w:t>
      </w:r>
      <w:r>
        <w:fldChar w:fldCharType="end"/>
      </w:r>
    </w:p>
    <w:p w14:paraId="01B54E48" w14:textId="2C5CDEF5" w:rsidR="00DA269B" w:rsidRDefault="00DA269B">
      <w:pPr>
        <w:pStyle w:val="TOC3"/>
        <w:rPr>
          <w:rFonts w:asciiTheme="minorHAnsi" w:eastAsiaTheme="minorEastAsia" w:hAnsiTheme="minorHAnsi" w:cstheme="minorBidi"/>
          <w:sz w:val="24"/>
          <w:szCs w:val="24"/>
          <w:lang w:val="en-HK" w:eastAsia="zh-CN"/>
        </w:rPr>
      </w:pPr>
      <w:r>
        <w:t>6.6.1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_Toc116925454 \h </w:instrText>
      </w:r>
      <w:r>
        <w:fldChar w:fldCharType="separate"/>
      </w:r>
      <w:r>
        <w:t>30</w:t>
      </w:r>
      <w:r>
        <w:fldChar w:fldCharType="end"/>
      </w:r>
    </w:p>
    <w:p w14:paraId="2388BEE1" w14:textId="7287868E" w:rsidR="00DA269B" w:rsidRDefault="00DA269B">
      <w:pPr>
        <w:pStyle w:val="TOC3"/>
        <w:rPr>
          <w:rFonts w:asciiTheme="minorHAnsi" w:eastAsiaTheme="minorEastAsia" w:hAnsiTheme="minorHAnsi" w:cstheme="minorBidi"/>
          <w:sz w:val="24"/>
          <w:szCs w:val="24"/>
          <w:lang w:val="en-HK" w:eastAsia="zh-CN"/>
        </w:rPr>
      </w:pPr>
      <w:r>
        <w:t>6.6.2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_Toc116925455 \h </w:instrText>
      </w:r>
      <w:r>
        <w:fldChar w:fldCharType="separate"/>
      </w:r>
      <w:r>
        <w:t>30</w:t>
      </w:r>
      <w:r>
        <w:fldChar w:fldCharType="end"/>
      </w:r>
    </w:p>
    <w:p w14:paraId="500F8359" w14:textId="78A26C2C" w:rsidR="00DA269B" w:rsidRDefault="00DA269B">
      <w:pPr>
        <w:pStyle w:val="TOC4"/>
        <w:rPr>
          <w:rFonts w:asciiTheme="minorHAnsi" w:eastAsiaTheme="minorEastAsia" w:hAnsiTheme="minorHAnsi" w:cstheme="minorBidi"/>
          <w:sz w:val="24"/>
          <w:szCs w:val="24"/>
          <w:lang w:val="en-HK" w:eastAsia="zh-CN"/>
        </w:rPr>
      </w:pPr>
      <w:r>
        <w:t>6.6.2.1</w:t>
      </w:r>
      <w:r>
        <w:rPr>
          <w:rFonts w:asciiTheme="minorHAnsi" w:eastAsiaTheme="minorEastAsia" w:hAnsiTheme="minorHAnsi" w:cstheme="minorBidi"/>
          <w:sz w:val="24"/>
          <w:szCs w:val="24"/>
          <w:lang w:val="en-HK" w:eastAsia="zh-CN"/>
        </w:rPr>
        <w:tab/>
      </w:r>
      <w:r>
        <w:rPr>
          <w:lang w:eastAsia="zh-CN"/>
        </w:rPr>
        <w:t>Background</w:t>
      </w:r>
      <w:r>
        <w:tab/>
      </w:r>
      <w:r>
        <w:fldChar w:fldCharType="begin"/>
      </w:r>
      <w:r>
        <w:instrText xml:space="preserve"> PAGEREF _Toc116925456 \h </w:instrText>
      </w:r>
      <w:r>
        <w:fldChar w:fldCharType="separate"/>
      </w:r>
      <w:r>
        <w:t>30</w:t>
      </w:r>
      <w:r>
        <w:fldChar w:fldCharType="end"/>
      </w:r>
    </w:p>
    <w:p w14:paraId="7E2ED45B" w14:textId="54A6229F" w:rsidR="00DA269B" w:rsidRDefault="00DA269B">
      <w:pPr>
        <w:pStyle w:val="TOC4"/>
        <w:rPr>
          <w:rFonts w:asciiTheme="minorHAnsi" w:eastAsiaTheme="minorEastAsia" w:hAnsiTheme="minorHAnsi" w:cstheme="minorBidi"/>
          <w:sz w:val="24"/>
          <w:szCs w:val="24"/>
          <w:lang w:val="en-HK" w:eastAsia="zh-CN"/>
        </w:rPr>
      </w:pPr>
      <w:r>
        <w:rPr>
          <w:lang w:eastAsia="zh-CN"/>
        </w:rPr>
        <w:t>6.6.2.2</w:t>
      </w:r>
      <w:r>
        <w:rPr>
          <w:rFonts w:asciiTheme="minorHAnsi" w:eastAsiaTheme="minorEastAsia" w:hAnsiTheme="minorHAnsi" w:cstheme="minorBidi"/>
          <w:sz w:val="24"/>
          <w:szCs w:val="24"/>
          <w:lang w:val="en-HK" w:eastAsia="zh-CN"/>
        </w:rPr>
        <w:tab/>
      </w:r>
      <w:r>
        <w:rPr>
          <w:lang w:eastAsia="zh-CN"/>
        </w:rPr>
        <w:t>Procedure</w:t>
      </w:r>
      <w:r>
        <w:tab/>
      </w:r>
      <w:r>
        <w:fldChar w:fldCharType="begin"/>
      </w:r>
      <w:r>
        <w:instrText xml:space="preserve"> PAGEREF _Toc116925457 \h </w:instrText>
      </w:r>
      <w:r>
        <w:fldChar w:fldCharType="separate"/>
      </w:r>
      <w:r>
        <w:t>32</w:t>
      </w:r>
      <w:r>
        <w:fldChar w:fldCharType="end"/>
      </w:r>
    </w:p>
    <w:p w14:paraId="65959DE5" w14:textId="6044B6B5" w:rsidR="00DA269B" w:rsidRDefault="00DA269B">
      <w:pPr>
        <w:pStyle w:val="TOC5"/>
        <w:rPr>
          <w:rFonts w:asciiTheme="minorHAnsi" w:eastAsiaTheme="minorEastAsia" w:hAnsiTheme="minorHAnsi" w:cstheme="minorBidi"/>
          <w:sz w:val="24"/>
          <w:szCs w:val="24"/>
          <w:lang w:val="en-HK" w:eastAsia="zh-CN"/>
        </w:rPr>
      </w:pPr>
      <w:r>
        <w:rPr>
          <w:lang w:eastAsia="zh-CN"/>
        </w:rPr>
        <w:t>6.6.2.2.0</w:t>
      </w:r>
      <w:r>
        <w:rPr>
          <w:rFonts w:asciiTheme="minorHAnsi" w:eastAsiaTheme="minorEastAsia" w:hAnsiTheme="minorHAnsi" w:cstheme="minorBidi"/>
          <w:sz w:val="24"/>
          <w:szCs w:val="24"/>
          <w:lang w:val="en-HK" w:eastAsia="zh-CN"/>
        </w:rPr>
        <w:tab/>
      </w:r>
      <w:r>
        <w:rPr>
          <w:lang w:eastAsia="zh-CN"/>
        </w:rPr>
        <w:t>General</w:t>
      </w:r>
      <w:r>
        <w:tab/>
      </w:r>
      <w:r>
        <w:fldChar w:fldCharType="begin"/>
      </w:r>
      <w:r>
        <w:instrText xml:space="preserve"> PAGEREF _Toc116925458 \h </w:instrText>
      </w:r>
      <w:r>
        <w:fldChar w:fldCharType="separate"/>
      </w:r>
      <w:r>
        <w:t>32</w:t>
      </w:r>
      <w:r>
        <w:fldChar w:fldCharType="end"/>
      </w:r>
    </w:p>
    <w:p w14:paraId="37D73754" w14:textId="442555B3" w:rsidR="00DA269B" w:rsidRDefault="00DA269B">
      <w:pPr>
        <w:pStyle w:val="TOC5"/>
        <w:rPr>
          <w:rFonts w:asciiTheme="minorHAnsi" w:eastAsiaTheme="minorEastAsia" w:hAnsiTheme="minorHAnsi" w:cstheme="minorBidi"/>
          <w:sz w:val="24"/>
          <w:szCs w:val="24"/>
          <w:lang w:val="en-HK" w:eastAsia="zh-CN"/>
        </w:rPr>
      </w:pPr>
      <w:r>
        <w:rPr>
          <w:lang w:eastAsia="zh-CN"/>
        </w:rPr>
        <w:t>6.6.2.2.1</w:t>
      </w:r>
      <w:r>
        <w:rPr>
          <w:rFonts w:asciiTheme="minorHAnsi" w:eastAsiaTheme="minorEastAsia" w:hAnsiTheme="minorHAnsi" w:cstheme="minorBidi"/>
          <w:sz w:val="24"/>
          <w:szCs w:val="24"/>
          <w:lang w:val="en-HK" w:eastAsia="zh-CN"/>
        </w:rPr>
        <w:tab/>
      </w:r>
      <w:r>
        <w:rPr>
          <w:lang w:eastAsia="zh-CN"/>
        </w:rPr>
        <w:t>Always on Feature</w:t>
      </w:r>
      <w:r>
        <w:tab/>
      </w:r>
      <w:r>
        <w:fldChar w:fldCharType="begin"/>
      </w:r>
      <w:r>
        <w:instrText xml:space="preserve"> PAGEREF _Toc116925459 \h </w:instrText>
      </w:r>
      <w:r>
        <w:fldChar w:fldCharType="separate"/>
      </w:r>
      <w:r>
        <w:t>32</w:t>
      </w:r>
      <w:r>
        <w:fldChar w:fldCharType="end"/>
      </w:r>
    </w:p>
    <w:p w14:paraId="567262E3" w14:textId="4BE681C6" w:rsidR="00DA269B" w:rsidRDefault="00DA269B">
      <w:pPr>
        <w:pStyle w:val="TOC5"/>
        <w:rPr>
          <w:rFonts w:asciiTheme="minorHAnsi" w:eastAsiaTheme="minorEastAsia" w:hAnsiTheme="minorHAnsi" w:cstheme="minorBidi"/>
          <w:sz w:val="24"/>
          <w:szCs w:val="24"/>
          <w:lang w:val="en-HK" w:eastAsia="zh-CN"/>
        </w:rPr>
      </w:pPr>
      <w:r>
        <w:rPr>
          <w:lang w:eastAsia="zh-CN"/>
        </w:rPr>
        <w:t>6.6.2.2.2</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_Toc116925460 \h </w:instrText>
      </w:r>
      <w:r>
        <w:fldChar w:fldCharType="separate"/>
      </w:r>
      <w:r>
        <w:t>34</w:t>
      </w:r>
      <w:r>
        <w:fldChar w:fldCharType="end"/>
      </w:r>
    </w:p>
    <w:p w14:paraId="7D488257" w14:textId="197BC4C4" w:rsidR="00DA269B" w:rsidRDefault="00DA269B">
      <w:pPr>
        <w:pStyle w:val="TOC3"/>
        <w:rPr>
          <w:rFonts w:asciiTheme="minorHAnsi" w:eastAsiaTheme="minorEastAsia" w:hAnsiTheme="minorHAnsi" w:cstheme="minorBidi"/>
          <w:sz w:val="24"/>
          <w:szCs w:val="24"/>
          <w:lang w:val="en-HK" w:eastAsia="zh-CN"/>
        </w:rPr>
      </w:pPr>
      <w:r>
        <w:t>6.6.3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_Toc116925461 \h </w:instrText>
      </w:r>
      <w:r>
        <w:fldChar w:fldCharType="separate"/>
      </w:r>
      <w:r>
        <w:t>34</w:t>
      </w:r>
      <w:r>
        <w:fldChar w:fldCharType="end"/>
      </w:r>
    </w:p>
    <w:p w14:paraId="61BD48AD" w14:textId="2241178C" w:rsidR="00DA269B" w:rsidRDefault="00DA269B">
      <w:pPr>
        <w:pStyle w:val="TOC2"/>
        <w:rPr>
          <w:rFonts w:asciiTheme="minorHAnsi" w:eastAsiaTheme="minorEastAsia" w:hAnsiTheme="minorHAnsi" w:cstheme="minorBidi"/>
          <w:sz w:val="24"/>
          <w:szCs w:val="24"/>
          <w:lang w:val="en-HK" w:eastAsia="zh-CN"/>
        </w:rPr>
      </w:pPr>
      <w:r>
        <w:t>6.7</w:t>
      </w:r>
      <w:r>
        <w:rPr>
          <w:rFonts w:asciiTheme="minorHAnsi" w:eastAsiaTheme="minorEastAsia" w:hAnsiTheme="minorHAnsi" w:cstheme="minorBidi"/>
          <w:sz w:val="24"/>
          <w:szCs w:val="24"/>
          <w:lang w:val="en-HK" w:eastAsia="zh-CN"/>
        </w:rPr>
        <w:tab/>
      </w:r>
      <w:r>
        <w:t>Solution #7: Verification of authenticity of the cell</w:t>
      </w:r>
      <w:r>
        <w:tab/>
      </w:r>
      <w:r>
        <w:fldChar w:fldCharType="begin"/>
      </w:r>
      <w:r>
        <w:instrText xml:space="preserve"> PAGEREF _Toc116925462 \h </w:instrText>
      </w:r>
      <w:r>
        <w:fldChar w:fldCharType="separate"/>
      </w:r>
      <w:r>
        <w:t>34</w:t>
      </w:r>
      <w:r>
        <w:fldChar w:fldCharType="end"/>
      </w:r>
    </w:p>
    <w:p w14:paraId="359A0577" w14:textId="191C689B" w:rsidR="00DA269B" w:rsidRDefault="00DA269B">
      <w:pPr>
        <w:pStyle w:val="TOC3"/>
        <w:rPr>
          <w:rFonts w:asciiTheme="minorHAnsi" w:eastAsiaTheme="minorEastAsia" w:hAnsiTheme="minorHAnsi" w:cstheme="minorBidi"/>
          <w:sz w:val="24"/>
          <w:szCs w:val="24"/>
          <w:lang w:val="en-HK" w:eastAsia="zh-CN"/>
        </w:rPr>
      </w:pPr>
      <w:r>
        <w:t>6.7.1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_Toc116925463 \h </w:instrText>
      </w:r>
      <w:r>
        <w:fldChar w:fldCharType="separate"/>
      </w:r>
      <w:r>
        <w:t>34</w:t>
      </w:r>
      <w:r>
        <w:fldChar w:fldCharType="end"/>
      </w:r>
    </w:p>
    <w:p w14:paraId="70D0804B" w14:textId="45089DA7" w:rsidR="00DA269B" w:rsidRDefault="00DA269B">
      <w:pPr>
        <w:pStyle w:val="TOC3"/>
        <w:rPr>
          <w:rFonts w:asciiTheme="minorHAnsi" w:eastAsiaTheme="minorEastAsia" w:hAnsiTheme="minorHAnsi" w:cstheme="minorBidi"/>
          <w:sz w:val="24"/>
          <w:szCs w:val="24"/>
          <w:lang w:val="en-HK" w:eastAsia="zh-CN"/>
        </w:rPr>
      </w:pPr>
      <w:r>
        <w:t>6.7.2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_Toc116925464 \h </w:instrText>
      </w:r>
      <w:r>
        <w:fldChar w:fldCharType="separate"/>
      </w:r>
      <w:r>
        <w:t>35</w:t>
      </w:r>
      <w:r>
        <w:fldChar w:fldCharType="end"/>
      </w:r>
    </w:p>
    <w:p w14:paraId="09D6A3D4" w14:textId="4A44B542" w:rsidR="00DA269B" w:rsidRDefault="00DA269B">
      <w:pPr>
        <w:pStyle w:val="TOC4"/>
        <w:rPr>
          <w:rFonts w:asciiTheme="minorHAnsi" w:eastAsiaTheme="minorEastAsia" w:hAnsiTheme="minorHAnsi" w:cstheme="minorBidi"/>
          <w:sz w:val="24"/>
          <w:szCs w:val="24"/>
          <w:lang w:val="en-HK" w:eastAsia="zh-CN"/>
        </w:rPr>
      </w:pPr>
      <w:r>
        <w:t>6.7.2.1</w:t>
      </w:r>
      <w:r>
        <w:rPr>
          <w:rFonts w:asciiTheme="minorHAnsi" w:eastAsiaTheme="minorEastAsia" w:hAnsiTheme="minorHAnsi" w:cstheme="minorBidi"/>
          <w:sz w:val="24"/>
          <w:szCs w:val="24"/>
          <w:lang w:val="en-HK" w:eastAsia="zh-CN"/>
        </w:rPr>
        <w:tab/>
      </w:r>
      <w:r>
        <w:t>System Information verification using Digital Signatures</w:t>
      </w:r>
      <w:r>
        <w:tab/>
      </w:r>
      <w:r>
        <w:fldChar w:fldCharType="begin"/>
      </w:r>
      <w:r>
        <w:instrText xml:space="preserve"> PAGEREF _Toc116925465 \h </w:instrText>
      </w:r>
      <w:r>
        <w:fldChar w:fldCharType="separate"/>
      </w:r>
      <w:r>
        <w:t>35</w:t>
      </w:r>
      <w:r>
        <w:fldChar w:fldCharType="end"/>
      </w:r>
    </w:p>
    <w:p w14:paraId="0A57A2C2" w14:textId="6A4932ED" w:rsidR="00DA269B" w:rsidRDefault="00DA269B">
      <w:pPr>
        <w:pStyle w:val="TOC4"/>
        <w:rPr>
          <w:rFonts w:asciiTheme="minorHAnsi" w:eastAsiaTheme="minorEastAsia" w:hAnsiTheme="minorHAnsi" w:cstheme="minorBidi"/>
          <w:sz w:val="24"/>
          <w:szCs w:val="24"/>
          <w:lang w:val="en-HK" w:eastAsia="zh-CN"/>
        </w:rPr>
      </w:pPr>
      <w:r>
        <w:rPr>
          <w:lang w:eastAsia="zh-CN"/>
        </w:rPr>
        <w:t>6.7.2.2</w:t>
      </w:r>
      <w:r>
        <w:rPr>
          <w:rFonts w:asciiTheme="minorHAnsi" w:eastAsiaTheme="minorEastAsia" w:hAnsiTheme="minorHAnsi" w:cstheme="minorBidi"/>
          <w:sz w:val="24"/>
          <w:szCs w:val="24"/>
          <w:lang w:val="en-HK" w:eastAsia="zh-CN"/>
        </w:rPr>
        <w:tab/>
      </w:r>
      <w:r>
        <w:t>System Information verification using Identity Based Cryptography</w:t>
      </w:r>
      <w:r>
        <w:tab/>
      </w:r>
      <w:r>
        <w:fldChar w:fldCharType="begin"/>
      </w:r>
      <w:r>
        <w:instrText xml:space="preserve"> PAGEREF _Toc116925466 \h </w:instrText>
      </w:r>
      <w:r>
        <w:fldChar w:fldCharType="separate"/>
      </w:r>
      <w:r>
        <w:t>36</w:t>
      </w:r>
      <w:r>
        <w:fldChar w:fldCharType="end"/>
      </w:r>
    </w:p>
    <w:p w14:paraId="5F0B9C6E" w14:textId="66FB3E0B" w:rsidR="00DA269B" w:rsidRDefault="00DA269B">
      <w:pPr>
        <w:pStyle w:val="TOC4"/>
        <w:rPr>
          <w:rFonts w:asciiTheme="minorHAnsi" w:eastAsiaTheme="minorEastAsia" w:hAnsiTheme="minorHAnsi" w:cstheme="minorBidi"/>
          <w:sz w:val="24"/>
          <w:szCs w:val="24"/>
          <w:lang w:val="en-HK" w:eastAsia="zh-CN"/>
        </w:rPr>
      </w:pPr>
      <w:r>
        <w:rPr>
          <w:lang w:eastAsia="zh-CN"/>
        </w:rPr>
        <w:t>6.7.2.3</w:t>
      </w:r>
      <w:r>
        <w:rPr>
          <w:rFonts w:asciiTheme="minorHAnsi" w:eastAsiaTheme="minorEastAsia" w:hAnsiTheme="minorHAnsi" w:cstheme="minorBidi"/>
          <w:sz w:val="24"/>
          <w:szCs w:val="24"/>
          <w:lang w:val="en-HK" w:eastAsia="zh-CN"/>
        </w:rPr>
        <w:tab/>
      </w:r>
      <w:r>
        <w:t>Optimization of SI verification using the other SI</w:t>
      </w:r>
      <w:r>
        <w:tab/>
      </w:r>
      <w:r>
        <w:fldChar w:fldCharType="begin"/>
      </w:r>
      <w:r>
        <w:instrText xml:space="preserve"> PAGEREF _Toc116925467 \h </w:instrText>
      </w:r>
      <w:r>
        <w:fldChar w:fldCharType="separate"/>
      </w:r>
      <w:r>
        <w:t>37</w:t>
      </w:r>
      <w:r>
        <w:fldChar w:fldCharType="end"/>
      </w:r>
    </w:p>
    <w:p w14:paraId="5B7D0B64" w14:textId="151AF157" w:rsidR="00DA269B" w:rsidRDefault="00DA269B">
      <w:pPr>
        <w:pStyle w:val="TOC3"/>
        <w:rPr>
          <w:rFonts w:asciiTheme="minorHAnsi" w:eastAsiaTheme="minorEastAsia" w:hAnsiTheme="minorHAnsi" w:cstheme="minorBidi"/>
          <w:sz w:val="24"/>
          <w:szCs w:val="24"/>
          <w:lang w:val="en-HK" w:eastAsia="zh-CN"/>
        </w:rPr>
      </w:pPr>
      <w:r>
        <w:t>6.7.3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_Toc116925468 \h </w:instrText>
      </w:r>
      <w:r>
        <w:fldChar w:fldCharType="separate"/>
      </w:r>
      <w:r>
        <w:t>38</w:t>
      </w:r>
      <w:r>
        <w:fldChar w:fldCharType="end"/>
      </w:r>
    </w:p>
    <w:p w14:paraId="672AD697" w14:textId="27FE3283" w:rsidR="00DA269B" w:rsidRDefault="00DA269B">
      <w:pPr>
        <w:pStyle w:val="TOC3"/>
        <w:rPr>
          <w:rFonts w:asciiTheme="minorHAnsi" w:eastAsiaTheme="minorEastAsia" w:hAnsiTheme="minorHAnsi" w:cstheme="minorBidi"/>
          <w:sz w:val="24"/>
          <w:szCs w:val="24"/>
          <w:lang w:val="en-HK" w:eastAsia="zh-CN"/>
        </w:rPr>
      </w:pPr>
      <w:r>
        <w:t>6.7.4</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_Toc116925469 \h </w:instrText>
      </w:r>
      <w:r>
        <w:fldChar w:fldCharType="separate"/>
      </w:r>
      <w:r>
        <w:t>38</w:t>
      </w:r>
      <w:r>
        <w:fldChar w:fldCharType="end"/>
      </w:r>
    </w:p>
    <w:p w14:paraId="717741D5" w14:textId="5EAEDBE1" w:rsidR="00DA269B" w:rsidRDefault="00DA269B">
      <w:pPr>
        <w:pStyle w:val="TOC4"/>
        <w:rPr>
          <w:rFonts w:asciiTheme="minorHAnsi" w:eastAsiaTheme="minorEastAsia" w:hAnsiTheme="minorHAnsi" w:cstheme="minorBidi"/>
          <w:sz w:val="24"/>
          <w:szCs w:val="24"/>
          <w:lang w:val="en-HK" w:eastAsia="zh-CN"/>
        </w:rPr>
      </w:pPr>
      <w:r>
        <w:t>6.7.4.1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_Toc116925470 \h </w:instrText>
      </w:r>
      <w:r>
        <w:fldChar w:fldCharType="separate"/>
      </w:r>
      <w:r>
        <w:t>38</w:t>
      </w:r>
      <w:r>
        <w:fldChar w:fldCharType="end"/>
      </w:r>
    </w:p>
    <w:p w14:paraId="07258690" w14:textId="2CEF3C65" w:rsidR="00DA269B" w:rsidRDefault="00DA269B">
      <w:pPr>
        <w:pStyle w:val="TOC4"/>
        <w:rPr>
          <w:rFonts w:asciiTheme="minorHAnsi" w:eastAsiaTheme="minorEastAsia" w:hAnsiTheme="minorHAnsi" w:cstheme="minorBidi"/>
          <w:sz w:val="24"/>
          <w:szCs w:val="24"/>
          <w:lang w:val="en-HK" w:eastAsia="zh-CN"/>
        </w:rPr>
      </w:pPr>
      <w:r>
        <w:t>6.7.4.2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_Toc116925471 \h </w:instrText>
      </w:r>
      <w:r>
        <w:fldChar w:fldCharType="separate"/>
      </w:r>
      <w:r>
        <w:t>39</w:t>
      </w:r>
      <w:r>
        <w:fldChar w:fldCharType="end"/>
      </w:r>
    </w:p>
    <w:p w14:paraId="45A7F14B" w14:textId="0A3666AC" w:rsidR="00DA269B" w:rsidRDefault="00DA269B">
      <w:pPr>
        <w:pStyle w:val="TOC4"/>
        <w:rPr>
          <w:rFonts w:asciiTheme="minorHAnsi" w:eastAsiaTheme="minorEastAsia" w:hAnsiTheme="minorHAnsi" w:cstheme="minorBidi"/>
          <w:sz w:val="24"/>
          <w:szCs w:val="24"/>
          <w:lang w:val="en-HK" w:eastAsia="zh-CN"/>
        </w:rPr>
      </w:pPr>
      <w:r>
        <w:t>6.7.4.3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_Toc116925472 \h </w:instrText>
      </w:r>
      <w:r>
        <w:fldChar w:fldCharType="separate"/>
      </w:r>
      <w:r>
        <w:t>39</w:t>
      </w:r>
      <w:r>
        <w:fldChar w:fldCharType="end"/>
      </w:r>
    </w:p>
    <w:p w14:paraId="56E09FD0" w14:textId="67646090" w:rsidR="00DA269B" w:rsidRDefault="00DA269B">
      <w:pPr>
        <w:pStyle w:val="TOC4"/>
        <w:rPr>
          <w:rFonts w:asciiTheme="minorHAnsi" w:eastAsiaTheme="minorEastAsia" w:hAnsiTheme="minorHAnsi" w:cstheme="minorBidi"/>
          <w:sz w:val="24"/>
          <w:szCs w:val="24"/>
          <w:lang w:val="en-HK" w:eastAsia="zh-CN"/>
        </w:rPr>
      </w:pPr>
      <w:r>
        <w:t>6.7.4.4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_Toc116925473 \h </w:instrText>
      </w:r>
      <w:r>
        <w:fldChar w:fldCharType="separate"/>
      </w:r>
      <w:r>
        <w:t>39</w:t>
      </w:r>
      <w:r>
        <w:fldChar w:fldCharType="end"/>
      </w:r>
    </w:p>
    <w:p w14:paraId="025FD90A" w14:textId="495F7334" w:rsidR="00DA269B" w:rsidRDefault="00DA269B">
      <w:pPr>
        <w:pStyle w:val="TOC4"/>
        <w:rPr>
          <w:rFonts w:asciiTheme="minorHAnsi" w:eastAsiaTheme="minorEastAsia" w:hAnsiTheme="minorHAnsi" w:cstheme="minorBidi"/>
          <w:sz w:val="24"/>
          <w:szCs w:val="24"/>
          <w:lang w:val="en-HK" w:eastAsia="zh-CN"/>
        </w:rPr>
      </w:pPr>
      <w:r>
        <w:t>6.7.4.5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_Toc116925474 \h </w:instrText>
      </w:r>
      <w:r>
        <w:fldChar w:fldCharType="separate"/>
      </w:r>
      <w:r>
        <w:t>39</w:t>
      </w:r>
      <w:r>
        <w:fldChar w:fldCharType="end"/>
      </w:r>
    </w:p>
    <w:p w14:paraId="32160C61" w14:textId="4478B24C" w:rsidR="00DA269B" w:rsidRDefault="00DA269B">
      <w:pPr>
        <w:pStyle w:val="TOC4"/>
        <w:rPr>
          <w:rFonts w:asciiTheme="minorHAnsi" w:eastAsiaTheme="minorEastAsia" w:hAnsiTheme="minorHAnsi" w:cstheme="minorBidi"/>
          <w:sz w:val="24"/>
          <w:szCs w:val="24"/>
          <w:lang w:val="en-HK" w:eastAsia="zh-CN"/>
        </w:rPr>
      </w:pPr>
      <w:r>
        <w:t>6.7.4.6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_Toc116925475 \h </w:instrText>
      </w:r>
      <w:r>
        <w:fldChar w:fldCharType="separate"/>
      </w:r>
      <w:r>
        <w:t>40</w:t>
      </w:r>
      <w:r>
        <w:fldChar w:fldCharType="end"/>
      </w:r>
    </w:p>
    <w:p w14:paraId="12E5C47A" w14:textId="197BE879" w:rsidR="00DA269B" w:rsidRDefault="00DA269B">
      <w:pPr>
        <w:pStyle w:val="TOC4"/>
        <w:rPr>
          <w:rFonts w:asciiTheme="minorHAnsi" w:eastAsiaTheme="minorEastAsia" w:hAnsiTheme="minorHAnsi" w:cstheme="minorBidi"/>
          <w:sz w:val="24"/>
          <w:szCs w:val="24"/>
          <w:lang w:val="en-HK" w:eastAsia="zh-CN"/>
        </w:rPr>
      </w:pPr>
      <w:r>
        <w:t>6.7.4.7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_Toc116925476 \h </w:instrText>
      </w:r>
      <w:r>
        <w:fldChar w:fldCharType="separate"/>
      </w:r>
      <w:r>
        <w:t>40</w:t>
      </w:r>
      <w:r>
        <w:fldChar w:fldCharType="end"/>
      </w:r>
    </w:p>
    <w:p w14:paraId="13AF41A2" w14:textId="4DCF5F78" w:rsidR="00DA269B" w:rsidRDefault="00DA269B">
      <w:pPr>
        <w:pStyle w:val="TOC4"/>
        <w:rPr>
          <w:rFonts w:asciiTheme="minorHAnsi" w:eastAsiaTheme="minorEastAsia" w:hAnsiTheme="minorHAnsi" w:cstheme="minorBidi"/>
          <w:sz w:val="24"/>
          <w:szCs w:val="24"/>
          <w:lang w:val="en-HK" w:eastAsia="zh-CN"/>
        </w:rPr>
      </w:pPr>
      <w:r>
        <w:t>6.7.4.8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_Toc116925477 \h </w:instrText>
      </w:r>
      <w:r>
        <w:fldChar w:fldCharType="separate"/>
      </w:r>
      <w:r>
        <w:t>41</w:t>
      </w:r>
      <w:r>
        <w:fldChar w:fldCharType="end"/>
      </w:r>
    </w:p>
    <w:p w14:paraId="45759800" w14:textId="3AC9DB2E" w:rsidR="00DA269B" w:rsidRDefault="00DA269B">
      <w:pPr>
        <w:pStyle w:val="TOC4"/>
        <w:rPr>
          <w:rFonts w:asciiTheme="minorHAnsi" w:eastAsiaTheme="minorEastAsia" w:hAnsiTheme="minorHAnsi" w:cstheme="minorBidi"/>
          <w:sz w:val="24"/>
          <w:szCs w:val="24"/>
          <w:lang w:val="en-HK" w:eastAsia="zh-CN"/>
        </w:rPr>
      </w:pPr>
      <w:r>
        <w:t>6.7.4.9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_Toc116925478 \h </w:instrText>
      </w:r>
      <w:r>
        <w:fldChar w:fldCharType="separate"/>
      </w:r>
      <w:r>
        <w:t>41</w:t>
      </w:r>
      <w:r>
        <w:fldChar w:fldCharType="end"/>
      </w:r>
    </w:p>
    <w:p w14:paraId="4B552206" w14:textId="0494B13B" w:rsidR="00DA269B" w:rsidRDefault="00DA269B">
      <w:pPr>
        <w:pStyle w:val="TOC4"/>
        <w:rPr>
          <w:rFonts w:asciiTheme="minorHAnsi" w:eastAsiaTheme="minorEastAsia" w:hAnsiTheme="minorHAnsi" w:cstheme="minorBidi"/>
          <w:sz w:val="24"/>
          <w:szCs w:val="24"/>
          <w:lang w:val="en-HK" w:eastAsia="zh-CN"/>
        </w:rPr>
      </w:pPr>
      <w:r>
        <w:t>6.7.4.10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_Toc116925479 \h </w:instrText>
      </w:r>
      <w:r>
        <w:fldChar w:fldCharType="separate"/>
      </w:r>
      <w:r>
        <w:t>41</w:t>
      </w:r>
      <w:r>
        <w:fldChar w:fldCharType="end"/>
      </w:r>
    </w:p>
    <w:p w14:paraId="1C071AD8" w14:textId="021C82EF" w:rsidR="00DA269B" w:rsidRDefault="00DA269B">
      <w:pPr>
        <w:pStyle w:val="TOC4"/>
        <w:rPr>
          <w:rFonts w:asciiTheme="minorHAnsi" w:eastAsiaTheme="minorEastAsia" w:hAnsiTheme="minorHAnsi" w:cstheme="minorBidi"/>
          <w:sz w:val="24"/>
          <w:szCs w:val="24"/>
          <w:lang w:val="en-HK" w:eastAsia="zh-CN"/>
        </w:rPr>
      </w:pPr>
      <w:r>
        <w:t>6.7.4.11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_Toc116925480 \h </w:instrText>
      </w:r>
      <w:r>
        <w:fldChar w:fldCharType="separate"/>
      </w:r>
      <w:r>
        <w:t>41</w:t>
      </w:r>
      <w:r>
        <w:fldChar w:fldCharType="end"/>
      </w:r>
    </w:p>
    <w:p w14:paraId="579DA211" w14:textId="69F339EA" w:rsidR="00DA269B" w:rsidRDefault="00DA269B">
      <w:pPr>
        <w:pStyle w:val="TOC4"/>
        <w:rPr>
          <w:rFonts w:asciiTheme="minorHAnsi" w:eastAsiaTheme="minorEastAsia" w:hAnsiTheme="minorHAnsi" w:cstheme="minorBidi"/>
          <w:sz w:val="24"/>
          <w:szCs w:val="24"/>
          <w:lang w:val="en-HK" w:eastAsia="zh-CN"/>
        </w:rPr>
      </w:pPr>
      <w:r>
        <w:t>6.7.4.12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_Toc116925481 \h </w:instrText>
      </w:r>
      <w:r>
        <w:fldChar w:fldCharType="separate"/>
      </w:r>
      <w:r>
        <w:t>41</w:t>
      </w:r>
      <w:r>
        <w:fldChar w:fldCharType="end"/>
      </w:r>
    </w:p>
    <w:p w14:paraId="555F3899" w14:textId="6104B658" w:rsidR="00DA269B" w:rsidRDefault="00DA269B">
      <w:pPr>
        <w:pStyle w:val="TOC4"/>
        <w:rPr>
          <w:rFonts w:asciiTheme="minorHAnsi" w:eastAsiaTheme="minorEastAsia" w:hAnsiTheme="minorHAnsi" w:cstheme="minorBidi"/>
          <w:sz w:val="24"/>
          <w:szCs w:val="24"/>
          <w:lang w:val="en-HK" w:eastAsia="zh-CN"/>
        </w:rPr>
      </w:pPr>
      <w:r>
        <w:t>6.7.4.13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_Toc116925482 \h </w:instrText>
      </w:r>
      <w:r>
        <w:fldChar w:fldCharType="separate"/>
      </w:r>
      <w:r>
        <w:t>41</w:t>
      </w:r>
      <w:r>
        <w:fldChar w:fldCharType="end"/>
      </w:r>
    </w:p>
    <w:p w14:paraId="410B17EE" w14:textId="591C6BC3" w:rsidR="00DA269B" w:rsidRDefault="00DA269B">
      <w:pPr>
        <w:pStyle w:val="TOC4"/>
        <w:rPr>
          <w:rFonts w:asciiTheme="minorHAnsi" w:eastAsiaTheme="minorEastAsia" w:hAnsiTheme="minorHAnsi" w:cstheme="minorBidi"/>
          <w:sz w:val="24"/>
          <w:szCs w:val="24"/>
          <w:lang w:val="en-HK" w:eastAsia="zh-CN"/>
        </w:rPr>
      </w:pPr>
      <w:r>
        <w:t>6.7.4.14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_Toc116925483 \h </w:instrText>
      </w:r>
      <w:r>
        <w:fldChar w:fldCharType="separate"/>
      </w:r>
      <w:r>
        <w:t>41</w:t>
      </w:r>
      <w:r>
        <w:fldChar w:fldCharType="end"/>
      </w:r>
    </w:p>
    <w:p w14:paraId="61A1D0D6" w14:textId="0E0D7B2B" w:rsidR="00DA269B" w:rsidRDefault="00DA269B">
      <w:pPr>
        <w:pStyle w:val="TOC2"/>
        <w:rPr>
          <w:rFonts w:asciiTheme="minorHAnsi" w:eastAsiaTheme="minorEastAsia" w:hAnsiTheme="minorHAnsi" w:cstheme="minorBidi"/>
          <w:sz w:val="24"/>
          <w:szCs w:val="24"/>
          <w:lang w:val="en-HK" w:eastAsia="zh-CN"/>
        </w:rPr>
      </w:pPr>
      <w:r>
        <w:t>6.8</w:t>
      </w:r>
      <w:r>
        <w:rPr>
          <w:rFonts w:asciiTheme="minorHAnsi" w:eastAsiaTheme="minorEastAsia" w:hAnsiTheme="minorHAnsi" w:cstheme="minorBidi"/>
          <w:sz w:val="24"/>
          <w:szCs w:val="24"/>
          <w:lang w:val="en-HK" w:eastAsia="zh-CN"/>
        </w:rPr>
        <w:tab/>
      </w:r>
      <w:r>
        <w:t>Solution #8: Network detection of nearby false base stations from call statistics and measurements</w:t>
      </w:r>
      <w:r>
        <w:tab/>
      </w:r>
      <w:r>
        <w:fldChar w:fldCharType="begin"/>
      </w:r>
      <w:r>
        <w:instrText xml:space="preserve"> PAGEREF _Toc116925484 \h </w:instrText>
      </w:r>
      <w:r>
        <w:fldChar w:fldCharType="separate"/>
      </w:r>
      <w:r>
        <w:t>41</w:t>
      </w:r>
      <w:r>
        <w:fldChar w:fldCharType="end"/>
      </w:r>
    </w:p>
    <w:p w14:paraId="17D5979B" w14:textId="1FEC2D0B" w:rsidR="00DA269B" w:rsidRDefault="00DA269B">
      <w:pPr>
        <w:pStyle w:val="TOC3"/>
        <w:rPr>
          <w:rFonts w:asciiTheme="minorHAnsi" w:eastAsiaTheme="minorEastAsia" w:hAnsiTheme="minorHAnsi" w:cstheme="minorBidi"/>
          <w:sz w:val="24"/>
          <w:szCs w:val="24"/>
          <w:lang w:val="en-HK" w:eastAsia="zh-CN"/>
        </w:rPr>
      </w:pPr>
      <w:r>
        <w:t>6.8.1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_Toc116925485 \h </w:instrText>
      </w:r>
      <w:r>
        <w:fldChar w:fldCharType="separate"/>
      </w:r>
      <w:r>
        <w:t>41</w:t>
      </w:r>
      <w:r>
        <w:fldChar w:fldCharType="end"/>
      </w:r>
    </w:p>
    <w:p w14:paraId="7825E46E" w14:textId="07461C5E" w:rsidR="00DA269B" w:rsidRDefault="00DA269B">
      <w:pPr>
        <w:pStyle w:val="TOC3"/>
        <w:rPr>
          <w:rFonts w:asciiTheme="minorHAnsi" w:eastAsiaTheme="minorEastAsia" w:hAnsiTheme="minorHAnsi" w:cstheme="minorBidi"/>
          <w:sz w:val="24"/>
          <w:szCs w:val="24"/>
          <w:lang w:val="en-HK" w:eastAsia="zh-CN"/>
        </w:rPr>
      </w:pPr>
      <w:r>
        <w:t>6.8.2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_Toc116925486 \h </w:instrText>
      </w:r>
      <w:r>
        <w:fldChar w:fldCharType="separate"/>
      </w:r>
      <w:r>
        <w:t>42</w:t>
      </w:r>
      <w:r>
        <w:fldChar w:fldCharType="end"/>
      </w:r>
    </w:p>
    <w:p w14:paraId="60B948F8" w14:textId="08C4C9CE" w:rsidR="00DA269B" w:rsidRDefault="00DA269B">
      <w:pPr>
        <w:pStyle w:val="TOC4"/>
        <w:rPr>
          <w:rFonts w:asciiTheme="minorHAnsi" w:eastAsiaTheme="minorEastAsia" w:hAnsiTheme="minorHAnsi" w:cstheme="minorBidi"/>
          <w:sz w:val="24"/>
          <w:szCs w:val="24"/>
          <w:lang w:val="en-HK" w:eastAsia="zh-CN"/>
        </w:rPr>
      </w:pPr>
      <w:r>
        <w:t>6.8.2.1</w:t>
      </w:r>
      <w:r>
        <w:rPr>
          <w:rFonts w:asciiTheme="minorHAnsi" w:eastAsiaTheme="minorEastAsia" w:hAnsiTheme="minorHAnsi" w:cstheme="minorBidi"/>
          <w:sz w:val="24"/>
          <w:szCs w:val="24"/>
          <w:lang w:val="en-HK" w:eastAsia="zh-CN"/>
        </w:rPr>
        <w:tab/>
      </w:r>
      <w:r>
        <w:t>Detection of false base Stations from Active UE Measurement report</w:t>
      </w:r>
      <w:r>
        <w:tab/>
      </w:r>
      <w:r>
        <w:fldChar w:fldCharType="begin"/>
      </w:r>
      <w:r>
        <w:instrText xml:space="preserve"> PAGEREF _Toc116925487 \h </w:instrText>
      </w:r>
      <w:r>
        <w:fldChar w:fldCharType="separate"/>
      </w:r>
      <w:r>
        <w:t>42</w:t>
      </w:r>
      <w:r>
        <w:fldChar w:fldCharType="end"/>
      </w:r>
    </w:p>
    <w:p w14:paraId="3F31396C" w14:textId="4750D11F" w:rsidR="00DA269B" w:rsidRDefault="00DA269B">
      <w:pPr>
        <w:pStyle w:val="TOC4"/>
        <w:rPr>
          <w:rFonts w:asciiTheme="minorHAnsi" w:eastAsiaTheme="minorEastAsia" w:hAnsiTheme="minorHAnsi" w:cstheme="minorBidi"/>
          <w:sz w:val="24"/>
          <w:szCs w:val="24"/>
          <w:lang w:val="en-HK" w:eastAsia="zh-CN"/>
        </w:rPr>
      </w:pPr>
      <w:r>
        <w:t>6.8.2.2</w:t>
      </w:r>
      <w:r>
        <w:rPr>
          <w:rFonts w:asciiTheme="minorHAnsi" w:eastAsiaTheme="minorEastAsia" w:hAnsiTheme="minorHAnsi" w:cstheme="minorBidi"/>
          <w:sz w:val="24"/>
          <w:szCs w:val="24"/>
          <w:lang w:val="en-HK" w:eastAsia="zh-CN"/>
        </w:rPr>
        <w:tab/>
      </w:r>
      <w:r>
        <w:t>Detection of false base stations from duplicate Cell IDs in Active UE Measurement report</w:t>
      </w:r>
      <w:r>
        <w:tab/>
      </w:r>
      <w:r>
        <w:fldChar w:fldCharType="begin"/>
      </w:r>
      <w:r>
        <w:instrText xml:space="preserve"> PAGEREF _Toc116925488 \h </w:instrText>
      </w:r>
      <w:r>
        <w:fldChar w:fldCharType="separate"/>
      </w:r>
      <w:r>
        <w:t>42</w:t>
      </w:r>
      <w:r>
        <w:fldChar w:fldCharType="end"/>
      </w:r>
    </w:p>
    <w:p w14:paraId="5E74AA37" w14:textId="3C8958B4" w:rsidR="00DA269B" w:rsidRDefault="00DA269B">
      <w:pPr>
        <w:pStyle w:val="TOC3"/>
        <w:rPr>
          <w:rFonts w:asciiTheme="minorHAnsi" w:eastAsiaTheme="minorEastAsia" w:hAnsiTheme="minorHAnsi" w:cstheme="minorBidi"/>
          <w:sz w:val="24"/>
          <w:szCs w:val="24"/>
          <w:lang w:val="en-HK" w:eastAsia="zh-CN"/>
        </w:rPr>
      </w:pPr>
      <w:r>
        <w:t>6.8.3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_Toc116925489 \h </w:instrText>
      </w:r>
      <w:r>
        <w:fldChar w:fldCharType="separate"/>
      </w:r>
      <w:r>
        <w:t>42</w:t>
      </w:r>
      <w:r>
        <w:fldChar w:fldCharType="end"/>
      </w:r>
    </w:p>
    <w:p w14:paraId="3CB2F2D9" w14:textId="6CAE9F75" w:rsidR="00DA269B" w:rsidRDefault="00DA269B">
      <w:pPr>
        <w:pStyle w:val="TOC2"/>
        <w:rPr>
          <w:rFonts w:asciiTheme="minorHAnsi" w:eastAsiaTheme="minorEastAsia" w:hAnsiTheme="minorHAnsi" w:cstheme="minorBidi"/>
          <w:sz w:val="24"/>
          <w:szCs w:val="24"/>
          <w:lang w:val="en-HK" w:eastAsia="zh-CN"/>
        </w:rPr>
      </w:pPr>
      <w:r>
        <w:t>6.9</w:t>
      </w:r>
      <w:r>
        <w:rPr>
          <w:rFonts w:asciiTheme="minorHAnsi" w:eastAsiaTheme="minorEastAsia" w:hAnsiTheme="minorHAnsi" w:cstheme="minorBidi"/>
          <w:sz w:val="24"/>
          <w:szCs w:val="24"/>
          <w:lang w:val="en-HK" w:eastAsia="zh-CN"/>
        </w:rPr>
        <w:tab/>
      </w:r>
      <w:r>
        <w:t>Solution #9: Using symmetric algorithm with assistance of USIM and home network</w:t>
      </w:r>
      <w:r>
        <w:tab/>
      </w:r>
      <w:r>
        <w:fldChar w:fldCharType="begin"/>
      </w:r>
      <w:r>
        <w:instrText xml:space="preserve"> PAGEREF _Toc116925490 \h </w:instrText>
      </w:r>
      <w:r>
        <w:fldChar w:fldCharType="separate"/>
      </w:r>
      <w:r>
        <w:t>42</w:t>
      </w:r>
      <w:r>
        <w:fldChar w:fldCharType="end"/>
      </w:r>
    </w:p>
    <w:p w14:paraId="381B33C4" w14:textId="3E9DCDFC" w:rsidR="00DA269B" w:rsidRDefault="00DA269B">
      <w:pPr>
        <w:pStyle w:val="TOC3"/>
        <w:rPr>
          <w:rFonts w:asciiTheme="minorHAnsi" w:eastAsiaTheme="minorEastAsia" w:hAnsiTheme="minorHAnsi" w:cstheme="minorBidi"/>
          <w:sz w:val="24"/>
          <w:szCs w:val="24"/>
          <w:lang w:val="en-HK" w:eastAsia="zh-CN"/>
        </w:rPr>
      </w:pPr>
      <w:r>
        <w:t>6.9.1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_Toc116925491 \h </w:instrText>
      </w:r>
      <w:r>
        <w:fldChar w:fldCharType="separate"/>
      </w:r>
      <w:r>
        <w:t>42</w:t>
      </w:r>
      <w:r>
        <w:fldChar w:fldCharType="end"/>
      </w:r>
    </w:p>
    <w:p w14:paraId="069DC43E" w14:textId="668CE2A0" w:rsidR="00DA269B" w:rsidRDefault="00DA269B">
      <w:pPr>
        <w:pStyle w:val="TOC4"/>
        <w:rPr>
          <w:rFonts w:asciiTheme="minorHAnsi" w:eastAsiaTheme="minorEastAsia" w:hAnsiTheme="minorHAnsi" w:cstheme="minorBidi"/>
          <w:sz w:val="24"/>
          <w:szCs w:val="24"/>
          <w:lang w:val="en-HK" w:eastAsia="zh-CN"/>
        </w:rPr>
      </w:pPr>
      <w:r>
        <w:t>6.9.1.1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_Toc116925492 \h </w:instrText>
      </w:r>
      <w:r>
        <w:fldChar w:fldCharType="separate"/>
      </w:r>
      <w:r>
        <w:t>42</w:t>
      </w:r>
      <w:r>
        <w:fldChar w:fldCharType="end"/>
      </w:r>
    </w:p>
    <w:p w14:paraId="6D7E306C" w14:textId="66C930D6" w:rsidR="00DA269B" w:rsidRDefault="00DA269B">
      <w:pPr>
        <w:pStyle w:val="TOC4"/>
        <w:rPr>
          <w:rFonts w:asciiTheme="minorHAnsi" w:eastAsiaTheme="minorEastAsia" w:hAnsiTheme="minorHAnsi" w:cstheme="minorBidi"/>
          <w:sz w:val="24"/>
          <w:szCs w:val="24"/>
          <w:lang w:val="en-HK" w:eastAsia="zh-CN"/>
        </w:rPr>
      </w:pPr>
      <w:r>
        <w:t>6.9.1.2</w:t>
      </w:r>
      <w:r>
        <w:rPr>
          <w:rFonts w:asciiTheme="minorHAnsi" w:eastAsiaTheme="minorEastAsia" w:hAnsiTheme="minorHAnsi" w:cstheme="minorBidi"/>
          <w:sz w:val="24"/>
          <w:szCs w:val="24"/>
          <w:lang w:val="en-HK" w:eastAsia="zh-CN"/>
        </w:rPr>
        <w:tab/>
      </w:r>
      <w:r>
        <w:rPr>
          <w:lang w:eastAsia="x-none"/>
        </w:rPr>
        <w:t>Mitigate replayed broadcast attack</w:t>
      </w:r>
      <w:r>
        <w:tab/>
      </w:r>
      <w:r>
        <w:fldChar w:fldCharType="begin"/>
      </w:r>
      <w:r>
        <w:instrText xml:space="preserve"> PAGEREF _Toc116925493 \h </w:instrText>
      </w:r>
      <w:r>
        <w:fldChar w:fldCharType="separate"/>
      </w:r>
      <w:r>
        <w:t>43</w:t>
      </w:r>
      <w:r>
        <w:fldChar w:fldCharType="end"/>
      </w:r>
    </w:p>
    <w:p w14:paraId="1D149E64" w14:textId="4F925AFD" w:rsidR="00DA269B" w:rsidRDefault="00DA269B">
      <w:pPr>
        <w:pStyle w:val="TOC3"/>
        <w:rPr>
          <w:rFonts w:asciiTheme="minorHAnsi" w:eastAsiaTheme="minorEastAsia" w:hAnsiTheme="minorHAnsi" w:cstheme="minorBidi"/>
          <w:sz w:val="24"/>
          <w:szCs w:val="24"/>
          <w:lang w:val="en-HK" w:eastAsia="zh-CN"/>
        </w:rPr>
      </w:pPr>
      <w:r>
        <w:t>6.9.2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_Toc116925494 \h </w:instrText>
      </w:r>
      <w:r>
        <w:fldChar w:fldCharType="separate"/>
      </w:r>
      <w:r>
        <w:t>43</w:t>
      </w:r>
      <w:r>
        <w:fldChar w:fldCharType="end"/>
      </w:r>
    </w:p>
    <w:p w14:paraId="3B0D1F3F" w14:textId="526DFD20" w:rsidR="00DA269B" w:rsidRDefault="00DA269B">
      <w:pPr>
        <w:pStyle w:val="TOC4"/>
        <w:rPr>
          <w:rFonts w:asciiTheme="minorHAnsi" w:eastAsiaTheme="minorEastAsia" w:hAnsiTheme="minorHAnsi" w:cstheme="minorBidi"/>
          <w:sz w:val="24"/>
          <w:szCs w:val="24"/>
          <w:lang w:val="en-HK" w:eastAsia="zh-CN"/>
        </w:rPr>
      </w:pPr>
      <w:r>
        <w:t>6.9.2.1</w:t>
      </w:r>
      <w:r>
        <w:rPr>
          <w:rFonts w:asciiTheme="minorHAnsi" w:eastAsiaTheme="minorEastAsia" w:hAnsiTheme="minorHAnsi" w:cstheme="minorBidi"/>
          <w:sz w:val="24"/>
          <w:szCs w:val="24"/>
          <w:lang w:val="en-HK" w:eastAsia="zh-CN"/>
        </w:rPr>
        <w:tab/>
      </w:r>
      <w:r>
        <w:t>Framework</w:t>
      </w:r>
      <w:r>
        <w:tab/>
      </w:r>
      <w:r>
        <w:fldChar w:fldCharType="begin"/>
      </w:r>
      <w:r>
        <w:instrText xml:space="preserve"> PAGEREF _Toc116925495 \h </w:instrText>
      </w:r>
      <w:r>
        <w:fldChar w:fldCharType="separate"/>
      </w:r>
      <w:r>
        <w:t>43</w:t>
      </w:r>
      <w:r>
        <w:fldChar w:fldCharType="end"/>
      </w:r>
    </w:p>
    <w:p w14:paraId="01748138" w14:textId="1CCF54C3" w:rsidR="00DA269B" w:rsidRDefault="00DA269B">
      <w:pPr>
        <w:pStyle w:val="TOC5"/>
        <w:rPr>
          <w:rFonts w:asciiTheme="minorHAnsi" w:eastAsiaTheme="minorEastAsia" w:hAnsiTheme="minorHAnsi" w:cstheme="minorBidi"/>
          <w:sz w:val="24"/>
          <w:szCs w:val="24"/>
          <w:lang w:val="en-HK" w:eastAsia="zh-CN"/>
        </w:rPr>
      </w:pPr>
      <w:r>
        <w:t>6.9.2.1.1</w:t>
      </w:r>
      <w:r>
        <w:rPr>
          <w:rFonts w:asciiTheme="minorHAnsi" w:eastAsiaTheme="minorEastAsia" w:hAnsiTheme="minorHAnsi" w:cstheme="minorBidi"/>
          <w:sz w:val="24"/>
          <w:szCs w:val="24"/>
          <w:lang w:val="en-HK" w:eastAsia="zh-CN"/>
        </w:rPr>
        <w:tab/>
      </w:r>
      <w:r>
        <w:t xml:space="preserve"> General</w:t>
      </w:r>
      <w:r>
        <w:tab/>
      </w:r>
      <w:r>
        <w:fldChar w:fldCharType="begin"/>
      </w:r>
      <w:r>
        <w:instrText xml:space="preserve"> PAGEREF _Toc116925496 \h </w:instrText>
      </w:r>
      <w:r>
        <w:fldChar w:fldCharType="separate"/>
      </w:r>
      <w:r>
        <w:t>43</w:t>
      </w:r>
      <w:r>
        <w:fldChar w:fldCharType="end"/>
      </w:r>
    </w:p>
    <w:p w14:paraId="6D8DDFD6" w14:textId="55648BB4" w:rsidR="00DA269B" w:rsidRDefault="00DA269B">
      <w:pPr>
        <w:pStyle w:val="TOC5"/>
        <w:rPr>
          <w:rFonts w:asciiTheme="minorHAnsi" w:eastAsiaTheme="minorEastAsia" w:hAnsiTheme="minorHAnsi" w:cstheme="minorBidi"/>
          <w:sz w:val="24"/>
          <w:szCs w:val="24"/>
          <w:lang w:val="en-HK" w:eastAsia="zh-CN"/>
        </w:rPr>
      </w:pPr>
      <w:r>
        <w:t>6.9.2.1.2</w:t>
      </w:r>
      <w:r>
        <w:rPr>
          <w:rFonts w:asciiTheme="minorHAnsi" w:eastAsiaTheme="minorEastAsia" w:hAnsiTheme="minorHAnsi" w:cstheme="minorBidi"/>
          <w:sz w:val="24"/>
          <w:szCs w:val="24"/>
          <w:lang w:val="en-HK" w:eastAsia="zh-CN"/>
        </w:rPr>
        <w:tab/>
      </w:r>
      <w:r>
        <w:t xml:space="preserve"> Principle of dynamic provisioning</w:t>
      </w:r>
      <w:r>
        <w:tab/>
      </w:r>
      <w:r>
        <w:fldChar w:fldCharType="begin"/>
      </w:r>
      <w:r>
        <w:instrText xml:space="preserve"> PAGEREF _Toc116925497 \h </w:instrText>
      </w:r>
      <w:r>
        <w:fldChar w:fldCharType="separate"/>
      </w:r>
      <w:r>
        <w:t>44</w:t>
      </w:r>
      <w:r>
        <w:fldChar w:fldCharType="end"/>
      </w:r>
    </w:p>
    <w:p w14:paraId="76D1122C" w14:textId="6DDC4240" w:rsidR="00DA269B" w:rsidRDefault="00DA269B">
      <w:pPr>
        <w:pStyle w:val="TOC4"/>
        <w:rPr>
          <w:rFonts w:asciiTheme="minorHAnsi" w:eastAsiaTheme="minorEastAsia" w:hAnsiTheme="minorHAnsi" w:cstheme="minorBidi"/>
          <w:sz w:val="24"/>
          <w:szCs w:val="24"/>
          <w:lang w:val="en-HK" w:eastAsia="zh-CN"/>
        </w:rPr>
      </w:pPr>
      <w:r>
        <w:t>6.9.2.2</w:t>
      </w:r>
      <w:r>
        <w:rPr>
          <w:rFonts w:asciiTheme="minorHAnsi" w:eastAsiaTheme="minorEastAsia" w:hAnsiTheme="minorHAnsi" w:cstheme="minorBidi"/>
          <w:sz w:val="24"/>
          <w:szCs w:val="24"/>
          <w:lang w:val="en-HK" w:eastAsia="zh-CN"/>
        </w:rPr>
        <w:tab/>
      </w:r>
      <w:r>
        <w:t>Provisioning</w:t>
      </w:r>
      <w:r>
        <w:tab/>
      </w:r>
      <w:r>
        <w:fldChar w:fldCharType="begin"/>
      </w:r>
      <w:r>
        <w:instrText xml:space="preserve"> PAGEREF _Toc116925498 \h </w:instrText>
      </w:r>
      <w:r>
        <w:fldChar w:fldCharType="separate"/>
      </w:r>
      <w:r>
        <w:t>44</w:t>
      </w:r>
      <w:r>
        <w:fldChar w:fldCharType="end"/>
      </w:r>
    </w:p>
    <w:p w14:paraId="4DB309E9" w14:textId="7BB38601" w:rsidR="00DA269B" w:rsidRDefault="00DA269B">
      <w:pPr>
        <w:pStyle w:val="TOC5"/>
        <w:rPr>
          <w:rFonts w:asciiTheme="minorHAnsi" w:eastAsiaTheme="minorEastAsia" w:hAnsiTheme="minorHAnsi" w:cstheme="minorBidi"/>
          <w:sz w:val="24"/>
          <w:szCs w:val="24"/>
          <w:lang w:val="en-HK" w:eastAsia="zh-CN"/>
        </w:rPr>
      </w:pPr>
      <w:r>
        <w:t>6.9.2.2.1</w:t>
      </w:r>
      <w:r>
        <w:rPr>
          <w:rFonts w:asciiTheme="minorHAnsi" w:eastAsiaTheme="minorEastAsia" w:hAnsiTheme="minorHAnsi" w:cstheme="minorBidi"/>
          <w:sz w:val="24"/>
          <w:szCs w:val="24"/>
          <w:lang w:val="en-HK" w:eastAsia="zh-CN"/>
        </w:rPr>
        <w:tab/>
      </w:r>
      <w:r>
        <w:t xml:space="preserve"> Protection Key Agreement (PKA) and Protection Key Transfer (PKT) procedure</w:t>
      </w:r>
      <w:r>
        <w:tab/>
      </w:r>
      <w:r>
        <w:fldChar w:fldCharType="begin"/>
      </w:r>
      <w:r>
        <w:instrText xml:space="preserve"> PAGEREF _Toc116925499 \h </w:instrText>
      </w:r>
      <w:r>
        <w:fldChar w:fldCharType="separate"/>
      </w:r>
      <w:r>
        <w:t>44</w:t>
      </w:r>
      <w:r>
        <w:fldChar w:fldCharType="end"/>
      </w:r>
    </w:p>
    <w:p w14:paraId="68900715" w14:textId="2C8F907F" w:rsidR="00DA269B" w:rsidRDefault="00DA269B">
      <w:pPr>
        <w:pStyle w:val="TOC5"/>
        <w:rPr>
          <w:rFonts w:asciiTheme="minorHAnsi" w:eastAsiaTheme="minorEastAsia" w:hAnsiTheme="minorHAnsi" w:cstheme="minorBidi"/>
          <w:sz w:val="24"/>
          <w:szCs w:val="24"/>
          <w:lang w:val="en-HK" w:eastAsia="zh-CN"/>
        </w:rPr>
      </w:pPr>
      <w:r>
        <w:t>6.9.2.2.2</w:t>
      </w:r>
      <w:r>
        <w:rPr>
          <w:rFonts w:asciiTheme="minorHAnsi" w:eastAsiaTheme="minorEastAsia" w:hAnsiTheme="minorHAnsi" w:cstheme="minorBidi"/>
          <w:sz w:val="24"/>
          <w:szCs w:val="24"/>
          <w:lang w:val="en-HK" w:eastAsia="zh-CN"/>
        </w:rPr>
        <w:tab/>
      </w:r>
      <w:r>
        <w:t xml:space="preserve"> Protection area</w:t>
      </w:r>
      <w:r>
        <w:tab/>
      </w:r>
      <w:r>
        <w:fldChar w:fldCharType="begin"/>
      </w:r>
      <w:r>
        <w:instrText xml:space="preserve"> PAGEREF _Toc116925500 \h </w:instrText>
      </w:r>
      <w:r>
        <w:fldChar w:fldCharType="separate"/>
      </w:r>
      <w:r>
        <w:t>45</w:t>
      </w:r>
      <w:r>
        <w:fldChar w:fldCharType="end"/>
      </w:r>
    </w:p>
    <w:p w14:paraId="786CAFDB" w14:textId="4F4F3BA7" w:rsidR="00DA269B" w:rsidRDefault="00DA269B">
      <w:pPr>
        <w:pStyle w:val="TOC5"/>
        <w:rPr>
          <w:rFonts w:asciiTheme="minorHAnsi" w:eastAsiaTheme="minorEastAsia" w:hAnsiTheme="minorHAnsi" w:cstheme="minorBidi"/>
          <w:sz w:val="24"/>
          <w:szCs w:val="24"/>
          <w:lang w:val="en-HK" w:eastAsia="zh-CN"/>
        </w:rPr>
      </w:pPr>
      <w:r>
        <w:t>6.9.2.2.3</w:t>
      </w:r>
      <w:r>
        <w:rPr>
          <w:rFonts w:asciiTheme="minorHAnsi" w:eastAsiaTheme="minorEastAsia" w:hAnsiTheme="minorHAnsi" w:cstheme="minorBidi"/>
          <w:sz w:val="24"/>
          <w:szCs w:val="24"/>
          <w:lang w:val="en-HK" w:eastAsia="zh-CN"/>
        </w:rPr>
        <w:tab/>
      </w:r>
      <w:r>
        <w:t xml:space="preserve"> Protection Area Information Provisioning (PAIP) procedure</w:t>
      </w:r>
      <w:r>
        <w:tab/>
      </w:r>
      <w:r>
        <w:fldChar w:fldCharType="begin"/>
      </w:r>
      <w:r>
        <w:instrText xml:space="preserve"> PAGEREF _Toc116925501 \h </w:instrText>
      </w:r>
      <w:r>
        <w:fldChar w:fldCharType="separate"/>
      </w:r>
      <w:r>
        <w:t>47</w:t>
      </w:r>
      <w:r>
        <w:fldChar w:fldCharType="end"/>
      </w:r>
    </w:p>
    <w:p w14:paraId="7CA34EBB" w14:textId="51B98C65" w:rsidR="00DA269B" w:rsidRDefault="00DA269B">
      <w:pPr>
        <w:pStyle w:val="TOC4"/>
        <w:rPr>
          <w:rFonts w:asciiTheme="minorHAnsi" w:eastAsiaTheme="minorEastAsia" w:hAnsiTheme="minorHAnsi" w:cstheme="minorBidi"/>
          <w:sz w:val="24"/>
          <w:szCs w:val="24"/>
          <w:lang w:val="en-HK" w:eastAsia="zh-CN"/>
        </w:rPr>
      </w:pPr>
      <w:r>
        <w:t>6.9.2.3</w:t>
      </w:r>
      <w:r>
        <w:rPr>
          <w:rFonts w:asciiTheme="minorHAnsi" w:eastAsiaTheme="minorEastAsia" w:hAnsiTheme="minorHAnsi" w:cstheme="minorBidi"/>
          <w:sz w:val="24"/>
          <w:szCs w:val="24"/>
          <w:lang w:val="en-HK" w:eastAsia="zh-CN"/>
        </w:rPr>
        <w:tab/>
      </w:r>
      <w:r>
        <w:rPr>
          <w:lang w:eastAsia="x-none"/>
        </w:rPr>
        <w:t>Authenticity</w:t>
      </w:r>
      <w:r>
        <w:tab/>
      </w:r>
      <w:r>
        <w:fldChar w:fldCharType="begin"/>
      </w:r>
      <w:r>
        <w:instrText xml:space="preserve"> PAGEREF _Toc116925502 \h </w:instrText>
      </w:r>
      <w:r>
        <w:fldChar w:fldCharType="separate"/>
      </w:r>
      <w:r>
        <w:t>47</w:t>
      </w:r>
      <w:r>
        <w:fldChar w:fldCharType="end"/>
      </w:r>
    </w:p>
    <w:p w14:paraId="2010449C" w14:textId="00C39CE1" w:rsidR="00DA269B" w:rsidRDefault="00DA269B">
      <w:pPr>
        <w:pStyle w:val="TOC5"/>
        <w:rPr>
          <w:rFonts w:asciiTheme="minorHAnsi" w:eastAsiaTheme="minorEastAsia" w:hAnsiTheme="minorHAnsi" w:cstheme="minorBidi"/>
          <w:sz w:val="24"/>
          <w:szCs w:val="24"/>
          <w:lang w:val="en-HK" w:eastAsia="zh-CN"/>
        </w:rPr>
      </w:pPr>
      <w:r>
        <w:lastRenderedPageBreak/>
        <w:t>6.9.2.3.1</w:t>
      </w:r>
      <w:r>
        <w:rPr>
          <w:rFonts w:asciiTheme="minorHAnsi" w:eastAsiaTheme="minorEastAsia" w:hAnsiTheme="minorHAnsi" w:cstheme="minorBidi"/>
          <w:sz w:val="24"/>
          <w:szCs w:val="24"/>
          <w:lang w:val="en-HK" w:eastAsia="zh-CN"/>
        </w:rPr>
        <w:tab/>
      </w:r>
      <w:r>
        <w:t xml:space="preserve"> Security procedure for broadcast messages</w:t>
      </w:r>
      <w:r>
        <w:tab/>
      </w:r>
      <w:r>
        <w:fldChar w:fldCharType="begin"/>
      </w:r>
      <w:r>
        <w:instrText xml:space="preserve"> PAGEREF _Toc116925503 \h </w:instrText>
      </w:r>
      <w:r>
        <w:fldChar w:fldCharType="separate"/>
      </w:r>
      <w:r>
        <w:t>47</w:t>
      </w:r>
      <w:r>
        <w:fldChar w:fldCharType="end"/>
      </w:r>
    </w:p>
    <w:p w14:paraId="2B24E512" w14:textId="31CB8ABA" w:rsidR="00DA269B" w:rsidRDefault="00DA269B">
      <w:pPr>
        <w:pStyle w:val="TOC5"/>
        <w:rPr>
          <w:rFonts w:asciiTheme="minorHAnsi" w:eastAsiaTheme="minorEastAsia" w:hAnsiTheme="minorHAnsi" w:cstheme="minorBidi"/>
          <w:sz w:val="24"/>
          <w:szCs w:val="24"/>
          <w:lang w:val="en-HK" w:eastAsia="zh-CN"/>
        </w:rPr>
      </w:pPr>
      <w:r>
        <w:t>6.9.2.3.2</w:t>
      </w:r>
      <w:r>
        <w:rPr>
          <w:rFonts w:asciiTheme="minorHAnsi" w:eastAsiaTheme="minorEastAsia" w:hAnsiTheme="minorHAnsi" w:cstheme="minorBidi"/>
          <w:sz w:val="24"/>
          <w:szCs w:val="24"/>
          <w:lang w:val="en-HK" w:eastAsia="zh-CN"/>
        </w:rPr>
        <w:tab/>
      </w:r>
      <w:r>
        <w:t xml:space="preserve"> Security procedure for unicast messages</w:t>
      </w:r>
      <w:r>
        <w:tab/>
      </w:r>
      <w:r>
        <w:fldChar w:fldCharType="begin"/>
      </w:r>
      <w:r>
        <w:instrText xml:space="preserve"> PAGEREF _Toc116925504 \h </w:instrText>
      </w:r>
      <w:r>
        <w:fldChar w:fldCharType="separate"/>
      </w:r>
      <w:r>
        <w:t>49</w:t>
      </w:r>
      <w:r>
        <w:fldChar w:fldCharType="end"/>
      </w:r>
    </w:p>
    <w:p w14:paraId="4174B98F" w14:textId="576CE8D9" w:rsidR="00DA269B" w:rsidRDefault="00DA269B">
      <w:pPr>
        <w:pStyle w:val="TOC3"/>
        <w:rPr>
          <w:rFonts w:asciiTheme="minorHAnsi" w:eastAsiaTheme="minorEastAsia" w:hAnsiTheme="minorHAnsi" w:cstheme="minorBidi"/>
          <w:sz w:val="24"/>
          <w:szCs w:val="24"/>
          <w:lang w:val="en-HK" w:eastAsia="zh-CN"/>
        </w:rPr>
      </w:pPr>
      <w:r>
        <w:t>6.9.3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_Toc116925505 \h </w:instrText>
      </w:r>
      <w:r>
        <w:fldChar w:fldCharType="separate"/>
      </w:r>
      <w:r>
        <w:t>50</w:t>
      </w:r>
      <w:r>
        <w:fldChar w:fldCharType="end"/>
      </w:r>
    </w:p>
    <w:p w14:paraId="35FF6A82" w14:textId="1DC4409F" w:rsidR="00DA269B" w:rsidRDefault="00DA269B">
      <w:pPr>
        <w:pStyle w:val="TOC2"/>
        <w:rPr>
          <w:rFonts w:asciiTheme="minorHAnsi" w:eastAsiaTheme="minorEastAsia" w:hAnsiTheme="minorHAnsi" w:cstheme="minorBidi"/>
          <w:sz w:val="24"/>
          <w:szCs w:val="24"/>
          <w:lang w:val="en-HK" w:eastAsia="zh-CN"/>
        </w:rPr>
      </w:pPr>
      <w:r>
        <w:t>6.10</w:t>
      </w:r>
      <w:r>
        <w:rPr>
          <w:rFonts w:asciiTheme="minorHAnsi" w:eastAsiaTheme="minorEastAsia" w:hAnsiTheme="minorHAnsi" w:cstheme="minorBidi"/>
          <w:sz w:val="24"/>
          <w:szCs w:val="24"/>
          <w:lang w:val="en-HK" w:eastAsia="zh-CN"/>
        </w:rPr>
        <w:tab/>
      </w:r>
      <w:r>
        <w:t>Solution #10: Protection on the unicast message based on ECDH</w:t>
      </w:r>
      <w:r>
        <w:tab/>
      </w:r>
      <w:r>
        <w:fldChar w:fldCharType="begin"/>
      </w:r>
      <w:r>
        <w:instrText xml:space="preserve"> PAGEREF _Toc116925506 \h </w:instrText>
      </w:r>
      <w:r>
        <w:fldChar w:fldCharType="separate"/>
      </w:r>
      <w:r>
        <w:t>50</w:t>
      </w:r>
      <w:r>
        <w:fldChar w:fldCharType="end"/>
      </w:r>
    </w:p>
    <w:p w14:paraId="22A5C29D" w14:textId="35FB9D2B" w:rsidR="00DA269B" w:rsidRDefault="00DA269B">
      <w:pPr>
        <w:pStyle w:val="TOC3"/>
        <w:rPr>
          <w:rFonts w:asciiTheme="minorHAnsi" w:eastAsiaTheme="minorEastAsia" w:hAnsiTheme="minorHAnsi" w:cstheme="minorBidi"/>
          <w:sz w:val="24"/>
          <w:szCs w:val="24"/>
          <w:lang w:val="en-HK" w:eastAsia="zh-CN"/>
        </w:rPr>
      </w:pPr>
      <w:r>
        <w:t>6.10.1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_Toc116925507 \h </w:instrText>
      </w:r>
      <w:r>
        <w:fldChar w:fldCharType="separate"/>
      </w:r>
      <w:r>
        <w:t>50</w:t>
      </w:r>
      <w:r>
        <w:fldChar w:fldCharType="end"/>
      </w:r>
    </w:p>
    <w:p w14:paraId="4C27BC27" w14:textId="5E6E486A" w:rsidR="00DA269B" w:rsidRDefault="00DA269B">
      <w:pPr>
        <w:pStyle w:val="TOC3"/>
        <w:rPr>
          <w:rFonts w:asciiTheme="minorHAnsi" w:eastAsiaTheme="minorEastAsia" w:hAnsiTheme="minorHAnsi" w:cstheme="minorBidi"/>
          <w:sz w:val="24"/>
          <w:szCs w:val="24"/>
          <w:lang w:val="en-HK" w:eastAsia="zh-CN"/>
        </w:rPr>
      </w:pPr>
      <w:r>
        <w:t>6.10.2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_Toc116925508 \h </w:instrText>
      </w:r>
      <w:r>
        <w:fldChar w:fldCharType="separate"/>
      </w:r>
      <w:r>
        <w:t>50</w:t>
      </w:r>
      <w:r>
        <w:fldChar w:fldCharType="end"/>
      </w:r>
    </w:p>
    <w:p w14:paraId="2B6A0A12" w14:textId="5A940F3D" w:rsidR="00DA269B" w:rsidRDefault="00DA269B">
      <w:pPr>
        <w:pStyle w:val="TOC4"/>
        <w:rPr>
          <w:rFonts w:asciiTheme="minorHAnsi" w:eastAsiaTheme="minorEastAsia" w:hAnsiTheme="minorHAnsi" w:cstheme="minorBidi"/>
          <w:sz w:val="24"/>
          <w:szCs w:val="24"/>
          <w:lang w:val="en-HK" w:eastAsia="zh-CN"/>
        </w:rPr>
      </w:pPr>
      <w:r>
        <w:t>6.10.2.1</w:t>
      </w:r>
      <w:r>
        <w:rPr>
          <w:rFonts w:asciiTheme="minorHAnsi" w:eastAsiaTheme="minorEastAsia" w:hAnsiTheme="minorHAnsi" w:cstheme="minorBidi"/>
          <w:sz w:val="24"/>
          <w:szCs w:val="24"/>
          <w:lang w:val="en-HK" w:eastAsia="zh-CN"/>
        </w:rPr>
        <w:tab/>
      </w:r>
      <w:r>
        <w:t>General description</w:t>
      </w:r>
      <w:r>
        <w:tab/>
      </w:r>
      <w:r>
        <w:fldChar w:fldCharType="begin"/>
      </w:r>
      <w:r>
        <w:instrText xml:space="preserve"> PAGEREF _Toc116925509 \h </w:instrText>
      </w:r>
      <w:r>
        <w:fldChar w:fldCharType="separate"/>
      </w:r>
      <w:r>
        <w:t>50</w:t>
      </w:r>
      <w:r>
        <w:fldChar w:fldCharType="end"/>
      </w:r>
    </w:p>
    <w:p w14:paraId="1E112F94" w14:textId="6CF28688" w:rsidR="00DA269B" w:rsidRDefault="00DA269B">
      <w:pPr>
        <w:pStyle w:val="TOC4"/>
        <w:rPr>
          <w:rFonts w:asciiTheme="minorHAnsi" w:eastAsiaTheme="minorEastAsia" w:hAnsiTheme="minorHAnsi" w:cstheme="minorBidi"/>
          <w:sz w:val="24"/>
          <w:szCs w:val="24"/>
          <w:lang w:val="en-HK" w:eastAsia="zh-CN"/>
        </w:rPr>
      </w:pPr>
      <w:r>
        <w:rPr>
          <w:lang w:eastAsia="zh-CN"/>
        </w:rPr>
        <w:t>6.10.2.2</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_Toc116925510 \h </w:instrText>
      </w:r>
      <w:r>
        <w:fldChar w:fldCharType="separate"/>
      </w:r>
      <w:r>
        <w:t>51</w:t>
      </w:r>
      <w:r>
        <w:fldChar w:fldCharType="end"/>
      </w:r>
    </w:p>
    <w:p w14:paraId="145B0ED8" w14:textId="545DE526" w:rsidR="00DA269B" w:rsidRDefault="00DA269B">
      <w:pPr>
        <w:pStyle w:val="TOC4"/>
        <w:rPr>
          <w:rFonts w:asciiTheme="minorHAnsi" w:eastAsiaTheme="minorEastAsia" w:hAnsiTheme="minorHAnsi" w:cstheme="minorBidi"/>
          <w:sz w:val="24"/>
          <w:szCs w:val="24"/>
          <w:lang w:val="en-HK" w:eastAsia="zh-CN"/>
        </w:rPr>
      </w:pPr>
      <w:r>
        <w:rPr>
          <w:lang w:eastAsia="zh-CN"/>
        </w:rPr>
        <w:t>6.10.2.3</w:t>
      </w:r>
      <w:r>
        <w:rPr>
          <w:rFonts w:asciiTheme="minorHAnsi" w:eastAsiaTheme="minorEastAsia" w:hAnsiTheme="minorHAnsi" w:cstheme="minorBidi"/>
          <w:sz w:val="24"/>
          <w:szCs w:val="24"/>
          <w:lang w:val="en-HK" w:eastAsia="zh-CN"/>
        </w:rPr>
        <w:tab/>
      </w:r>
      <w:r>
        <w:t>Message used to send ePK uplink</w:t>
      </w:r>
      <w:r>
        <w:tab/>
      </w:r>
      <w:r>
        <w:fldChar w:fldCharType="begin"/>
      </w:r>
      <w:r>
        <w:instrText xml:space="preserve"> PAGEREF _Toc116925511 \h </w:instrText>
      </w:r>
      <w:r>
        <w:fldChar w:fldCharType="separate"/>
      </w:r>
      <w:r>
        <w:t>51</w:t>
      </w:r>
      <w:r>
        <w:fldChar w:fldCharType="end"/>
      </w:r>
    </w:p>
    <w:p w14:paraId="0455324A" w14:textId="4E20896B" w:rsidR="00DA269B" w:rsidRDefault="00DA269B">
      <w:pPr>
        <w:pStyle w:val="TOC4"/>
        <w:rPr>
          <w:rFonts w:asciiTheme="minorHAnsi" w:eastAsiaTheme="minorEastAsia" w:hAnsiTheme="minorHAnsi" w:cstheme="minorBidi"/>
          <w:sz w:val="24"/>
          <w:szCs w:val="24"/>
          <w:lang w:val="en-HK" w:eastAsia="zh-CN"/>
        </w:rPr>
      </w:pPr>
      <w:r>
        <w:rPr>
          <w:lang w:eastAsia="zh-CN"/>
        </w:rPr>
        <w:t>6.10.2.4</w:t>
      </w:r>
      <w:r>
        <w:rPr>
          <w:rFonts w:asciiTheme="minorHAnsi" w:eastAsiaTheme="minorEastAsia" w:hAnsiTheme="minorHAnsi" w:cstheme="minorBidi"/>
          <w:sz w:val="24"/>
          <w:szCs w:val="24"/>
          <w:lang w:val="en-HK" w:eastAsia="zh-CN"/>
        </w:rPr>
        <w:tab/>
      </w:r>
      <w:r>
        <w:t>Replay resistant</w:t>
      </w:r>
      <w:r>
        <w:tab/>
      </w:r>
      <w:r>
        <w:fldChar w:fldCharType="begin"/>
      </w:r>
      <w:r>
        <w:instrText xml:space="preserve"> PAGEREF _Toc116925512 \h </w:instrText>
      </w:r>
      <w:r>
        <w:fldChar w:fldCharType="separate"/>
      </w:r>
      <w:r>
        <w:t>51</w:t>
      </w:r>
      <w:r>
        <w:fldChar w:fldCharType="end"/>
      </w:r>
    </w:p>
    <w:p w14:paraId="5376EEBD" w14:textId="285451BC" w:rsidR="00DA269B" w:rsidRDefault="00DA269B">
      <w:pPr>
        <w:pStyle w:val="TOC4"/>
        <w:rPr>
          <w:rFonts w:asciiTheme="minorHAnsi" w:eastAsiaTheme="minorEastAsia" w:hAnsiTheme="minorHAnsi" w:cstheme="minorBidi"/>
          <w:sz w:val="24"/>
          <w:szCs w:val="24"/>
          <w:lang w:val="en-HK" w:eastAsia="zh-CN"/>
        </w:rPr>
      </w:pPr>
      <w:r>
        <w:rPr>
          <w:lang w:eastAsia="zh-CN"/>
        </w:rPr>
        <w:t>6.10.2.5</w:t>
      </w:r>
      <w:r>
        <w:rPr>
          <w:rFonts w:asciiTheme="minorHAnsi" w:eastAsiaTheme="minorEastAsia" w:hAnsiTheme="minorHAnsi" w:cstheme="minorBidi"/>
          <w:sz w:val="24"/>
          <w:szCs w:val="24"/>
          <w:lang w:val="en-HK" w:eastAsia="zh-CN"/>
        </w:rPr>
        <w:tab/>
      </w:r>
      <w:r>
        <w:t>Procedures</w:t>
      </w:r>
      <w:r>
        <w:tab/>
      </w:r>
      <w:r>
        <w:fldChar w:fldCharType="begin"/>
      </w:r>
      <w:r>
        <w:instrText xml:space="preserve"> PAGEREF _Toc116925513 \h </w:instrText>
      </w:r>
      <w:r>
        <w:fldChar w:fldCharType="separate"/>
      </w:r>
      <w:r>
        <w:t>51</w:t>
      </w:r>
      <w:r>
        <w:fldChar w:fldCharType="end"/>
      </w:r>
    </w:p>
    <w:p w14:paraId="14B1A8CC" w14:textId="7C42BA12" w:rsidR="00DA269B" w:rsidRDefault="00DA269B">
      <w:pPr>
        <w:pStyle w:val="TOC3"/>
        <w:rPr>
          <w:rFonts w:asciiTheme="minorHAnsi" w:eastAsiaTheme="minorEastAsia" w:hAnsiTheme="minorHAnsi" w:cstheme="minorBidi"/>
          <w:sz w:val="24"/>
          <w:szCs w:val="24"/>
          <w:lang w:val="en-HK" w:eastAsia="zh-CN"/>
        </w:rPr>
      </w:pPr>
      <w:r>
        <w:t>6.10.3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_Toc116925514 \h </w:instrText>
      </w:r>
      <w:r>
        <w:fldChar w:fldCharType="separate"/>
      </w:r>
      <w:r>
        <w:t>51</w:t>
      </w:r>
      <w:r>
        <w:fldChar w:fldCharType="end"/>
      </w:r>
    </w:p>
    <w:p w14:paraId="7EA54F4E" w14:textId="1B1F1D55" w:rsidR="00DA269B" w:rsidRDefault="00DA269B">
      <w:pPr>
        <w:pStyle w:val="TOC4"/>
        <w:rPr>
          <w:rFonts w:asciiTheme="minorHAnsi" w:eastAsiaTheme="minorEastAsia" w:hAnsiTheme="minorHAnsi" w:cstheme="minorBidi"/>
          <w:sz w:val="24"/>
          <w:szCs w:val="24"/>
          <w:lang w:val="en-HK" w:eastAsia="zh-CN"/>
        </w:rPr>
      </w:pPr>
      <w:r>
        <w:t>6.10.3.1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_Toc116925515 \h </w:instrText>
      </w:r>
      <w:r>
        <w:fldChar w:fldCharType="separate"/>
      </w:r>
      <w:r>
        <w:t>51</w:t>
      </w:r>
      <w:r>
        <w:fldChar w:fldCharType="end"/>
      </w:r>
    </w:p>
    <w:p w14:paraId="26E06231" w14:textId="4C5EDF0C" w:rsidR="00DA269B" w:rsidRDefault="00DA269B">
      <w:pPr>
        <w:pStyle w:val="TOC4"/>
        <w:rPr>
          <w:rFonts w:asciiTheme="minorHAnsi" w:eastAsiaTheme="minorEastAsia" w:hAnsiTheme="minorHAnsi" w:cstheme="minorBidi"/>
          <w:sz w:val="24"/>
          <w:szCs w:val="24"/>
          <w:lang w:val="en-HK" w:eastAsia="zh-CN"/>
        </w:rPr>
      </w:pPr>
      <w:r>
        <w:t>6.10.3.2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_Toc116925516 \h </w:instrText>
      </w:r>
      <w:r>
        <w:fldChar w:fldCharType="separate"/>
      </w:r>
      <w:r>
        <w:t>51</w:t>
      </w:r>
      <w:r>
        <w:fldChar w:fldCharType="end"/>
      </w:r>
    </w:p>
    <w:p w14:paraId="0923B936" w14:textId="48FCED8B" w:rsidR="00DA269B" w:rsidRDefault="00DA269B">
      <w:pPr>
        <w:pStyle w:val="TOC4"/>
        <w:rPr>
          <w:rFonts w:asciiTheme="minorHAnsi" w:eastAsiaTheme="minorEastAsia" w:hAnsiTheme="minorHAnsi" w:cstheme="minorBidi"/>
          <w:sz w:val="24"/>
          <w:szCs w:val="24"/>
          <w:lang w:val="en-HK" w:eastAsia="zh-CN"/>
        </w:rPr>
      </w:pPr>
      <w:r>
        <w:t>6.10.3.3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_Toc116925517 \h </w:instrText>
      </w:r>
      <w:r>
        <w:fldChar w:fldCharType="separate"/>
      </w:r>
      <w:r>
        <w:t>52</w:t>
      </w:r>
      <w:r>
        <w:fldChar w:fldCharType="end"/>
      </w:r>
    </w:p>
    <w:p w14:paraId="3A850411" w14:textId="35CBECCE" w:rsidR="00DA269B" w:rsidRDefault="00DA269B">
      <w:pPr>
        <w:pStyle w:val="TOC4"/>
        <w:rPr>
          <w:rFonts w:asciiTheme="minorHAnsi" w:eastAsiaTheme="minorEastAsia" w:hAnsiTheme="minorHAnsi" w:cstheme="minorBidi"/>
          <w:sz w:val="24"/>
          <w:szCs w:val="24"/>
          <w:lang w:val="en-HK" w:eastAsia="zh-CN"/>
        </w:rPr>
      </w:pPr>
      <w:r>
        <w:t>6.10.3.4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_Toc116925518 \h </w:instrText>
      </w:r>
      <w:r>
        <w:fldChar w:fldCharType="separate"/>
      </w:r>
      <w:r>
        <w:t>52</w:t>
      </w:r>
      <w:r>
        <w:fldChar w:fldCharType="end"/>
      </w:r>
    </w:p>
    <w:p w14:paraId="1BF9C38A" w14:textId="2F0FA1C5" w:rsidR="00DA269B" w:rsidRDefault="00DA269B">
      <w:pPr>
        <w:pStyle w:val="TOC4"/>
        <w:rPr>
          <w:rFonts w:asciiTheme="minorHAnsi" w:eastAsiaTheme="minorEastAsia" w:hAnsiTheme="minorHAnsi" w:cstheme="minorBidi"/>
          <w:sz w:val="24"/>
          <w:szCs w:val="24"/>
          <w:lang w:val="en-HK" w:eastAsia="zh-CN"/>
        </w:rPr>
      </w:pPr>
      <w:r>
        <w:t>6.10.3.5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_Toc116925519 \h </w:instrText>
      </w:r>
      <w:r>
        <w:fldChar w:fldCharType="separate"/>
      </w:r>
      <w:r>
        <w:t>52</w:t>
      </w:r>
      <w:r>
        <w:fldChar w:fldCharType="end"/>
      </w:r>
    </w:p>
    <w:p w14:paraId="57CF43EC" w14:textId="30F9B539" w:rsidR="00DA269B" w:rsidRDefault="00DA269B">
      <w:pPr>
        <w:pStyle w:val="TOC4"/>
        <w:rPr>
          <w:rFonts w:asciiTheme="minorHAnsi" w:eastAsiaTheme="minorEastAsia" w:hAnsiTheme="minorHAnsi" w:cstheme="minorBidi"/>
          <w:sz w:val="24"/>
          <w:szCs w:val="24"/>
          <w:lang w:val="en-HK" w:eastAsia="zh-CN"/>
        </w:rPr>
      </w:pPr>
      <w:r>
        <w:t>6.10.3.6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_Toc116925520 \h </w:instrText>
      </w:r>
      <w:r>
        <w:fldChar w:fldCharType="separate"/>
      </w:r>
      <w:r>
        <w:t>52</w:t>
      </w:r>
      <w:r>
        <w:fldChar w:fldCharType="end"/>
      </w:r>
    </w:p>
    <w:p w14:paraId="456D96D1" w14:textId="433D3C43" w:rsidR="00DA269B" w:rsidRDefault="00DA269B">
      <w:pPr>
        <w:pStyle w:val="TOC4"/>
        <w:rPr>
          <w:rFonts w:asciiTheme="minorHAnsi" w:eastAsiaTheme="minorEastAsia" w:hAnsiTheme="minorHAnsi" w:cstheme="minorBidi"/>
          <w:sz w:val="24"/>
          <w:szCs w:val="24"/>
          <w:lang w:val="en-HK" w:eastAsia="zh-CN"/>
        </w:rPr>
      </w:pPr>
      <w:r>
        <w:t>6.10.3.7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_Toc116925521 \h </w:instrText>
      </w:r>
      <w:r>
        <w:fldChar w:fldCharType="separate"/>
      </w:r>
      <w:r>
        <w:t>52</w:t>
      </w:r>
      <w:r>
        <w:fldChar w:fldCharType="end"/>
      </w:r>
    </w:p>
    <w:p w14:paraId="183FA0DA" w14:textId="6E58262B" w:rsidR="00DA269B" w:rsidRDefault="00DA269B">
      <w:pPr>
        <w:pStyle w:val="TOC4"/>
        <w:rPr>
          <w:rFonts w:asciiTheme="minorHAnsi" w:eastAsiaTheme="minorEastAsia" w:hAnsiTheme="minorHAnsi" w:cstheme="minorBidi"/>
          <w:sz w:val="24"/>
          <w:szCs w:val="24"/>
          <w:lang w:val="en-HK" w:eastAsia="zh-CN"/>
        </w:rPr>
      </w:pPr>
      <w:r>
        <w:t>6.10.3.8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_Toc116925522 \h </w:instrText>
      </w:r>
      <w:r>
        <w:fldChar w:fldCharType="separate"/>
      </w:r>
      <w:r>
        <w:t>52</w:t>
      </w:r>
      <w:r>
        <w:fldChar w:fldCharType="end"/>
      </w:r>
    </w:p>
    <w:p w14:paraId="5C0A8543" w14:textId="0F6E6F6E" w:rsidR="00DA269B" w:rsidRDefault="00DA269B">
      <w:pPr>
        <w:pStyle w:val="TOC4"/>
        <w:rPr>
          <w:rFonts w:asciiTheme="minorHAnsi" w:eastAsiaTheme="minorEastAsia" w:hAnsiTheme="minorHAnsi" w:cstheme="minorBidi"/>
          <w:sz w:val="24"/>
          <w:szCs w:val="24"/>
          <w:lang w:val="en-HK" w:eastAsia="zh-CN"/>
        </w:rPr>
      </w:pPr>
      <w:r>
        <w:t>6.10.3.9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_Toc116925523 \h </w:instrText>
      </w:r>
      <w:r>
        <w:fldChar w:fldCharType="separate"/>
      </w:r>
      <w:r>
        <w:t>52</w:t>
      </w:r>
      <w:r>
        <w:fldChar w:fldCharType="end"/>
      </w:r>
    </w:p>
    <w:p w14:paraId="1AA752C7" w14:textId="458D1437" w:rsidR="00DA269B" w:rsidRDefault="00DA269B">
      <w:pPr>
        <w:pStyle w:val="TOC4"/>
        <w:rPr>
          <w:rFonts w:asciiTheme="minorHAnsi" w:eastAsiaTheme="minorEastAsia" w:hAnsiTheme="minorHAnsi" w:cstheme="minorBidi"/>
          <w:sz w:val="24"/>
          <w:szCs w:val="24"/>
          <w:lang w:val="en-HK" w:eastAsia="zh-CN"/>
        </w:rPr>
      </w:pPr>
      <w:r>
        <w:t>6.10.3.10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_Toc116925524 \h </w:instrText>
      </w:r>
      <w:r>
        <w:fldChar w:fldCharType="separate"/>
      </w:r>
      <w:r>
        <w:t>52</w:t>
      </w:r>
      <w:r>
        <w:fldChar w:fldCharType="end"/>
      </w:r>
    </w:p>
    <w:p w14:paraId="201F644D" w14:textId="28F57CBD" w:rsidR="00DA269B" w:rsidRDefault="00DA269B">
      <w:pPr>
        <w:pStyle w:val="TOC4"/>
        <w:rPr>
          <w:rFonts w:asciiTheme="minorHAnsi" w:eastAsiaTheme="minorEastAsia" w:hAnsiTheme="minorHAnsi" w:cstheme="minorBidi"/>
          <w:sz w:val="24"/>
          <w:szCs w:val="24"/>
          <w:lang w:val="en-HK" w:eastAsia="zh-CN"/>
        </w:rPr>
      </w:pPr>
      <w:r>
        <w:t>6.10.3.11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_Toc116925525 \h </w:instrText>
      </w:r>
      <w:r>
        <w:fldChar w:fldCharType="separate"/>
      </w:r>
      <w:r>
        <w:t>52</w:t>
      </w:r>
      <w:r>
        <w:fldChar w:fldCharType="end"/>
      </w:r>
    </w:p>
    <w:p w14:paraId="6F57A6CD" w14:textId="19FB1A67" w:rsidR="00DA269B" w:rsidRDefault="00DA269B">
      <w:pPr>
        <w:pStyle w:val="TOC4"/>
        <w:rPr>
          <w:rFonts w:asciiTheme="minorHAnsi" w:eastAsiaTheme="minorEastAsia" w:hAnsiTheme="minorHAnsi" w:cstheme="minorBidi"/>
          <w:sz w:val="24"/>
          <w:szCs w:val="24"/>
          <w:lang w:val="en-HK" w:eastAsia="zh-CN"/>
        </w:rPr>
      </w:pPr>
      <w:r>
        <w:t>6.10.3.12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_Toc116925526 \h </w:instrText>
      </w:r>
      <w:r>
        <w:fldChar w:fldCharType="separate"/>
      </w:r>
      <w:r>
        <w:t>53</w:t>
      </w:r>
      <w:r>
        <w:fldChar w:fldCharType="end"/>
      </w:r>
    </w:p>
    <w:p w14:paraId="10A6F598" w14:textId="108E368D" w:rsidR="00DA269B" w:rsidRDefault="00DA269B">
      <w:pPr>
        <w:pStyle w:val="TOC4"/>
        <w:rPr>
          <w:rFonts w:asciiTheme="minorHAnsi" w:eastAsiaTheme="minorEastAsia" w:hAnsiTheme="minorHAnsi" w:cstheme="minorBidi"/>
          <w:sz w:val="24"/>
          <w:szCs w:val="24"/>
          <w:lang w:val="en-HK" w:eastAsia="zh-CN"/>
        </w:rPr>
      </w:pPr>
      <w:r>
        <w:t>6.10.3.13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_Toc116925527 \h </w:instrText>
      </w:r>
      <w:r>
        <w:fldChar w:fldCharType="separate"/>
      </w:r>
      <w:r>
        <w:t>53</w:t>
      </w:r>
      <w:r>
        <w:fldChar w:fldCharType="end"/>
      </w:r>
    </w:p>
    <w:p w14:paraId="70288A14" w14:textId="4A21E1C2" w:rsidR="00DA269B" w:rsidRDefault="00DA269B">
      <w:pPr>
        <w:pStyle w:val="TOC4"/>
        <w:rPr>
          <w:rFonts w:asciiTheme="minorHAnsi" w:eastAsiaTheme="minorEastAsia" w:hAnsiTheme="minorHAnsi" w:cstheme="minorBidi"/>
          <w:sz w:val="24"/>
          <w:szCs w:val="24"/>
          <w:lang w:val="en-HK" w:eastAsia="zh-CN"/>
        </w:rPr>
      </w:pPr>
      <w:r>
        <w:t>6.10.3.14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_Toc116925528 \h </w:instrText>
      </w:r>
      <w:r>
        <w:fldChar w:fldCharType="separate"/>
      </w:r>
      <w:r>
        <w:t>53</w:t>
      </w:r>
      <w:r>
        <w:fldChar w:fldCharType="end"/>
      </w:r>
    </w:p>
    <w:p w14:paraId="5E461481" w14:textId="36EF7210" w:rsidR="00DA269B" w:rsidRDefault="00DA269B">
      <w:pPr>
        <w:pStyle w:val="TOC2"/>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Solution #11: Certificate based solution against false base station</w:t>
      </w:r>
      <w:r>
        <w:tab/>
      </w:r>
      <w:r>
        <w:fldChar w:fldCharType="begin"/>
      </w:r>
      <w:r>
        <w:instrText xml:space="preserve"> PAGEREF _Toc116925529 \h </w:instrText>
      </w:r>
      <w:r>
        <w:fldChar w:fldCharType="separate"/>
      </w:r>
      <w:r>
        <w:t>53</w:t>
      </w:r>
      <w:r>
        <w:fldChar w:fldCharType="end"/>
      </w:r>
    </w:p>
    <w:p w14:paraId="418D80CA" w14:textId="2B8C7CE9" w:rsidR="00DA269B" w:rsidRDefault="00DA269B">
      <w:pPr>
        <w:pStyle w:val="TOC3"/>
        <w:rPr>
          <w:rFonts w:asciiTheme="minorHAnsi" w:eastAsiaTheme="minorEastAsia" w:hAnsiTheme="minorHAnsi" w:cstheme="minorBidi"/>
          <w:sz w:val="24"/>
          <w:szCs w:val="24"/>
          <w:lang w:val="en-HK" w:eastAsia="zh-CN"/>
        </w:rPr>
      </w:pPr>
      <w:r>
        <w:t>6.11.1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_Toc116925530 \h </w:instrText>
      </w:r>
      <w:r>
        <w:fldChar w:fldCharType="separate"/>
      </w:r>
      <w:r>
        <w:t>53</w:t>
      </w:r>
      <w:r>
        <w:fldChar w:fldCharType="end"/>
      </w:r>
    </w:p>
    <w:p w14:paraId="6C929CBF" w14:textId="7EA171CB" w:rsidR="00DA269B" w:rsidRDefault="00DA269B">
      <w:pPr>
        <w:pStyle w:val="TOC3"/>
        <w:rPr>
          <w:rFonts w:asciiTheme="minorHAnsi" w:eastAsiaTheme="minorEastAsia" w:hAnsiTheme="minorHAnsi" w:cstheme="minorBidi"/>
          <w:sz w:val="24"/>
          <w:szCs w:val="24"/>
          <w:lang w:val="en-HK" w:eastAsia="zh-CN"/>
        </w:rPr>
      </w:pPr>
      <w:r>
        <w:t>6.11.2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_Toc116925531 \h </w:instrText>
      </w:r>
      <w:r>
        <w:fldChar w:fldCharType="separate"/>
      </w:r>
      <w:r>
        <w:t>53</w:t>
      </w:r>
      <w:r>
        <w:fldChar w:fldCharType="end"/>
      </w:r>
    </w:p>
    <w:p w14:paraId="4F9443A5" w14:textId="06825D31" w:rsidR="00DA269B" w:rsidRDefault="00DA269B">
      <w:pPr>
        <w:pStyle w:val="TOC4"/>
        <w:rPr>
          <w:rFonts w:asciiTheme="minorHAnsi" w:eastAsiaTheme="minorEastAsia" w:hAnsiTheme="minorHAnsi" w:cstheme="minorBidi"/>
          <w:sz w:val="24"/>
          <w:szCs w:val="24"/>
          <w:lang w:val="en-HK" w:eastAsia="zh-CN"/>
        </w:rPr>
      </w:pPr>
      <w:r>
        <w:t>6.11.2.1</w:t>
      </w:r>
      <w:r>
        <w:rPr>
          <w:rFonts w:asciiTheme="minorHAnsi" w:eastAsiaTheme="minorEastAsia" w:hAnsiTheme="minorHAnsi" w:cstheme="minorBidi"/>
          <w:sz w:val="24"/>
          <w:szCs w:val="24"/>
          <w:lang w:val="en-HK" w:eastAsia="zh-CN"/>
        </w:rPr>
        <w:tab/>
      </w:r>
      <w:r>
        <w:t>Pre-provision and certificate distribution</w:t>
      </w:r>
      <w:r>
        <w:tab/>
      </w:r>
      <w:r>
        <w:fldChar w:fldCharType="begin"/>
      </w:r>
      <w:r>
        <w:instrText xml:space="preserve"> PAGEREF _Toc116925532 \h </w:instrText>
      </w:r>
      <w:r>
        <w:fldChar w:fldCharType="separate"/>
      </w:r>
      <w:r>
        <w:t>53</w:t>
      </w:r>
      <w:r>
        <w:fldChar w:fldCharType="end"/>
      </w:r>
    </w:p>
    <w:p w14:paraId="05F3FF51" w14:textId="59AD33E0" w:rsidR="00DA269B" w:rsidRDefault="00DA269B">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Signature algorithm</w:t>
      </w:r>
      <w:r>
        <w:tab/>
      </w:r>
      <w:r>
        <w:fldChar w:fldCharType="begin"/>
      </w:r>
      <w:r>
        <w:instrText xml:space="preserve"> PAGEREF _Toc116925533 \h </w:instrText>
      </w:r>
      <w:r>
        <w:fldChar w:fldCharType="separate"/>
      </w:r>
      <w:r>
        <w:t>54</w:t>
      </w:r>
      <w:r>
        <w:fldChar w:fldCharType="end"/>
      </w:r>
    </w:p>
    <w:p w14:paraId="7C9668E4" w14:textId="71454143" w:rsidR="00DA269B" w:rsidRDefault="00DA269B">
      <w:pPr>
        <w:pStyle w:val="TOC4"/>
        <w:rPr>
          <w:rFonts w:asciiTheme="minorHAnsi" w:eastAsiaTheme="minorEastAsia" w:hAnsiTheme="minorHAnsi" w:cstheme="minorBidi"/>
          <w:sz w:val="24"/>
          <w:szCs w:val="24"/>
          <w:lang w:val="en-HK" w:eastAsia="zh-CN"/>
        </w:rPr>
      </w:pPr>
      <w:r>
        <w:rPr>
          <w:lang w:eastAsia="zh-CN"/>
        </w:rPr>
        <w:t>6.11.2.3</w:t>
      </w:r>
      <w:r>
        <w:rPr>
          <w:rFonts w:asciiTheme="minorHAnsi" w:eastAsiaTheme="minorEastAsia" w:hAnsiTheme="minorHAnsi" w:cstheme="minorBidi"/>
          <w:sz w:val="24"/>
          <w:szCs w:val="24"/>
          <w:lang w:val="en-HK" w:eastAsia="zh-CN"/>
        </w:rPr>
        <w:tab/>
      </w:r>
      <w:r>
        <w:rPr>
          <w:lang w:eastAsia="zh-CN"/>
        </w:rPr>
        <w:t>Procedures</w:t>
      </w:r>
      <w:r>
        <w:tab/>
      </w:r>
      <w:r>
        <w:fldChar w:fldCharType="begin"/>
      </w:r>
      <w:r>
        <w:instrText xml:space="preserve"> PAGEREF _Toc116925534 \h </w:instrText>
      </w:r>
      <w:r>
        <w:fldChar w:fldCharType="separate"/>
      </w:r>
      <w:r>
        <w:t>54</w:t>
      </w:r>
      <w:r>
        <w:fldChar w:fldCharType="end"/>
      </w:r>
    </w:p>
    <w:p w14:paraId="3142E1F3" w14:textId="6BFC4FD5" w:rsidR="00DA269B" w:rsidRDefault="00DA269B">
      <w:pPr>
        <w:pStyle w:val="TOC4"/>
        <w:rPr>
          <w:rFonts w:asciiTheme="minorHAnsi" w:eastAsiaTheme="minorEastAsia" w:hAnsiTheme="minorHAnsi" w:cstheme="minorBidi"/>
          <w:sz w:val="24"/>
          <w:szCs w:val="24"/>
          <w:lang w:val="en-HK" w:eastAsia="zh-CN"/>
        </w:rPr>
      </w:pPr>
      <w:r>
        <w:rPr>
          <w:lang w:eastAsia="zh-CN"/>
        </w:rPr>
        <w:t>6.11.2.4</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_Toc116925535 \h </w:instrText>
      </w:r>
      <w:r>
        <w:fldChar w:fldCharType="separate"/>
      </w:r>
      <w:r>
        <w:t>55</w:t>
      </w:r>
      <w:r>
        <w:fldChar w:fldCharType="end"/>
      </w:r>
    </w:p>
    <w:p w14:paraId="6DE2E923" w14:textId="428ACB8A" w:rsidR="00DA269B" w:rsidRDefault="00DA269B">
      <w:pPr>
        <w:pStyle w:val="TOC3"/>
        <w:rPr>
          <w:rFonts w:asciiTheme="minorHAnsi" w:eastAsiaTheme="minorEastAsia" w:hAnsiTheme="minorHAnsi" w:cstheme="minorBidi"/>
          <w:sz w:val="24"/>
          <w:szCs w:val="24"/>
          <w:lang w:val="en-HK" w:eastAsia="zh-CN"/>
        </w:rPr>
      </w:pPr>
      <w:r>
        <w:t>6.11.3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_Toc116925536 \h </w:instrText>
      </w:r>
      <w:r>
        <w:fldChar w:fldCharType="separate"/>
      </w:r>
      <w:r>
        <w:t>55</w:t>
      </w:r>
      <w:r>
        <w:fldChar w:fldCharType="end"/>
      </w:r>
    </w:p>
    <w:p w14:paraId="3516D6F5" w14:textId="6FF91468" w:rsidR="00DA269B" w:rsidRDefault="00DA269B">
      <w:pPr>
        <w:pStyle w:val="TOC4"/>
        <w:rPr>
          <w:rFonts w:asciiTheme="minorHAnsi" w:eastAsiaTheme="minorEastAsia" w:hAnsiTheme="minorHAnsi" w:cstheme="minorBidi"/>
          <w:sz w:val="24"/>
          <w:szCs w:val="24"/>
          <w:lang w:val="en-HK" w:eastAsia="zh-CN"/>
        </w:rPr>
      </w:pPr>
      <w:r>
        <w:t>6.11.3.1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_Toc116925537 \h </w:instrText>
      </w:r>
      <w:r>
        <w:fldChar w:fldCharType="separate"/>
      </w:r>
      <w:r>
        <w:t>55</w:t>
      </w:r>
      <w:r>
        <w:fldChar w:fldCharType="end"/>
      </w:r>
    </w:p>
    <w:p w14:paraId="48413691" w14:textId="78A33F91" w:rsidR="00DA269B" w:rsidRDefault="00DA269B">
      <w:pPr>
        <w:pStyle w:val="TOC4"/>
        <w:rPr>
          <w:rFonts w:asciiTheme="minorHAnsi" w:eastAsiaTheme="minorEastAsia" w:hAnsiTheme="minorHAnsi" w:cstheme="minorBidi"/>
          <w:sz w:val="24"/>
          <w:szCs w:val="24"/>
          <w:lang w:val="en-HK" w:eastAsia="zh-CN"/>
        </w:rPr>
      </w:pPr>
      <w:r>
        <w:t>6.11.3.2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_Toc116925538 \h </w:instrText>
      </w:r>
      <w:r>
        <w:fldChar w:fldCharType="separate"/>
      </w:r>
      <w:r>
        <w:t>55</w:t>
      </w:r>
      <w:r>
        <w:fldChar w:fldCharType="end"/>
      </w:r>
    </w:p>
    <w:p w14:paraId="08D7300C" w14:textId="414CC2EE" w:rsidR="00DA269B" w:rsidRDefault="00DA269B">
      <w:pPr>
        <w:pStyle w:val="TOC4"/>
        <w:rPr>
          <w:rFonts w:asciiTheme="minorHAnsi" w:eastAsiaTheme="minorEastAsia" w:hAnsiTheme="minorHAnsi" w:cstheme="minorBidi"/>
          <w:sz w:val="24"/>
          <w:szCs w:val="24"/>
          <w:lang w:val="en-HK" w:eastAsia="zh-CN"/>
        </w:rPr>
      </w:pPr>
      <w:r>
        <w:t>6.11.3.3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_Toc116925539 \h </w:instrText>
      </w:r>
      <w:r>
        <w:fldChar w:fldCharType="separate"/>
      </w:r>
      <w:r>
        <w:t>55</w:t>
      </w:r>
      <w:r>
        <w:fldChar w:fldCharType="end"/>
      </w:r>
    </w:p>
    <w:p w14:paraId="425AE7E5" w14:textId="27B714F6" w:rsidR="00DA269B" w:rsidRDefault="00DA269B">
      <w:pPr>
        <w:pStyle w:val="TOC4"/>
        <w:rPr>
          <w:rFonts w:asciiTheme="minorHAnsi" w:eastAsiaTheme="minorEastAsia" w:hAnsiTheme="minorHAnsi" w:cstheme="minorBidi"/>
          <w:sz w:val="24"/>
          <w:szCs w:val="24"/>
          <w:lang w:val="en-HK" w:eastAsia="zh-CN"/>
        </w:rPr>
      </w:pPr>
      <w:r>
        <w:t>6.11.3.4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_Toc116925540 \h </w:instrText>
      </w:r>
      <w:r>
        <w:fldChar w:fldCharType="separate"/>
      </w:r>
      <w:r>
        <w:t>55</w:t>
      </w:r>
      <w:r>
        <w:fldChar w:fldCharType="end"/>
      </w:r>
    </w:p>
    <w:p w14:paraId="347F0420" w14:textId="156F1C90" w:rsidR="00DA269B" w:rsidRDefault="00DA269B">
      <w:pPr>
        <w:pStyle w:val="TOC4"/>
        <w:rPr>
          <w:rFonts w:asciiTheme="minorHAnsi" w:eastAsiaTheme="minorEastAsia" w:hAnsiTheme="minorHAnsi" w:cstheme="minorBidi"/>
          <w:sz w:val="24"/>
          <w:szCs w:val="24"/>
          <w:lang w:val="en-HK" w:eastAsia="zh-CN"/>
        </w:rPr>
      </w:pPr>
      <w:r>
        <w:t>6.11.3.5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_Toc116925541 \h </w:instrText>
      </w:r>
      <w:r>
        <w:fldChar w:fldCharType="separate"/>
      </w:r>
      <w:r>
        <w:t>56</w:t>
      </w:r>
      <w:r>
        <w:fldChar w:fldCharType="end"/>
      </w:r>
    </w:p>
    <w:p w14:paraId="07CE017E" w14:textId="7A5C05D2" w:rsidR="00DA269B" w:rsidRDefault="00DA269B">
      <w:pPr>
        <w:pStyle w:val="TOC4"/>
        <w:rPr>
          <w:rFonts w:asciiTheme="minorHAnsi" w:eastAsiaTheme="minorEastAsia" w:hAnsiTheme="minorHAnsi" w:cstheme="minorBidi"/>
          <w:sz w:val="24"/>
          <w:szCs w:val="24"/>
          <w:lang w:val="en-HK" w:eastAsia="zh-CN"/>
        </w:rPr>
      </w:pPr>
      <w:r>
        <w:t>6.11.3.6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_Toc116925542 \h </w:instrText>
      </w:r>
      <w:r>
        <w:fldChar w:fldCharType="separate"/>
      </w:r>
      <w:r>
        <w:t>56</w:t>
      </w:r>
      <w:r>
        <w:fldChar w:fldCharType="end"/>
      </w:r>
    </w:p>
    <w:p w14:paraId="051BE54A" w14:textId="0E434438" w:rsidR="00DA269B" w:rsidRDefault="00DA269B">
      <w:pPr>
        <w:pStyle w:val="TOC4"/>
        <w:rPr>
          <w:rFonts w:asciiTheme="minorHAnsi" w:eastAsiaTheme="minorEastAsia" w:hAnsiTheme="minorHAnsi" w:cstheme="minorBidi"/>
          <w:sz w:val="24"/>
          <w:szCs w:val="24"/>
          <w:lang w:val="en-HK" w:eastAsia="zh-CN"/>
        </w:rPr>
      </w:pPr>
      <w:r>
        <w:t>6.11.3.7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_Toc116925543 \h </w:instrText>
      </w:r>
      <w:r>
        <w:fldChar w:fldCharType="separate"/>
      </w:r>
      <w:r>
        <w:t>56</w:t>
      </w:r>
      <w:r>
        <w:fldChar w:fldCharType="end"/>
      </w:r>
    </w:p>
    <w:p w14:paraId="1A38094C" w14:textId="4828FE1C" w:rsidR="00DA269B" w:rsidRDefault="00DA269B">
      <w:pPr>
        <w:pStyle w:val="TOC4"/>
        <w:rPr>
          <w:rFonts w:asciiTheme="minorHAnsi" w:eastAsiaTheme="minorEastAsia" w:hAnsiTheme="minorHAnsi" w:cstheme="minorBidi"/>
          <w:sz w:val="24"/>
          <w:szCs w:val="24"/>
          <w:lang w:val="en-HK" w:eastAsia="zh-CN"/>
        </w:rPr>
      </w:pPr>
      <w:r>
        <w:t>6.11.3.8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_Toc116925544 \h </w:instrText>
      </w:r>
      <w:r>
        <w:fldChar w:fldCharType="separate"/>
      </w:r>
      <w:r>
        <w:t>56</w:t>
      </w:r>
      <w:r>
        <w:fldChar w:fldCharType="end"/>
      </w:r>
    </w:p>
    <w:p w14:paraId="72C97209" w14:textId="689757E7" w:rsidR="00DA269B" w:rsidRDefault="00DA269B">
      <w:pPr>
        <w:pStyle w:val="TOC4"/>
        <w:rPr>
          <w:rFonts w:asciiTheme="minorHAnsi" w:eastAsiaTheme="minorEastAsia" w:hAnsiTheme="minorHAnsi" w:cstheme="minorBidi"/>
          <w:sz w:val="24"/>
          <w:szCs w:val="24"/>
          <w:lang w:val="en-HK" w:eastAsia="zh-CN"/>
        </w:rPr>
      </w:pPr>
      <w:r>
        <w:t>6.11.3.9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_Toc116925545 \h </w:instrText>
      </w:r>
      <w:r>
        <w:fldChar w:fldCharType="separate"/>
      </w:r>
      <w:r>
        <w:t>56</w:t>
      </w:r>
      <w:r>
        <w:fldChar w:fldCharType="end"/>
      </w:r>
    </w:p>
    <w:p w14:paraId="3528C3C6" w14:textId="3AB55287" w:rsidR="00DA269B" w:rsidRDefault="00DA269B">
      <w:pPr>
        <w:pStyle w:val="TOC4"/>
        <w:rPr>
          <w:rFonts w:asciiTheme="minorHAnsi" w:eastAsiaTheme="minorEastAsia" w:hAnsiTheme="minorHAnsi" w:cstheme="minorBidi"/>
          <w:sz w:val="24"/>
          <w:szCs w:val="24"/>
          <w:lang w:val="en-HK" w:eastAsia="zh-CN"/>
        </w:rPr>
      </w:pPr>
      <w:r>
        <w:t>6.11.3.10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_Toc116925546 \h </w:instrText>
      </w:r>
      <w:r>
        <w:fldChar w:fldCharType="separate"/>
      </w:r>
      <w:r>
        <w:t>56</w:t>
      </w:r>
      <w:r>
        <w:fldChar w:fldCharType="end"/>
      </w:r>
    </w:p>
    <w:p w14:paraId="77EB4A2F" w14:textId="544E77D3" w:rsidR="00DA269B" w:rsidRDefault="00DA269B">
      <w:pPr>
        <w:pStyle w:val="TOC4"/>
        <w:rPr>
          <w:rFonts w:asciiTheme="minorHAnsi" w:eastAsiaTheme="minorEastAsia" w:hAnsiTheme="minorHAnsi" w:cstheme="minorBidi"/>
          <w:sz w:val="24"/>
          <w:szCs w:val="24"/>
          <w:lang w:val="en-HK" w:eastAsia="zh-CN"/>
        </w:rPr>
      </w:pPr>
      <w:r>
        <w:t>6.11.3.11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_Toc116925547 \h </w:instrText>
      </w:r>
      <w:r>
        <w:fldChar w:fldCharType="separate"/>
      </w:r>
      <w:r>
        <w:t>57</w:t>
      </w:r>
      <w:r>
        <w:fldChar w:fldCharType="end"/>
      </w:r>
    </w:p>
    <w:p w14:paraId="1889E350" w14:textId="3618DF8F" w:rsidR="00DA269B" w:rsidRDefault="00DA269B">
      <w:pPr>
        <w:pStyle w:val="TOC4"/>
        <w:rPr>
          <w:rFonts w:asciiTheme="minorHAnsi" w:eastAsiaTheme="minorEastAsia" w:hAnsiTheme="minorHAnsi" w:cstheme="minorBidi"/>
          <w:sz w:val="24"/>
          <w:szCs w:val="24"/>
          <w:lang w:val="en-HK" w:eastAsia="zh-CN"/>
        </w:rPr>
      </w:pPr>
      <w:r>
        <w:t>6.11.3.12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_Toc116925548 \h </w:instrText>
      </w:r>
      <w:r>
        <w:fldChar w:fldCharType="separate"/>
      </w:r>
      <w:r>
        <w:t>57</w:t>
      </w:r>
      <w:r>
        <w:fldChar w:fldCharType="end"/>
      </w:r>
    </w:p>
    <w:p w14:paraId="7CE23FD0" w14:textId="615E59A1" w:rsidR="00DA269B" w:rsidRDefault="00DA269B">
      <w:pPr>
        <w:pStyle w:val="TOC4"/>
        <w:rPr>
          <w:rFonts w:asciiTheme="minorHAnsi" w:eastAsiaTheme="minorEastAsia" w:hAnsiTheme="minorHAnsi" w:cstheme="minorBidi"/>
          <w:sz w:val="24"/>
          <w:szCs w:val="24"/>
          <w:lang w:val="en-HK" w:eastAsia="zh-CN"/>
        </w:rPr>
      </w:pPr>
      <w:r>
        <w:t>6.11.3.13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_Toc116925549 \h </w:instrText>
      </w:r>
      <w:r>
        <w:fldChar w:fldCharType="separate"/>
      </w:r>
      <w:r>
        <w:t>57</w:t>
      </w:r>
      <w:r>
        <w:fldChar w:fldCharType="end"/>
      </w:r>
    </w:p>
    <w:p w14:paraId="0EB700E8" w14:textId="50749E84" w:rsidR="00DA269B" w:rsidRDefault="00DA269B">
      <w:pPr>
        <w:pStyle w:val="TOC4"/>
        <w:rPr>
          <w:rFonts w:asciiTheme="minorHAnsi" w:eastAsiaTheme="minorEastAsia" w:hAnsiTheme="minorHAnsi" w:cstheme="minorBidi"/>
          <w:sz w:val="24"/>
          <w:szCs w:val="24"/>
          <w:lang w:val="en-HK" w:eastAsia="zh-CN"/>
        </w:rPr>
      </w:pPr>
      <w:r>
        <w:t>6.11.3.14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_Toc116925550 \h </w:instrText>
      </w:r>
      <w:r>
        <w:fldChar w:fldCharType="separate"/>
      </w:r>
      <w:r>
        <w:t>57</w:t>
      </w:r>
      <w:r>
        <w:fldChar w:fldCharType="end"/>
      </w:r>
    </w:p>
    <w:p w14:paraId="1DAA7EF4" w14:textId="70225DFC" w:rsidR="00DA269B" w:rsidRDefault="00DA269B">
      <w:pPr>
        <w:pStyle w:val="TOC2"/>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#12: ID based solution against false base station</w:t>
      </w:r>
      <w:r>
        <w:tab/>
      </w:r>
      <w:r>
        <w:fldChar w:fldCharType="begin"/>
      </w:r>
      <w:r>
        <w:instrText xml:space="preserve"> PAGEREF _Toc116925551 \h </w:instrText>
      </w:r>
      <w:r>
        <w:fldChar w:fldCharType="separate"/>
      </w:r>
      <w:r>
        <w:t>57</w:t>
      </w:r>
      <w:r>
        <w:fldChar w:fldCharType="end"/>
      </w:r>
    </w:p>
    <w:p w14:paraId="30D512BC" w14:textId="5D178F01" w:rsidR="00DA269B" w:rsidRDefault="00DA269B">
      <w:pPr>
        <w:pStyle w:val="TOC3"/>
        <w:rPr>
          <w:rFonts w:asciiTheme="minorHAnsi" w:eastAsiaTheme="minorEastAsia" w:hAnsiTheme="minorHAnsi" w:cstheme="minorBidi"/>
          <w:sz w:val="24"/>
          <w:szCs w:val="24"/>
          <w:lang w:val="en-HK" w:eastAsia="zh-CN"/>
        </w:rPr>
      </w:pPr>
      <w:r>
        <w:t>6.12.1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_Toc116925552 \h </w:instrText>
      </w:r>
      <w:r>
        <w:fldChar w:fldCharType="separate"/>
      </w:r>
      <w:r>
        <w:t>57</w:t>
      </w:r>
      <w:r>
        <w:fldChar w:fldCharType="end"/>
      </w:r>
    </w:p>
    <w:p w14:paraId="793C83B2" w14:textId="1E4AA4C4" w:rsidR="00DA269B" w:rsidRDefault="00DA269B">
      <w:pPr>
        <w:pStyle w:val="TOC3"/>
        <w:rPr>
          <w:rFonts w:asciiTheme="minorHAnsi" w:eastAsiaTheme="minorEastAsia" w:hAnsiTheme="minorHAnsi" w:cstheme="minorBidi"/>
          <w:sz w:val="24"/>
          <w:szCs w:val="24"/>
          <w:lang w:val="en-HK" w:eastAsia="zh-CN"/>
        </w:rPr>
      </w:pPr>
      <w:r>
        <w:t>6.12.2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_Toc116925553 \h </w:instrText>
      </w:r>
      <w:r>
        <w:fldChar w:fldCharType="separate"/>
      </w:r>
      <w:r>
        <w:t>58</w:t>
      </w:r>
      <w:r>
        <w:fldChar w:fldCharType="end"/>
      </w:r>
    </w:p>
    <w:p w14:paraId="219535DB" w14:textId="63A4FC33" w:rsidR="00DA269B" w:rsidRDefault="00DA269B">
      <w:pPr>
        <w:pStyle w:val="TOC4"/>
        <w:rPr>
          <w:rFonts w:asciiTheme="minorHAnsi" w:eastAsiaTheme="minorEastAsia" w:hAnsiTheme="minorHAnsi" w:cstheme="minorBidi"/>
          <w:sz w:val="24"/>
          <w:szCs w:val="24"/>
          <w:lang w:val="en-HK" w:eastAsia="zh-CN"/>
        </w:rPr>
      </w:pPr>
      <w:r>
        <w:t>6.12.2.1</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_Toc116925554 \h </w:instrText>
      </w:r>
      <w:r>
        <w:fldChar w:fldCharType="separate"/>
      </w:r>
      <w:r>
        <w:t>58</w:t>
      </w:r>
      <w:r>
        <w:fldChar w:fldCharType="end"/>
      </w:r>
    </w:p>
    <w:p w14:paraId="743FE580" w14:textId="31778AF2" w:rsidR="00DA269B" w:rsidRDefault="00DA269B">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_Toc116925555 \h </w:instrText>
      </w:r>
      <w:r>
        <w:fldChar w:fldCharType="separate"/>
      </w:r>
      <w:r>
        <w:t>58</w:t>
      </w:r>
      <w:r>
        <w:fldChar w:fldCharType="end"/>
      </w:r>
    </w:p>
    <w:p w14:paraId="525462A0" w14:textId="11AB209C" w:rsidR="00DA269B" w:rsidRDefault="00DA269B">
      <w:pPr>
        <w:pStyle w:val="TOC4"/>
        <w:rPr>
          <w:rFonts w:asciiTheme="minorHAnsi" w:eastAsiaTheme="minorEastAsia" w:hAnsiTheme="minorHAnsi" w:cstheme="minorBidi"/>
          <w:sz w:val="24"/>
          <w:szCs w:val="24"/>
          <w:lang w:val="en-HK" w:eastAsia="zh-CN"/>
        </w:rPr>
      </w:pPr>
      <w:r>
        <w:rPr>
          <w:lang w:eastAsia="zh-CN"/>
        </w:rPr>
        <w:t>6.12.2.3</w:t>
      </w:r>
      <w:r>
        <w:rPr>
          <w:rFonts w:asciiTheme="minorHAnsi" w:eastAsiaTheme="minorEastAsia" w:hAnsiTheme="minorHAnsi" w:cstheme="minorBidi"/>
          <w:sz w:val="24"/>
          <w:szCs w:val="24"/>
          <w:lang w:val="en-HK" w:eastAsia="zh-CN"/>
        </w:rPr>
        <w:tab/>
      </w:r>
      <w:r>
        <w:rPr>
          <w:lang w:eastAsia="zh-CN"/>
        </w:rPr>
        <w:t>Revocation</w:t>
      </w:r>
      <w:r>
        <w:tab/>
      </w:r>
      <w:r>
        <w:fldChar w:fldCharType="begin"/>
      </w:r>
      <w:r>
        <w:instrText xml:space="preserve"> PAGEREF _Toc116925556 \h </w:instrText>
      </w:r>
      <w:r>
        <w:fldChar w:fldCharType="separate"/>
      </w:r>
      <w:r>
        <w:t>59</w:t>
      </w:r>
      <w:r>
        <w:fldChar w:fldCharType="end"/>
      </w:r>
    </w:p>
    <w:p w14:paraId="0A58692C" w14:textId="1391A8AD" w:rsidR="00DA269B" w:rsidRDefault="00DA269B">
      <w:pPr>
        <w:pStyle w:val="TOC3"/>
        <w:rPr>
          <w:rFonts w:asciiTheme="minorHAnsi" w:eastAsiaTheme="minorEastAsia" w:hAnsiTheme="minorHAnsi" w:cstheme="minorBidi"/>
          <w:sz w:val="24"/>
          <w:szCs w:val="24"/>
          <w:lang w:val="en-HK" w:eastAsia="zh-CN"/>
        </w:rPr>
      </w:pPr>
      <w:r>
        <w:t>6.12.3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_Toc116925557 \h </w:instrText>
      </w:r>
      <w:r>
        <w:fldChar w:fldCharType="separate"/>
      </w:r>
      <w:r>
        <w:t>59</w:t>
      </w:r>
      <w:r>
        <w:fldChar w:fldCharType="end"/>
      </w:r>
    </w:p>
    <w:p w14:paraId="7CC776AD" w14:textId="6DC67BD7" w:rsidR="00DA269B" w:rsidRDefault="00DA269B">
      <w:pPr>
        <w:pStyle w:val="TOC4"/>
        <w:rPr>
          <w:rFonts w:asciiTheme="minorHAnsi" w:eastAsiaTheme="minorEastAsia" w:hAnsiTheme="minorHAnsi" w:cstheme="minorBidi"/>
          <w:sz w:val="24"/>
          <w:szCs w:val="24"/>
          <w:lang w:val="en-HK" w:eastAsia="zh-CN"/>
        </w:rPr>
      </w:pPr>
      <w:r>
        <w:t>6.12.3.1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_Toc116925558 \h </w:instrText>
      </w:r>
      <w:r>
        <w:fldChar w:fldCharType="separate"/>
      </w:r>
      <w:r>
        <w:t>59</w:t>
      </w:r>
      <w:r>
        <w:fldChar w:fldCharType="end"/>
      </w:r>
    </w:p>
    <w:p w14:paraId="0B20C5CF" w14:textId="4287F1C9" w:rsidR="00DA269B" w:rsidRDefault="00DA269B">
      <w:pPr>
        <w:pStyle w:val="TOC4"/>
        <w:rPr>
          <w:rFonts w:asciiTheme="minorHAnsi" w:eastAsiaTheme="minorEastAsia" w:hAnsiTheme="minorHAnsi" w:cstheme="minorBidi"/>
          <w:sz w:val="24"/>
          <w:szCs w:val="24"/>
          <w:lang w:val="en-HK" w:eastAsia="zh-CN"/>
        </w:rPr>
      </w:pPr>
      <w:r>
        <w:t>6.12.3.2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_Toc116925559 \h </w:instrText>
      </w:r>
      <w:r>
        <w:fldChar w:fldCharType="separate"/>
      </w:r>
      <w:r>
        <w:t>59</w:t>
      </w:r>
      <w:r>
        <w:fldChar w:fldCharType="end"/>
      </w:r>
    </w:p>
    <w:p w14:paraId="03514C87" w14:textId="68B3962B" w:rsidR="00DA269B" w:rsidRDefault="00DA269B">
      <w:pPr>
        <w:pStyle w:val="TOC4"/>
        <w:rPr>
          <w:rFonts w:asciiTheme="minorHAnsi" w:eastAsiaTheme="minorEastAsia" w:hAnsiTheme="minorHAnsi" w:cstheme="minorBidi"/>
          <w:sz w:val="24"/>
          <w:szCs w:val="24"/>
          <w:lang w:val="en-HK" w:eastAsia="zh-CN"/>
        </w:rPr>
      </w:pPr>
      <w:r>
        <w:t>6.12.3.3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_Toc116925560 \h </w:instrText>
      </w:r>
      <w:r>
        <w:fldChar w:fldCharType="separate"/>
      </w:r>
      <w:r>
        <w:t>59</w:t>
      </w:r>
      <w:r>
        <w:fldChar w:fldCharType="end"/>
      </w:r>
    </w:p>
    <w:p w14:paraId="60F17E9A" w14:textId="4100C4BA" w:rsidR="00DA269B" w:rsidRDefault="00DA269B">
      <w:pPr>
        <w:pStyle w:val="TOC4"/>
        <w:rPr>
          <w:rFonts w:asciiTheme="minorHAnsi" w:eastAsiaTheme="minorEastAsia" w:hAnsiTheme="minorHAnsi" w:cstheme="minorBidi"/>
          <w:sz w:val="24"/>
          <w:szCs w:val="24"/>
          <w:lang w:val="en-HK" w:eastAsia="zh-CN"/>
        </w:rPr>
      </w:pPr>
      <w:r>
        <w:t>6.12.3.4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_Toc116925561 \h </w:instrText>
      </w:r>
      <w:r>
        <w:fldChar w:fldCharType="separate"/>
      </w:r>
      <w:r>
        <w:t>59</w:t>
      </w:r>
      <w:r>
        <w:fldChar w:fldCharType="end"/>
      </w:r>
    </w:p>
    <w:p w14:paraId="2B92D68E" w14:textId="686CF949" w:rsidR="00DA269B" w:rsidRDefault="00DA269B">
      <w:pPr>
        <w:pStyle w:val="TOC4"/>
        <w:rPr>
          <w:rFonts w:asciiTheme="minorHAnsi" w:eastAsiaTheme="minorEastAsia" w:hAnsiTheme="minorHAnsi" w:cstheme="minorBidi"/>
          <w:sz w:val="24"/>
          <w:szCs w:val="24"/>
          <w:lang w:val="en-HK" w:eastAsia="zh-CN"/>
        </w:rPr>
      </w:pPr>
      <w:r>
        <w:t>6.12.3.5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_Toc116925562 \h </w:instrText>
      </w:r>
      <w:r>
        <w:fldChar w:fldCharType="separate"/>
      </w:r>
      <w:r>
        <w:t>59</w:t>
      </w:r>
      <w:r>
        <w:fldChar w:fldCharType="end"/>
      </w:r>
    </w:p>
    <w:p w14:paraId="3B3DD2B0" w14:textId="00DA9AED" w:rsidR="00DA269B" w:rsidRDefault="00DA269B">
      <w:pPr>
        <w:pStyle w:val="TOC4"/>
        <w:rPr>
          <w:rFonts w:asciiTheme="minorHAnsi" w:eastAsiaTheme="minorEastAsia" w:hAnsiTheme="minorHAnsi" w:cstheme="minorBidi"/>
          <w:sz w:val="24"/>
          <w:szCs w:val="24"/>
          <w:lang w:val="en-HK" w:eastAsia="zh-CN"/>
        </w:rPr>
      </w:pPr>
      <w:r>
        <w:t>6.12.3.6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_Toc116925563 \h </w:instrText>
      </w:r>
      <w:r>
        <w:fldChar w:fldCharType="separate"/>
      </w:r>
      <w:r>
        <w:t>60</w:t>
      </w:r>
      <w:r>
        <w:fldChar w:fldCharType="end"/>
      </w:r>
    </w:p>
    <w:p w14:paraId="4DC88041" w14:textId="214374B0" w:rsidR="00DA269B" w:rsidRDefault="00DA269B">
      <w:pPr>
        <w:pStyle w:val="TOC4"/>
        <w:rPr>
          <w:rFonts w:asciiTheme="minorHAnsi" w:eastAsiaTheme="minorEastAsia" w:hAnsiTheme="minorHAnsi" w:cstheme="minorBidi"/>
          <w:sz w:val="24"/>
          <w:szCs w:val="24"/>
          <w:lang w:val="en-HK" w:eastAsia="zh-CN"/>
        </w:rPr>
      </w:pPr>
      <w:r>
        <w:t>6.12.3.7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_Toc116925564 \h </w:instrText>
      </w:r>
      <w:r>
        <w:fldChar w:fldCharType="separate"/>
      </w:r>
      <w:r>
        <w:t>60</w:t>
      </w:r>
      <w:r>
        <w:fldChar w:fldCharType="end"/>
      </w:r>
    </w:p>
    <w:p w14:paraId="1FED210C" w14:textId="3CBABE73" w:rsidR="00DA269B" w:rsidRDefault="00DA269B">
      <w:pPr>
        <w:pStyle w:val="TOC4"/>
        <w:rPr>
          <w:rFonts w:asciiTheme="minorHAnsi" w:eastAsiaTheme="minorEastAsia" w:hAnsiTheme="minorHAnsi" w:cstheme="minorBidi"/>
          <w:sz w:val="24"/>
          <w:szCs w:val="24"/>
          <w:lang w:val="en-HK" w:eastAsia="zh-CN"/>
        </w:rPr>
      </w:pPr>
      <w:r>
        <w:lastRenderedPageBreak/>
        <w:t>6.12.3.8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_Toc116925565 \h </w:instrText>
      </w:r>
      <w:r>
        <w:fldChar w:fldCharType="separate"/>
      </w:r>
      <w:r>
        <w:t>60</w:t>
      </w:r>
      <w:r>
        <w:fldChar w:fldCharType="end"/>
      </w:r>
    </w:p>
    <w:p w14:paraId="67197E42" w14:textId="06341F9B" w:rsidR="00DA269B" w:rsidRDefault="00DA269B">
      <w:pPr>
        <w:pStyle w:val="TOC4"/>
        <w:rPr>
          <w:rFonts w:asciiTheme="minorHAnsi" w:eastAsiaTheme="minorEastAsia" w:hAnsiTheme="minorHAnsi" w:cstheme="minorBidi"/>
          <w:sz w:val="24"/>
          <w:szCs w:val="24"/>
          <w:lang w:val="en-HK" w:eastAsia="zh-CN"/>
        </w:rPr>
      </w:pPr>
      <w:r>
        <w:t>6.12.3.9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_Toc116925566 \h </w:instrText>
      </w:r>
      <w:r>
        <w:fldChar w:fldCharType="separate"/>
      </w:r>
      <w:r>
        <w:t>60</w:t>
      </w:r>
      <w:r>
        <w:fldChar w:fldCharType="end"/>
      </w:r>
    </w:p>
    <w:p w14:paraId="580D8CF5" w14:textId="17495700" w:rsidR="00DA269B" w:rsidRDefault="00DA269B">
      <w:pPr>
        <w:pStyle w:val="TOC4"/>
        <w:rPr>
          <w:rFonts w:asciiTheme="minorHAnsi" w:eastAsiaTheme="minorEastAsia" w:hAnsiTheme="minorHAnsi" w:cstheme="minorBidi"/>
          <w:sz w:val="24"/>
          <w:szCs w:val="24"/>
          <w:lang w:val="en-HK" w:eastAsia="zh-CN"/>
        </w:rPr>
      </w:pPr>
      <w:r>
        <w:t>6.12.3.10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_Toc116925567 \h </w:instrText>
      </w:r>
      <w:r>
        <w:fldChar w:fldCharType="separate"/>
      </w:r>
      <w:r>
        <w:t>60</w:t>
      </w:r>
      <w:r>
        <w:fldChar w:fldCharType="end"/>
      </w:r>
    </w:p>
    <w:p w14:paraId="1AE56AD3" w14:textId="7F372442" w:rsidR="00DA269B" w:rsidRDefault="00DA269B">
      <w:pPr>
        <w:pStyle w:val="TOC4"/>
        <w:rPr>
          <w:rFonts w:asciiTheme="minorHAnsi" w:eastAsiaTheme="minorEastAsia" w:hAnsiTheme="minorHAnsi" w:cstheme="minorBidi"/>
          <w:sz w:val="24"/>
          <w:szCs w:val="24"/>
          <w:lang w:val="en-HK" w:eastAsia="zh-CN"/>
        </w:rPr>
      </w:pPr>
      <w:r>
        <w:t>6.12.3.11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_Toc116925568 \h </w:instrText>
      </w:r>
      <w:r>
        <w:fldChar w:fldCharType="separate"/>
      </w:r>
      <w:r>
        <w:t>60</w:t>
      </w:r>
      <w:r>
        <w:fldChar w:fldCharType="end"/>
      </w:r>
    </w:p>
    <w:p w14:paraId="6E3FCFA1" w14:textId="11856F16" w:rsidR="00DA269B" w:rsidRDefault="00DA269B">
      <w:pPr>
        <w:pStyle w:val="TOC4"/>
        <w:rPr>
          <w:rFonts w:asciiTheme="minorHAnsi" w:eastAsiaTheme="minorEastAsia" w:hAnsiTheme="minorHAnsi" w:cstheme="minorBidi"/>
          <w:sz w:val="24"/>
          <w:szCs w:val="24"/>
          <w:lang w:val="en-HK" w:eastAsia="zh-CN"/>
        </w:rPr>
      </w:pPr>
      <w:r>
        <w:t>6.12.3.12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_Toc116925569 \h </w:instrText>
      </w:r>
      <w:r>
        <w:fldChar w:fldCharType="separate"/>
      </w:r>
      <w:r>
        <w:t>60</w:t>
      </w:r>
      <w:r>
        <w:fldChar w:fldCharType="end"/>
      </w:r>
    </w:p>
    <w:p w14:paraId="210D4F6C" w14:textId="41177B26" w:rsidR="00DA269B" w:rsidRDefault="00DA269B">
      <w:pPr>
        <w:pStyle w:val="TOC4"/>
        <w:rPr>
          <w:rFonts w:asciiTheme="minorHAnsi" w:eastAsiaTheme="minorEastAsia" w:hAnsiTheme="minorHAnsi" w:cstheme="minorBidi"/>
          <w:sz w:val="24"/>
          <w:szCs w:val="24"/>
          <w:lang w:val="en-HK" w:eastAsia="zh-CN"/>
        </w:rPr>
      </w:pPr>
      <w:r>
        <w:t>6.12.3.13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_Toc116925570 \h </w:instrText>
      </w:r>
      <w:r>
        <w:fldChar w:fldCharType="separate"/>
      </w:r>
      <w:r>
        <w:t>61</w:t>
      </w:r>
      <w:r>
        <w:fldChar w:fldCharType="end"/>
      </w:r>
    </w:p>
    <w:p w14:paraId="16ACA67F" w14:textId="010AAA9D" w:rsidR="00DA269B" w:rsidRDefault="00DA269B">
      <w:pPr>
        <w:pStyle w:val="TOC4"/>
        <w:rPr>
          <w:rFonts w:asciiTheme="minorHAnsi" w:eastAsiaTheme="minorEastAsia" w:hAnsiTheme="minorHAnsi" w:cstheme="minorBidi"/>
          <w:sz w:val="24"/>
          <w:szCs w:val="24"/>
          <w:lang w:val="en-HK" w:eastAsia="zh-CN"/>
        </w:rPr>
      </w:pPr>
      <w:r>
        <w:t>6.12.3.14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_Toc116925571 \h </w:instrText>
      </w:r>
      <w:r>
        <w:fldChar w:fldCharType="separate"/>
      </w:r>
      <w:r>
        <w:t>61</w:t>
      </w:r>
      <w:r>
        <w:fldChar w:fldCharType="end"/>
      </w:r>
    </w:p>
    <w:p w14:paraId="787C1BD1" w14:textId="6FE7831E" w:rsidR="00DA269B" w:rsidRDefault="00DA269B">
      <w:pPr>
        <w:pStyle w:val="TOC3"/>
        <w:rPr>
          <w:rFonts w:asciiTheme="minorHAnsi" w:eastAsiaTheme="minorEastAsia" w:hAnsiTheme="minorHAnsi" w:cstheme="minorBidi"/>
          <w:sz w:val="24"/>
          <w:szCs w:val="24"/>
          <w:lang w:val="en-HK" w:eastAsia="zh-CN"/>
        </w:rPr>
      </w:pPr>
      <w:r>
        <w:rPr>
          <w:lang w:eastAsia="zh-CN"/>
        </w:rPr>
        <w:t>6.12.4</w:t>
      </w:r>
      <w:r>
        <w:rPr>
          <w:rFonts w:asciiTheme="minorHAnsi" w:eastAsiaTheme="minorEastAsia" w:hAnsiTheme="minorHAnsi" w:cstheme="minorBidi"/>
          <w:sz w:val="24"/>
          <w:szCs w:val="24"/>
          <w:lang w:val="en-HK" w:eastAsia="zh-CN"/>
        </w:rPr>
        <w:tab/>
      </w:r>
      <w:r>
        <w:rPr>
          <w:lang w:eastAsia="zh-CN"/>
        </w:rPr>
        <w:t>Evaluation</w:t>
      </w:r>
      <w:r>
        <w:tab/>
      </w:r>
      <w:r>
        <w:fldChar w:fldCharType="begin"/>
      </w:r>
      <w:r>
        <w:instrText xml:space="preserve"> PAGEREF _Toc116925572 \h </w:instrText>
      </w:r>
      <w:r>
        <w:fldChar w:fldCharType="separate"/>
      </w:r>
      <w:r>
        <w:t>61</w:t>
      </w:r>
      <w:r>
        <w:fldChar w:fldCharType="end"/>
      </w:r>
    </w:p>
    <w:p w14:paraId="4C441E48" w14:textId="6907595A" w:rsidR="00DA269B" w:rsidRDefault="00DA269B">
      <w:pPr>
        <w:pStyle w:val="TOC2"/>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Solution #13: Protecting RRCResumeRequest against MiTM</w:t>
      </w:r>
      <w:r>
        <w:tab/>
      </w:r>
      <w:r>
        <w:fldChar w:fldCharType="begin"/>
      </w:r>
      <w:r>
        <w:instrText xml:space="preserve"> PAGEREF _Toc116925573 \h </w:instrText>
      </w:r>
      <w:r>
        <w:fldChar w:fldCharType="separate"/>
      </w:r>
      <w:r>
        <w:t>61</w:t>
      </w:r>
      <w:r>
        <w:fldChar w:fldCharType="end"/>
      </w:r>
    </w:p>
    <w:p w14:paraId="6C4A85A6" w14:textId="14C3A3CF" w:rsidR="00DA269B" w:rsidRDefault="00DA269B">
      <w:pPr>
        <w:pStyle w:val="TOC3"/>
        <w:rPr>
          <w:rFonts w:asciiTheme="minorHAnsi" w:eastAsiaTheme="minorEastAsia" w:hAnsiTheme="minorHAnsi" w:cstheme="minorBidi"/>
          <w:sz w:val="24"/>
          <w:szCs w:val="24"/>
          <w:lang w:val="en-HK" w:eastAsia="zh-CN"/>
        </w:rPr>
      </w:pPr>
      <w:r>
        <w:t>6.13.1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_Toc116925574 \h </w:instrText>
      </w:r>
      <w:r>
        <w:fldChar w:fldCharType="separate"/>
      </w:r>
      <w:r>
        <w:t>61</w:t>
      </w:r>
      <w:r>
        <w:fldChar w:fldCharType="end"/>
      </w:r>
    </w:p>
    <w:p w14:paraId="01F614D0" w14:textId="5C5BC05F" w:rsidR="00DA269B" w:rsidRDefault="00DA269B">
      <w:pPr>
        <w:pStyle w:val="TOC3"/>
        <w:rPr>
          <w:rFonts w:asciiTheme="minorHAnsi" w:eastAsiaTheme="minorEastAsia" w:hAnsiTheme="minorHAnsi" w:cstheme="minorBidi"/>
          <w:sz w:val="24"/>
          <w:szCs w:val="24"/>
          <w:lang w:val="en-HK" w:eastAsia="zh-CN"/>
        </w:rPr>
      </w:pPr>
      <w:r>
        <w:t>6.13.2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_Toc116925575 \h </w:instrText>
      </w:r>
      <w:r>
        <w:fldChar w:fldCharType="separate"/>
      </w:r>
      <w:r>
        <w:t>61</w:t>
      </w:r>
      <w:r>
        <w:fldChar w:fldCharType="end"/>
      </w:r>
    </w:p>
    <w:p w14:paraId="58892B6E" w14:textId="63A738DC" w:rsidR="00DA269B" w:rsidRDefault="00DA269B">
      <w:pPr>
        <w:pStyle w:val="TOC3"/>
        <w:rPr>
          <w:rFonts w:asciiTheme="minorHAnsi" w:eastAsiaTheme="minorEastAsia" w:hAnsiTheme="minorHAnsi" w:cstheme="minorBidi"/>
          <w:sz w:val="24"/>
          <w:szCs w:val="24"/>
          <w:lang w:val="en-HK" w:eastAsia="zh-CN"/>
        </w:rPr>
      </w:pPr>
      <w:r>
        <w:t>6.13.3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_Toc116925576 \h </w:instrText>
      </w:r>
      <w:r>
        <w:fldChar w:fldCharType="separate"/>
      </w:r>
      <w:r>
        <w:t>62</w:t>
      </w:r>
      <w:r>
        <w:fldChar w:fldCharType="end"/>
      </w:r>
    </w:p>
    <w:p w14:paraId="2153F9D3" w14:textId="25B9AD64" w:rsidR="00DA269B" w:rsidRDefault="00DA269B">
      <w:pPr>
        <w:pStyle w:val="TOC2"/>
        <w:rPr>
          <w:rFonts w:asciiTheme="minorHAnsi" w:eastAsiaTheme="minorEastAsia" w:hAnsiTheme="minorHAnsi" w:cstheme="minorBidi"/>
          <w:sz w:val="24"/>
          <w:szCs w:val="24"/>
          <w:lang w:val="en-HK" w:eastAsia="zh-CN"/>
        </w:rPr>
      </w:pPr>
      <w:r>
        <w:t>6.14</w:t>
      </w:r>
      <w:r>
        <w:rPr>
          <w:rFonts w:asciiTheme="minorHAnsi" w:eastAsiaTheme="minorEastAsia" w:hAnsiTheme="minorHAnsi" w:cstheme="minorBidi"/>
          <w:sz w:val="24"/>
          <w:szCs w:val="24"/>
          <w:lang w:val="en-HK" w:eastAsia="zh-CN"/>
        </w:rPr>
        <w:tab/>
      </w:r>
      <w:r>
        <w:t>Solution #14: Shared key based MIB/SIBs protection</w:t>
      </w:r>
      <w:r>
        <w:tab/>
      </w:r>
      <w:r>
        <w:fldChar w:fldCharType="begin"/>
      </w:r>
      <w:r>
        <w:instrText xml:space="preserve"> PAGEREF _Toc116925577 \h </w:instrText>
      </w:r>
      <w:r>
        <w:fldChar w:fldCharType="separate"/>
      </w:r>
      <w:r>
        <w:t>62</w:t>
      </w:r>
      <w:r>
        <w:fldChar w:fldCharType="end"/>
      </w:r>
    </w:p>
    <w:p w14:paraId="2DA3DC7C" w14:textId="53F7CC9A" w:rsidR="00DA269B" w:rsidRDefault="00DA269B">
      <w:pPr>
        <w:pStyle w:val="TOC3"/>
        <w:rPr>
          <w:rFonts w:asciiTheme="minorHAnsi" w:eastAsiaTheme="minorEastAsia" w:hAnsiTheme="minorHAnsi" w:cstheme="minorBidi"/>
          <w:sz w:val="24"/>
          <w:szCs w:val="24"/>
          <w:lang w:val="en-HK" w:eastAsia="zh-CN"/>
        </w:rPr>
      </w:pPr>
      <w:r>
        <w:t>6.14.1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_Toc116925578 \h </w:instrText>
      </w:r>
      <w:r>
        <w:fldChar w:fldCharType="separate"/>
      </w:r>
      <w:r>
        <w:t>62</w:t>
      </w:r>
      <w:r>
        <w:fldChar w:fldCharType="end"/>
      </w:r>
    </w:p>
    <w:p w14:paraId="024E49CE" w14:textId="11C74393" w:rsidR="00DA269B" w:rsidRDefault="00DA269B">
      <w:pPr>
        <w:pStyle w:val="TOC3"/>
        <w:rPr>
          <w:rFonts w:asciiTheme="minorHAnsi" w:eastAsiaTheme="minorEastAsia" w:hAnsiTheme="minorHAnsi" w:cstheme="minorBidi"/>
          <w:sz w:val="24"/>
          <w:szCs w:val="24"/>
          <w:lang w:val="en-HK" w:eastAsia="zh-CN"/>
        </w:rPr>
      </w:pPr>
      <w:r>
        <w:t>6.14.2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_Toc116925579 \h </w:instrText>
      </w:r>
      <w:r>
        <w:fldChar w:fldCharType="separate"/>
      </w:r>
      <w:r>
        <w:t>62</w:t>
      </w:r>
      <w:r>
        <w:fldChar w:fldCharType="end"/>
      </w:r>
    </w:p>
    <w:p w14:paraId="107225A0" w14:textId="7CBEFCDB" w:rsidR="00DA269B" w:rsidRDefault="00DA269B">
      <w:pPr>
        <w:pStyle w:val="TOC3"/>
        <w:rPr>
          <w:rFonts w:asciiTheme="minorHAnsi" w:eastAsiaTheme="minorEastAsia" w:hAnsiTheme="minorHAnsi" w:cstheme="minorBidi"/>
          <w:sz w:val="24"/>
          <w:szCs w:val="24"/>
          <w:lang w:val="en-HK" w:eastAsia="zh-CN"/>
        </w:rPr>
      </w:pPr>
      <w:r>
        <w:t>6.14.3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_Toc116925580 \h </w:instrText>
      </w:r>
      <w:r>
        <w:fldChar w:fldCharType="separate"/>
      </w:r>
      <w:r>
        <w:t>63</w:t>
      </w:r>
      <w:r>
        <w:fldChar w:fldCharType="end"/>
      </w:r>
    </w:p>
    <w:p w14:paraId="061A310A" w14:textId="22D31B72" w:rsidR="00DA269B" w:rsidRDefault="00DA269B">
      <w:pPr>
        <w:pStyle w:val="TOC2"/>
        <w:rPr>
          <w:rFonts w:asciiTheme="minorHAnsi" w:eastAsiaTheme="minorEastAsia" w:hAnsiTheme="minorHAnsi" w:cstheme="minorBidi"/>
          <w:sz w:val="24"/>
          <w:szCs w:val="24"/>
          <w:lang w:val="en-HK" w:eastAsia="zh-CN"/>
        </w:rPr>
      </w:pPr>
      <w:r>
        <w:t>6.15</w:t>
      </w:r>
      <w:r>
        <w:rPr>
          <w:rFonts w:asciiTheme="minorHAnsi" w:eastAsiaTheme="minorEastAsia" w:hAnsiTheme="minorHAnsi" w:cstheme="minorBidi"/>
          <w:sz w:val="24"/>
          <w:szCs w:val="24"/>
          <w:lang w:val="en-HK" w:eastAsia="zh-CN"/>
        </w:rPr>
        <w:tab/>
      </w:r>
      <w:r>
        <w:t>Solution #15: Mitigation against the authentication relay attack with different PLMNs</w:t>
      </w:r>
      <w:r>
        <w:tab/>
      </w:r>
      <w:r>
        <w:fldChar w:fldCharType="begin"/>
      </w:r>
      <w:r>
        <w:instrText xml:space="preserve"> PAGEREF _Toc116925581 \h </w:instrText>
      </w:r>
      <w:r>
        <w:fldChar w:fldCharType="separate"/>
      </w:r>
      <w:r>
        <w:t>63</w:t>
      </w:r>
      <w:r>
        <w:fldChar w:fldCharType="end"/>
      </w:r>
    </w:p>
    <w:p w14:paraId="35D802CF" w14:textId="492D8DD8" w:rsidR="00DA269B" w:rsidRDefault="00DA269B">
      <w:pPr>
        <w:pStyle w:val="TOC3"/>
        <w:rPr>
          <w:rFonts w:asciiTheme="minorHAnsi" w:eastAsiaTheme="minorEastAsia" w:hAnsiTheme="minorHAnsi" w:cstheme="minorBidi"/>
          <w:sz w:val="24"/>
          <w:szCs w:val="24"/>
          <w:lang w:val="en-HK" w:eastAsia="zh-CN"/>
        </w:rPr>
      </w:pPr>
      <w:r>
        <w:t>6.15.1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_Toc116925582 \h </w:instrText>
      </w:r>
      <w:r>
        <w:fldChar w:fldCharType="separate"/>
      </w:r>
      <w:r>
        <w:t>63</w:t>
      </w:r>
      <w:r>
        <w:fldChar w:fldCharType="end"/>
      </w:r>
    </w:p>
    <w:p w14:paraId="3AF07F30" w14:textId="3E8FB09D" w:rsidR="00DA269B" w:rsidRDefault="00DA269B">
      <w:pPr>
        <w:pStyle w:val="TOC3"/>
        <w:rPr>
          <w:rFonts w:asciiTheme="minorHAnsi" w:eastAsiaTheme="minorEastAsia" w:hAnsiTheme="minorHAnsi" w:cstheme="minorBidi"/>
          <w:sz w:val="24"/>
          <w:szCs w:val="24"/>
          <w:lang w:val="en-HK" w:eastAsia="zh-CN"/>
        </w:rPr>
      </w:pPr>
      <w:r>
        <w:t>6.15.2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_Toc116925583 \h </w:instrText>
      </w:r>
      <w:r>
        <w:fldChar w:fldCharType="separate"/>
      </w:r>
      <w:r>
        <w:t>63</w:t>
      </w:r>
      <w:r>
        <w:fldChar w:fldCharType="end"/>
      </w:r>
    </w:p>
    <w:p w14:paraId="374C32EC" w14:textId="79BB399C" w:rsidR="00DA269B" w:rsidRDefault="00DA269B">
      <w:pPr>
        <w:pStyle w:val="TOC3"/>
        <w:rPr>
          <w:rFonts w:asciiTheme="minorHAnsi" w:eastAsiaTheme="minorEastAsia" w:hAnsiTheme="minorHAnsi" w:cstheme="minorBidi"/>
          <w:sz w:val="24"/>
          <w:szCs w:val="24"/>
          <w:lang w:val="en-HK" w:eastAsia="zh-CN"/>
        </w:rPr>
      </w:pPr>
      <w:r>
        <w:t>6.15.3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_Toc116925584 \h </w:instrText>
      </w:r>
      <w:r>
        <w:fldChar w:fldCharType="separate"/>
      </w:r>
      <w:r>
        <w:t>66</w:t>
      </w:r>
      <w:r>
        <w:fldChar w:fldCharType="end"/>
      </w:r>
    </w:p>
    <w:p w14:paraId="014A6373" w14:textId="0F015515" w:rsidR="00DA269B" w:rsidRDefault="00DA269B">
      <w:pPr>
        <w:pStyle w:val="TOC2"/>
        <w:rPr>
          <w:rFonts w:asciiTheme="minorHAnsi" w:eastAsiaTheme="minorEastAsia" w:hAnsiTheme="minorHAnsi" w:cstheme="minorBidi"/>
          <w:sz w:val="24"/>
          <w:szCs w:val="24"/>
          <w:lang w:val="en-HK" w:eastAsia="zh-CN"/>
        </w:rPr>
      </w:pPr>
      <w:r>
        <w:t>6.16</w:t>
      </w:r>
      <w:r>
        <w:rPr>
          <w:rFonts w:asciiTheme="minorHAnsi" w:eastAsiaTheme="minorEastAsia" w:hAnsiTheme="minorHAnsi" w:cstheme="minorBidi"/>
          <w:sz w:val="24"/>
          <w:szCs w:val="24"/>
          <w:lang w:val="en-HK" w:eastAsia="zh-CN"/>
        </w:rPr>
        <w:tab/>
      </w:r>
      <w:r>
        <w:t>Solution #16: Protection of RRC Reject Message</w:t>
      </w:r>
      <w:r>
        <w:tab/>
      </w:r>
      <w:r>
        <w:fldChar w:fldCharType="begin"/>
      </w:r>
      <w:r>
        <w:instrText xml:space="preserve"> PAGEREF _Toc116925585 \h </w:instrText>
      </w:r>
      <w:r>
        <w:fldChar w:fldCharType="separate"/>
      </w:r>
      <w:r>
        <w:t>67</w:t>
      </w:r>
      <w:r>
        <w:fldChar w:fldCharType="end"/>
      </w:r>
    </w:p>
    <w:p w14:paraId="1DD5F2D8" w14:textId="4C64A6AC" w:rsidR="00DA269B" w:rsidRDefault="00DA269B">
      <w:pPr>
        <w:pStyle w:val="TOC3"/>
        <w:rPr>
          <w:rFonts w:asciiTheme="minorHAnsi" w:eastAsiaTheme="minorEastAsia" w:hAnsiTheme="minorHAnsi" w:cstheme="minorBidi"/>
          <w:sz w:val="24"/>
          <w:szCs w:val="24"/>
          <w:lang w:val="en-HK" w:eastAsia="zh-CN"/>
        </w:rPr>
      </w:pPr>
      <w:r>
        <w:t>6.16.1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_Toc116925586 \h </w:instrText>
      </w:r>
      <w:r>
        <w:fldChar w:fldCharType="separate"/>
      </w:r>
      <w:r>
        <w:t>67</w:t>
      </w:r>
      <w:r>
        <w:fldChar w:fldCharType="end"/>
      </w:r>
    </w:p>
    <w:p w14:paraId="33D20790" w14:textId="0934B1DC" w:rsidR="00DA269B" w:rsidRDefault="00DA269B">
      <w:pPr>
        <w:pStyle w:val="TOC3"/>
        <w:rPr>
          <w:rFonts w:asciiTheme="minorHAnsi" w:eastAsiaTheme="minorEastAsia" w:hAnsiTheme="minorHAnsi" w:cstheme="minorBidi"/>
          <w:sz w:val="24"/>
          <w:szCs w:val="24"/>
          <w:lang w:val="en-HK" w:eastAsia="zh-CN"/>
        </w:rPr>
      </w:pPr>
      <w:r>
        <w:t>6.16.2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_Toc116925587 \h </w:instrText>
      </w:r>
      <w:r>
        <w:fldChar w:fldCharType="separate"/>
      </w:r>
      <w:r>
        <w:t>67</w:t>
      </w:r>
      <w:r>
        <w:fldChar w:fldCharType="end"/>
      </w:r>
    </w:p>
    <w:p w14:paraId="1B78DC0B" w14:textId="25877FFD" w:rsidR="00DA269B" w:rsidRDefault="00DA269B">
      <w:pPr>
        <w:pStyle w:val="TOC4"/>
        <w:rPr>
          <w:rFonts w:asciiTheme="minorHAnsi" w:eastAsiaTheme="minorEastAsia" w:hAnsiTheme="minorHAnsi" w:cstheme="minorBidi"/>
          <w:sz w:val="24"/>
          <w:szCs w:val="24"/>
          <w:lang w:val="en-HK" w:eastAsia="zh-CN"/>
        </w:rPr>
      </w:pPr>
      <w:r>
        <w:t>6.16.2.1</w:t>
      </w:r>
      <w:r>
        <w:rPr>
          <w:rFonts w:asciiTheme="minorHAnsi" w:eastAsiaTheme="minorEastAsia" w:hAnsiTheme="minorHAnsi" w:cstheme="minorBidi"/>
          <w:sz w:val="24"/>
          <w:szCs w:val="24"/>
          <w:lang w:val="en-HK" w:eastAsia="zh-CN"/>
        </w:rPr>
        <w:tab/>
      </w:r>
      <w:r>
        <w:rPr>
          <w:lang w:eastAsia="zh-CN"/>
        </w:rPr>
        <w:t xml:space="preserve">Protection of </w:t>
      </w:r>
      <w:r>
        <w:t>RRC Reject Message in RRC_IDLE state</w:t>
      </w:r>
      <w:r>
        <w:tab/>
      </w:r>
      <w:r>
        <w:fldChar w:fldCharType="begin"/>
      </w:r>
      <w:r>
        <w:instrText xml:space="preserve"> PAGEREF _Toc116925588 \h </w:instrText>
      </w:r>
      <w:r>
        <w:fldChar w:fldCharType="separate"/>
      </w:r>
      <w:r>
        <w:t>67</w:t>
      </w:r>
      <w:r>
        <w:fldChar w:fldCharType="end"/>
      </w:r>
    </w:p>
    <w:p w14:paraId="069E6116" w14:textId="6F33E96B" w:rsidR="00DA269B" w:rsidRDefault="00DA269B">
      <w:pPr>
        <w:pStyle w:val="TOC4"/>
        <w:rPr>
          <w:rFonts w:asciiTheme="minorHAnsi" w:eastAsiaTheme="minorEastAsia" w:hAnsiTheme="minorHAnsi" w:cstheme="minorBidi"/>
          <w:sz w:val="24"/>
          <w:szCs w:val="24"/>
          <w:lang w:val="en-HK" w:eastAsia="zh-CN"/>
        </w:rPr>
      </w:pPr>
      <w:r>
        <w:t>6.16.2.2</w:t>
      </w:r>
      <w:r>
        <w:rPr>
          <w:rFonts w:asciiTheme="minorHAnsi" w:eastAsiaTheme="minorEastAsia" w:hAnsiTheme="minorHAnsi" w:cstheme="minorBidi"/>
          <w:sz w:val="24"/>
          <w:szCs w:val="24"/>
          <w:lang w:val="en-HK" w:eastAsia="zh-CN"/>
        </w:rPr>
        <w:tab/>
      </w:r>
      <w:r>
        <w:rPr>
          <w:lang w:eastAsia="zh-CN"/>
        </w:rPr>
        <w:t>Protection of RRC Reject Message in RRC_INACTIVE state</w:t>
      </w:r>
      <w:r>
        <w:tab/>
      </w:r>
      <w:r>
        <w:fldChar w:fldCharType="begin"/>
      </w:r>
      <w:r>
        <w:instrText xml:space="preserve"> PAGEREF _Toc116925589 \h </w:instrText>
      </w:r>
      <w:r>
        <w:fldChar w:fldCharType="separate"/>
      </w:r>
      <w:r>
        <w:t>68</w:t>
      </w:r>
      <w:r>
        <w:fldChar w:fldCharType="end"/>
      </w:r>
    </w:p>
    <w:p w14:paraId="04FF44FA" w14:textId="6AA072CF" w:rsidR="00DA269B" w:rsidRDefault="00DA269B">
      <w:pPr>
        <w:pStyle w:val="TOC3"/>
        <w:rPr>
          <w:rFonts w:asciiTheme="minorHAnsi" w:eastAsiaTheme="minorEastAsia" w:hAnsiTheme="minorHAnsi" w:cstheme="minorBidi"/>
          <w:sz w:val="24"/>
          <w:szCs w:val="24"/>
          <w:lang w:val="en-HK" w:eastAsia="zh-CN"/>
        </w:rPr>
      </w:pPr>
      <w:r>
        <w:t>6.16.3</w:t>
      </w:r>
      <w:r>
        <w:rPr>
          <w:rFonts w:asciiTheme="minorHAnsi" w:eastAsiaTheme="minorEastAsia" w:hAnsiTheme="minorHAnsi" w:cstheme="minorBidi"/>
          <w:sz w:val="24"/>
          <w:szCs w:val="24"/>
          <w:lang w:val="en-HK" w:eastAsia="zh-CN"/>
        </w:rPr>
        <w:tab/>
      </w:r>
      <w:r>
        <w:t xml:space="preserve"> Evaluation</w:t>
      </w:r>
      <w:r>
        <w:tab/>
      </w:r>
      <w:r>
        <w:fldChar w:fldCharType="begin"/>
      </w:r>
      <w:r>
        <w:instrText xml:space="preserve"> PAGEREF _Toc116925590 \h </w:instrText>
      </w:r>
      <w:r>
        <w:fldChar w:fldCharType="separate"/>
      </w:r>
      <w:r>
        <w:t>68</w:t>
      </w:r>
      <w:r>
        <w:fldChar w:fldCharType="end"/>
      </w:r>
    </w:p>
    <w:p w14:paraId="5005DA96" w14:textId="035C24C5" w:rsidR="00DA269B" w:rsidRDefault="00DA269B">
      <w:pPr>
        <w:pStyle w:val="TOC2"/>
        <w:rPr>
          <w:rFonts w:asciiTheme="minorHAnsi" w:eastAsiaTheme="minorEastAsia" w:hAnsiTheme="minorHAnsi" w:cstheme="minorBidi"/>
          <w:sz w:val="24"/>
          <w:szCs w:val="24"/>
          <w:lang w:val="en-HK" w:eastAsia="zh-CN"/>
        </w:rPr>
      </w:pPr>
      <w:r>
        <w:t xml:space="preserve">6.17 </w:t>
      </w:r>
      <w:r>
        <w:rPr>
          <w:rFonts w:asciiTheme="minorHAnsi" w:eastAsiaTheme="minorEastAsia" w:hAnsiTheme="minorHAnsi" w:cstheme="minorBidi"/>
          <w:sz w:val="24"/>
          <w:szCs w:val="24"/>
          <w:lang w:val="en-HK" w:eastAsia="zh-CN"/>
        </w:rPr>
        <w:tab/>
      </w:r>
      <w:r>
        <w:t>Solution 17: Integrity protection of the whole RRCResumeRequest message</w:t>
      </w:r>
      <w:r>
        <w:tab/>
      </w:r>
      <w:r>
        <w:fldChar w:fldCharType="begin"/>
      </w:r>
      <w:r>
        <w:instrText xml:space="preserve"> PAGEREF _Toc116925591 \h </w:instrText>
      </w:r>
      <w:r>
        <w:fldChar w:fldCharType="separate"/>
      </w:r>
      <w:r>
        <w:t>68</w:t>
      </w:r>
      <w:r>
        <w:fldChar w:fldCharType="end"/>
      </w:r>
    </w:p>
    <w:p w14:paraId="0B9F91B0" w14:textId="43BECD9E" w:rsidR="00DA269B" w:rsidRDefault="00DA269B">
      <w:pPr>
        <w:pStyle w:val="TOC3"/>
        <w:rPr>
          <w:rFonts w:asciiTheme="minorHAnsi" w:eastAsiaTheme="minorEastAsia" w:hAnsiTheme="minorHAnsi" w:cstheme="minorBidi"/>
          <w:sz w:val="24"/>
          <w:szCs w:val="24"/>
          <w:lang w:val="en-HK" w:eastAsia="zh-CN"/>
        </w:rPr>
      </w:pPr>
      <w:r>
        <w:t>6.17.1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_Toc116925592 \h </w:instrText>
      </w:r>
      <w:r>
        <w:fldChar w:fldCharType="separate"/>
      </w:r>
      <w:r>
        <w:t>68</w:t>
      </w:r>
      <w:r>
        <w:fldChar w:fldCharType="end"/>
      </w:r>
    </w:p>
    <w:p w14:paraId="03A4B900" w14:textId="679DEE87" w:rsidR="00DA269B" w:rsidRDefault="00DA269B">
      <w:pPr>
        <w:pStyle w:val="TOC3"/>
        <w:rPr>
          <w:rFonts w:asciiTheme="minorHAnsi" w:eastAsiaTheme="minorEastAsia" w:hAnsiTheme="minorHAnsi" w:cstheme="minorBidi"/>
          <w:sz w:val="24"/>
          <w:szCs w:val="24"/>
          <w:lang w:val="en-HK" w:eastAsia="zh-CN"/>
        </w:rPr>
      </w:pPr>
      <w:r>
        <w:t>6.17.2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_Toc116925593 \h </w:instrText>
      </w:r>
      <w:r>
        <w:fldChar w:fldCharType="separate"/>
      </w:r>
      <w:r>
        <w:t>68</w:t>
      </w:r>
      <w:r>
        <w:fldChar w:fldCharType="end"/>
      </w:r>
    </w:p>
    <w:p w14:paraId="6159E0FB" w14:textId="3138B11C" w:rsidR="00DA269B" w:rsidRDefault="00DA269B">
      <w:pPr>
        <w:pStyle w:val="TOC3"/>
        <w:rPr>
          <w:rFonts w:asciiTheme="minorHAnsi" w:eastAsiaTheme="minorEastAsia" w:hAnsiTheme="minorHAnsi" w:cstheme="minorBidi"/>
          <w:sz w:val="24"/>
          <w:szCs w:val="24"/>
          <w:lang w:val="en-HK" w:eastAsia="zh-CN"/>
        </w:rPr>
      </w:pPr>
      <w:r>
        <w:t>6.17.3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_Toc116925594 \h </w:instrText>
      </w:r>
      <w:r>
        <w:fldChar w:fldCharType="separate"/>
      </w:r>
      <w:r>
        <w:t>69</w:t>
      </w:r>
      <w:r>
        <w:fldChar w:fldCharType="end"/>
      </w:r>
    </w:p>
    <w:p w14:paraId="5018EEED" w14:textId="4D393415" w:rsidR="00DA269B" w:rsidRDefault="00DA269B">
      <w:pPr>
        <w:pStyle w:val="TOC2"/>
        <w:rPr>
          <w:rFonts w:asciiTheme="minorHAnsi" w:eastAsiaTheme="minorEastAsia" w:hAnsiTheme="minorHAnsi" w:cstheme="minorBidi"/>
          <w:sz w:val="24"/>
          <w:szCs w:val="24"/>
          <w:lang w:val="en-HK" w:eastAsia="zh-CN"/>
        </w:rPr>
      </w:pPr>
      <w:r>
        <w:t>6.18</w:t>
      </w:r>
      <w:r>
        <w:rPr>
          <w:rFonts w:asciiTheme="minorHAnsi" w:eastAsiaTheme="minorEastAsia" w:hAnsiTheme="minorHAnsi" w:cstheme="minorBidi"/>
          <w:sz w:val="24"/>
          <w:szCs w:val="24"/>
          <w:lang w:val="en-HK" w:eastAsia="zh-CN"/>
        </w:rPr>
        <w:tab/>
      </w:r>
      <w:r>
        <w:t>Solution #18: Avoiding UE connecting to False Base Station during Conditional Handover</w:t>
      </w:r>
      <w:r>
        <w:tab/>
      </w:r>
      <w:r>
        <w:fldChar w:fldCharType="begin"/>
      </w:r>
      <w:r>
        <w:instrText xml:space="preserve"> PAGEREF _Toc116925595 \h </w:instrText>
      </w:r>
      <w:r>
        <w:fldChar w:fldCharType="separate"/>
      </w:r>
      <w:r>
        <w:t>70</w:t>
      </w:r>
      <w:r>
        <w:fldChar w:fldCharType="end"/>
      </w:r>
    </w:p>
    <w:p w14:paraId="6792C998" w14:textId="15DCF157" w:rsidR="00DA269B" w:rsidRDefault="00DA269B">
      <w:pPr>
        <w:pStyle w:val="TOC3"/>
        <w:rPr>
          <w:rFonts w:asciiTheme="minorHAnsi" w:eastAsiaTheme="minorEastAsia" w:hAnsiTheme="minorHAnsi" w:cstheme="minorBidi"/>
          <w:sz w:val="24"/>
          <w:szCs w:val="24"/>
          <w:lang w:val="en-HK" w:eastAsia="zh-CN"/>
        </w:rPr>
      </w:pPr>
      <w:r>
        <w:t>6.18.1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_Toc116925596 \h </w:instrText>
      </w:r>
      <w:r>
        <w:fldChar w:fldCharType="separate"/>
      </w:r>
      <w:r>
        <w:t>70</w:t>
      </w:r>
      <w:r>
        <w:fldChar w:fldCharType="end"/>
      </w:r>
    </w:p>
    <w:p w14:paraId="054CC1B6" w14:textId="77261574" w:rsidR="00DA269B" w:rsidRDefault="00DA269B">
      <w:pPr>
        <w:pStyle w:val="TOC3"/>
        <w:rPr>
          <w:rFonts w:asciiTheme="minorHAnsi" w:eastAsiaTheme="minorEastAsia" w:hAnsiTheme="minorHAnsi" w:cstheme="minorBidi"/>
          <w:sz w:val="24"/>
          <w:szCs w:val="24"/>
          <w:lang w:val="en-HK" w:eastAsia="zh-CN"/>
        </w:rPr>
      </w:pPr>
      <w:r>
        <w:t>6.18.2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_Toc116925597 \h </w:instrText>
      </w:r>
      <w:r>
        <w:fldChar w:fldCharType="separate"/>
      </w:r>
      <w:r>
        <w:t>70</w:t>
      </w:r>
      <w:r>
        <w:fldChar w:fldCharType="end"/>
      </w:r>
    </w:p>
    <w:p w14:paraId="6CB00F66" w14:textId="3BBC1920" w:rsidR="00DA269B" w:rsidRDefault="00DA269B">
      <w:pPr>
        <w:pStyle w:val="TOC4"/>
        <w:rPr>
          <w:rFonts w:asciiTheme="minorHAnsi" w:eastAsiaTheme="minorEastAsia" w:hAnsiTheme="minorHAnsi" w:cstheme="minorBidi"/>
          <w:sz w:val="24"/>
          <w:szCs w:val="24"/>
          <w:lang w:val="en-HK" w:eastAsia="zh-CN"/>
        </w:rPr>
      </w:pPr>
      <w:r>
        <w:t>6.18.2.1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_Toc116925598 \h </w:instrText>
      </w:r>
      <w:r>
        <w:fldChar w:fldCharType="separate"/>
      </w:r>
      <w:r>
        <w:t>70</w:t>
      </w:r>
      <w:r>
        <w:fldChar w:fldCharType="end"/>
      </w:r>
    </w:p>
    <w:p w14:paraId="394BA34E" w14:textId="08ABC865" w:rsidR="00DA269B" w:rsidRDefault="00DA269B">
      <w:pPr>
        <w:pStyle w:val="TOC4"/>
        <w:rPr>
          <w:rFonts w:asciiTheme="minorHAnsi" w:eastAsiaTheme="minorEastAsia" w:hAnsiTheme="minorHAnsi" w:cstheme="minorBidi"/>
          <w:sz w:val="24"/>
          <w:szCs w:val="24"/>
          <w:lang w:val="en-HK" w:eastAsia="zh-CN"/>
        </w:rPr>
      </w:pPr>
      <w:r>
        <w:t>6.18.2.2</w:t>
      </w:r>
      <w:r>
        <w:rPr>
          <w:rFonts w:asciiTheme="minorHAnsi" w:eastAsiaTheme="minorEastAsia" w:hAnsiTheme="minorHAnsi" w:cstheme="minorBidi"/>
          <w:sz w:val="24"/>
          <w:szCs w:val="24"/>
          <w:lang w:val="en-HK" w:eastAsia="zh-CN"/>
        </w:rPr>
        <w:tab/>
      </w:r>
      <w:r>
        <w:t>Always on Feature</w:t>
      </w:r>
      <w:r>
        <w:tab/>
      </w:r>
      <w:r>
        <w:fldChar w:fldCharType="begin"/>
      </w:r>
      <w:r>
        <w:instrText xml:space="preserve"> PAGEREF _Toc116925599 \h </w:instrText>
      </w:r>
      <w:r>
        <w:fldChar w:fldCharType="separate"/>
      </w:r>
      <w:r>
        <w:t>71</w:t>
      </w:r>
      <w:r>
        <w:fldChar w:fldCharType="end"/>
      </w:r>
    </w:p>
    <w:p w14:paraId="25C4CCDE" w14:textId="6ACADDF3" w:rsidR="00DA269B" w:rsidRDefault="00DA269B">
      <w:pPr>
        <w:pStyle w:val="TOC4"/>
        <w:rPr>
          <w:rFonts w:asciiTheme="minorHAnsi" w:eastAsiaTheme="minorEastAsia" w:hAnsiTheme="minorHAnsi" w:cstheme="minorBidi"/>
          <w:sz w:val="24"/>
          <w:szCs w:val="24"/>
          <w:lang w:val="en-HK" w:eastAsia="zh-CN"/>
        </w:rPr>
      </w:pPr>
      <w:r>
        <w:rPr>
          <w:lang w:eastAsia="zh-CN"/>
        </w:rPr>
        <w:t>6.18.2.3</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_Toc116925600 \h </w:instrText>
      </w:r>
      <w:r>
        <w:fldChar w:fldCharType="separate"/>
      </w:r>
      <w:r>
        <w:t>72</w:t>
      </w:r>
      <w:r>
        <w:fldChar w:fldCharType="end"/>
      </w:r>
    </w:p>
    <w:p w14:paraId="09F418D9" w14:textId="59F837B5" w:rsidR="00DA269B" w:rsidRDefault="00DA269B">
      <w:pPr>
        <w:pStyle w:val="TOC3"/>
        <w:rPr>
          <w:rFonts w:asciiTheme="minorHAnsi" w:eastAsiaTheme="minorEastAsia" w:hAnsiTheme="minorHAnsi" w:cstheme="minorBidi"/>
          <w:sz w:val="24"/>
          <w:szCs w:val="24"/>
          <w:lang w:val="en-HK" w:eastAsia="zh-CN"/>
        </w:rPr>
      </w:pPr>
      <w:r>
        <w:t>6.18.3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_Toc116925601 \h </w:instrText>
      </w:r>
      <w:r>
        <w:fldChar w:fldCharType="separate"/>
      </w:r>
      <w:r>
        <w:t>72</w:t>
      </w:r>
      <w:r>
        <w:fldChar w:fldCharType="end"/>
      </w:r>
    </w:p>
    <w:p w14:paraId="7469F925" w14:textId="35BA2D3B" w:rsidR="00DA269B" w:rsidRDefault="00DA269B">
      <w:pPr>
        <w:pStyle w:val="TOC2"/>
        <w:rPr>
          <w:rFonts w:asciiTheme="minorHAnsi" w:eastAsiaTheme="minorEastAsia" w:hAnsiTheme="minorHAnsi" w:cstheme="minorBidi"/>
          <w:sz w:val="24"/>
          <w:szCs w:val="24"/>
          <w:lang w:val="en-HK" w:eastAsia="zh-CN"/>
        </w:rPr>
      </w:pPr>
      <w:r>
        <w:t xml:space="preserve">6.19 </w:t>
      </w:r>
      <w:r>
        <w:rPr>
          <w:rFonts w:asciiTheme="minorHAnsi" w:eastAsiaTheme="minorEastAsia" w:hAnsiTheme="minorHAnsi" w:cstheme="minorBidi"/>
          <w:sz w:val="24"/>
          <w:szCs w:val="24"/>
          <w:lang w:val="en-HK" w:eastAsia="zh-CN"/>
        </w:rPr>
        <w:tab/>
      </w:r>
      <w:r>
        <w:t>Solution #19: AS security based MIB/SIBs integrity information provided by gNB</w:t>
      </w:r>
      <w:r>
        <w:tab/>
      </w:r>
      <w:r>
        <w:fldChar w:fldCharType="begin"/>
      </w:r>
      <w:r>
        <w:instrText xml:space="preserve"> PAGEREF _Toc116925602 \h </w:instrText>
      </w:r>
      <w:r>
        <w:fldChar w:fldCharType="separate"/>
      </w:r>
      <w:r>
        <w:t>72</w:t>
      </w:r>
      <w:r>
        <w:fldChar w:fldCharType="end"/>
      </w:r>
    </w:p>
    <w:p w14:paraId="2088091D" w14:textId="22BAA7C9" w:rsidR="00DA269B" w:rsidRDefault="00DA269B">
      <w:pPr>
        <w:pStyle w:val="TOC3"/>
        <w:rPr>
          <w:rFonts w:asciiTheme="minorHAnsi" w:eastAsiaTheme="minorEastAsia" w:hAnsiTheme="minorHAnsi" w:cstheme="minorBidi"/>
          <w:sz w:val="24"/>
          <w:szCs w:val="24"/>
          <w:lang w:val="en-HK" w:eastAsia="zh-CN"/>
        </w:rPr>
      </w:pPr>
      <w:r>
        <w:t>6.19.1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_Toc116925603 \h </w:instrText>
      </w:r>
      <w:r>
        <w:fldChar w:fldCharType="separate"/>
      </w:r>
      <w:r>
        <w:t>72</w:t>
      </w:r>
      <w:r>
        <w:fldChar w:fldCharType="end"/>
      </w:r>
    </w:p>
    <w:p w14:paraId="1DD25D00" w14:textId="4A991753" w:rsidR="00DA269B" w:rsidRDefault="00DA269B">
      <w:pPr>
        <w:pStyle w:val="TOC3"/>
        <w:rPr>
          <w:rFonts w:asciiTheme="minorHAnsi" w:eastAsiaTheme="minorEastAsia" w:hAnsiTheme="minorHAnsi" w:cstheme="minorBidi"/>
          <w:sz w:val="24"/>
          <w:szCs w:val="24"/>
          <w:lang w:val="en-HK" w:eastAsia="zh-CN"/>
        </w:rPr>
      </w:pPr>
      <w:r>
        <w:t xml:space="preserve">6.19.2 </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_Toc116925604 \h </w:instrText>
      </w:r>
      <w:r>
        <w:fldChar w:fldCharType="separate"/>
      </w:r>
      <w:r>
        <w:t>73</w:t>
      </w:r>
      <w:r>
        <w:fldChar w:fldCharType="end"/>
      </w:r>
    </w:p>
    <w:p w14:paraId="2A469D12" w14:textId="2C329AEC" w:rsidR="00DA269B" w:rsidRDefault="00DA269B">
      <w:pPr>
        <w:pStyle w:val="TOC3"/>
        <w:rPr>
          <w:rFonts w:asciiTheme="minorHAnsi" w:eastAsiaTheme="minorEastAsia" w:hAnsiTheme="minorHAnsi" w:cstheme="minorBidi"/>
          <w:sz w:val="24"/>
          <w:szCs w:val="24"/>
          <w:lang w:val="en-HK" w:eastAsia="zh-CN"/>
        </w:rPr>
      </w:pPr>
      <w:r>
        <w:t xml:space="preserve">6.19.3 </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_Toc116925605 \h </w:instrText>
      </w:r>
      <w:r>
        <w:fldChar w:fldCharType="separate"/>
      </w:r>
      <w:r>
        <w:t>74</w:t>
      </w:r>
      <w:r>
        <w:fldChar w:fldCharType="end"/>
      </w:r>
    </w:p>
    <w:p w14:paraId="72048DBC" w14:textId="41D533B1" w:rsidR="00DA269B" w:rsidRDefault="00DA269B">
      <w:pPr>
        <w:pStyle w:val="TOC2"/>
        <w:rPr>
          <w:rFonts w:asciiTheme="minorHAnsi" w:eastAsiaTheme="minorEastAsia" w:hAnsiTheme="minorHAnsi" w:cstheme="minorBidi"/>
          <w:sz w:val="24"/>
          <w:szCs w:val="24"/>
          <w:lang w:val="en-HK" w:eastAsia="zh-CN"/>
        </w:rPr>
      </w:pPr>
      <w:r>
        <w:t xml:space="preserve">6.20 </w:t>
      </w:r>
      <w:r>
        <w:rPr>
          <w:rFonts w:asciiTheme="minorHAnsi" w:eastAsiaTheme="minorEastAsia" w:hAnsiTheme="minorHAnsi" w:cstheme="minorBidi"/>
          <w:sz w:val="24"/>
          <w:szCs w:val="24"/>
          <w:lang w:val="en-HK" w:eastAsia="zh-CN"/>
        </w:rPr>
        <w:tab/>
      </w:r>
      <w:r>
        <w:t>Solution #20: Digital Signing Network Function (DSnF)</w:t>
      </w:r>
      <w:r>
        <w:tab/>
      </w:r>
      <w:r>
        <w:fldChar w:fldCharType="begin"/>
      </w:r>
      <w:r>
        <w:instrText xml:space="preserve"> PAGEREF _Toc116925606 \h </w:instrText>
      </w:r>
      <w:r>
        <w:fldChar w:fldCharType="separate"/>
      </w:r>
      <w:r>
        <w:t>74</w:t>
      </w:r>
      <w:r>
        <w:fldChar w:fldCharType="end"/>
      </w:r>
    </w:p>
    <w:p w14:paraId="33BE491A" w14:textId="754E781D" w:rsidR="00DA269B" w:rsidRDefault="00DA269B">
      <w:pPr>
        <w:pStyle w:val="TOC3"/>
        <w:rPr>
          <w:rFonts w:asciiTheme="minorHAnsi" w:eastAsiaTheme="minorEastAsia" w:hAnsiTheme="minorHAnsi" w:cstheme="minorBidi"/>
          <w:sz w:val="24"/>
          <w:szCs w:val="24"/>
          <w:lang w:val="en-HK" w:eastAsia="zh-CN"/>
        </w:rPr>
      </w:pPr>
      <w:r>
        <w:t>6.20.1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_Toc116925607 \h </w:instrText>
      </w:r>
      <w:r>
        <w:fldChar w:fldCharType="separate"/>
      </w:r>
      <w:r>
        <w:t>74</w:t>
      </w:r>
      <w:r>
        <w:fldChar w:fldCharType="end"/>
      </w:r>
    </w:p>
    <w:p w14:paraId="26074230" w14:textId="35DCB903" w:rsidR="00DA269B" w:rsidRDefault="00DA269B">
      <w:pPr>
        <w:pStyle w:val="TOC3"/>
        <w:rPr>
          <w:rFonts w:asciiTheme="minorHAnsi" w:eastAsiaTheme="minorEastAsia" w:hAnsiTheme="minorHAnsi" w:cstheme="minorBidi"/>
          <w:sz w:val="24"/>
          <w:szCs w:val="24"/>
          <w:lang w:val="en-HK" w:eastAsia="zh-CN"/>
        </w:rPr>
      </w:pPr>
      <w:r>
        <w:t>6.20.2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_Toc116925608 \h </w:instrText>
      </w:r>
      <w:r>
        <w:fldChar w:fldCharType="separate"/>
      </w:r>
      <w:r>
        <w:t>75</w:t>
      </w:r>
      <w:r>
        <w:fldChar w:fldCharType="end"/>
      </w:r>
    </w:p>
    <w:p w14:paraId="7F82F9CF" w14:textId="1582EC13" w:rsidR="00DA269B" w:rsidRDefault="00DA269B">
      <w:pPr>
        <w:pStyle w:val="TOC4"/>
        <w:rPr>
          <w:rFonts w:asciiTheme="minorHAnsi" w:eastAsiaTheme="minorEastAsia" w:hAnsiTheme="minorHAnsi" w:cstheme="minorBidi"/>
          <w:sz w:val="24"/>
          <w:szCs w:val="24"/>
          <w:lang w:val="en-HK" w:eastAsia="zh-CN"/>
        </w:rPr>
      </w:pPr>
      <w:r>
        <w:t>6.20.2.1</w:t>
      </w:r>
      <w:r>
        <w:rPr>
          <w:rFonts w:asciiTheme="minorHAnsi" w:eastAsiaTheme="minorEastAsia" w:hAnsiTheme="minorHAnsi" w:cstheme="minorBidi"/>
          <w:sz w:val="24"/>
          <w:szCs w:val="24"/>
          <w:lang w:val="en-HK" w:eastAsia="zh-CN"/>
        </w:rPr>
        <w:tab/>
      </w:r>
      <w:r>
        <w:t>Digital Signatures of System Information</w:t>
      </w:r>
      <w:r>
        <w:tab/>
      </w:r>
      <w:r>
        <w:fldChar w:fldCharType="begin"/>
      </w:r>
      <w:r>
        <w:instrText xml:space="preserve"> PAGEREF _Toc116925609 \h </w:instrText>
      </w:r>
      <w:r>
        <w:fldChar w:fldCharType="separate"/>
      </w:r>
      <w:r>
        <w:t>75</w:t>
      </w:r>
      <w:r>
        <w:fldChar w:fldCharType="end"/>
      </w:r>
    </w:p>
    <w:p w14:paraId="5EB67A40" w14:textId="33CE3BB5" w:rsidR="00DA269B" w:rsidRDefault="00DA269B">
      <w:pPr>
        <w:pStyle w:val="TOC4"/>
        <w:rPr>
          <w:rFonts w:asciiTheme="minorHAnsi" w:eastAsiaTheme="minorEastAsia" w:hAnsiTheme="minorHAnsi" w:cstheme="minorBidi"/>
          <w:sz w:val="24"/>
          <w:szCs w:val="24"/>
          <w:lang w:val="en-HK" w:eastAsia="zh-CN"/>
        </w:rPr>
      </w:pPr>
      <w:r>
        <w:t>6.20.2.2</w:t>
      </w:r>
      <w:r>
        <w:rPr>
          <w:rFonts w:asciiTheme="minorHAnsi" w:eastAsiaTheme="minorEastAsia" w:hAnsiTheme="minorHAnsi" w:cstheme="minorBidi"/>
          <w:sz w:val="24"/>
          <w:szCs w:val="24"/>
          <w:lang w:val="en-HK" w:eastAsia="zh-CN"/>
        </w:rPr>
        <w:tab/>
      </w:r>
      <w:r>
        <w:t>Digital Signing Network Function (DSnF)</w:t>
      </w:r>
      <w:r>
        <w:tab/>
      </w:r>
      <w:r>
        <w:fldChar w:fldCharType="begin"/>
      </w:r>
      <w:r>
        <w:instrText xml:space="preserve"> PAGEREF _Toc116925610 \h </w:instrText>
      </w:r>
      <w:r>
        <w:fldChar w:fldCharType="separate"/>
      </w:r>
      <w:r>
        <w:t>75</w:t>
      </w:r>
      <w:r>
        <w:fldChar w:fldCharType="end"/>
      </w:r>
    </w:p>
    <w:p w14:paraId="197CD36D" w14:textId="4F81FB86" w:rsidR="00DA269B" w:rsidRDefault="00DA269B">
      <w:pPr>
        <w:pStyle w:val="TOC5"/>
        <w:rPr>
          <w:rFonts w:asciiTheme="minorHAnsi" w:eastAsiaTheme="minorEastAsia" w:hAnsiTheme="minorHAnsi" w:cstheme="minorBidi"/>
          <w:sz w:val="24"/>
          <w:szCs w:val="24"/>
          <w:lang w:val="en-HK" w:eastAsia="zh-CN"/>
        </w:rPr>
      </w:pPr>
      <w:r>
        <w:t>6.20.2.2.1</w:t>
      </w:r>
      <w:r>
        <w:rPr>
          <w:rFonts w:asciiTheme="minorHAnsi" w:eastAsiaTheme="minorEastAsia" w:hAnsiTheme="minorHAnsi" w:cstheme="minorBidi"/>
          <w:sz w:val="24"/>
          <w:szCs w:val="24"/>
          <w:lang w:val="en-HK" w:eastAsia="zh-CN"/>
        </w:rPr>
        <w:tab/>
      </w:r>
      <w:r>
        <w:t>Digital Signing Request</w:t>
      </w:r>
      <w:r>
        <w:tab/>
      </w:r>
      <w:r>
        <w:fldChar w:fldCharType="begin"/>
      </w:r>
      <w:r>
        <w:instrText xml:space="preserve"> PAGEREF _Toc116925611 \h </w:instrText>
      </w:r>
      <w:r>
        <w:fldChar w:fldCharType="separate"/>
      </w:r>
      <w:r>
        <w:t>75</w:t>
      </w:r>
      <w:r>
        <w:fldChar w:fldCharType="end"/>
      </w:r>
    </w:p>
    <w:p w14:paraId="64C7BED5" w14:textId="4820D2D2" w:rsidR="00DA269B" w:rsidRDefault="00DA269B">
      <w:pPr>
        <w:pStyle w:val="TOC5"/>
        <w:rPr>
          <w:rFonts w:asciiTheme="minorHAnsi" w:eastAsiaTheme="minorEastAsia" w:hAnsiTheme="minorHAnsi" w:cstheme="minorBidi"/>
          <w:sz w:val="24"/>
          <w:szCs w:val="24"/>
          <w:lang w:val="en-HK" w:eastAsia="zh-CN"/>
        </w:rPr>
      </w:pPr>
      <w:r>
        <w:t>6.20.2.2.2</w:t>
      </w:r>
      <w:r>
        <w:rPr>
          <w:rFonts w:asciiTheme="minorHAnsi" w:eastAsiaTheme="minorEastAsia" w:hAnsiTheme="minorHAnsi" w:cstheme="minorBidi"/>
          <w:sz w:val="24"/>
          <w:szCs w:val="24"/>
          <w:lang w:val="en-HK" w:eastAsia="zh-CN"/>
        </w:rPr>
        <w:tab/>
      </w:r>
      <w:r>
        <w:t>Digital Signature Computation</w:t>
      </w:r>
      <w:r>
        <w:tab/>
      </w:r>
      <w:r>
        <w:fldChar w:fldCharType="begin"/>
      </w:r>
      <w:r>
        <w:instrText xml:space="preserve"> PAGEREF _Toc116925612 \h </w:instrText>
      </w:r>
      <w:r>
        <w:fldChar w:fldCharType="separate"/>
      </w:r>
      <w:r>
        <w:t>76</w:t>
      </w:r>
      <w:r>
        <w:fldChar w:fldCharType="end"/>
      </w:r>
    </w:p>
    <w:p w14:paraId="5DF0E118" w14:textId="1F8C2053" w:rsidR="00DA269B" w:rsidRDefault="00DA269B">
      <w:pPr>
        <w:pStyle w:val="TOC5"/>
        <w:rPr>
          <w:rFonts w:asciiTheme="minorHAnsi" w:eastAsiaTheme="minorEastAsia" w:hAnsiTheme="minorHAnsi" w:cstheme="minorBidi"/>
          <w:sz w:val="24"/>
          <w:szCs w:val="24"/>
          <w:lang w:val="en-HK" w:eastAsia="zh-CN"/>
        </w:rPr>
      </w:pPr>
      <w:r>
        <w:t>6.20.2.2.3</w:t>
      </w:r>
      <w:r>
        <w:rPr>
          <w:rFonts w:asciiTheme="minorHAnsi" w:eastAsiaTheme="minorEastAsia" w:hAnsiTheme="minorHAnsi" w:cstheme="minorBidi"/>
          <w:sz w:val="24"/>
          <w:szCs w:val="24"/>
          <w:lang w:val="en-HK" w:eastAsia="zh-CN"/>
        </w:rPr>
        <w:tab/>
      </w:r>
      <w:r>
        <w:t>Digital Signing Response</w:t>
      </w:r>
      <w:r>
        <w:tab/>
      </w:r>
      <w:r>
        <w:fldChar w:fldCharType="begin"/>
      </w:r>
      <w:r>
        <w:instrText xml:space="preserve"> PAGEREF _Toc116925613 \h </w:instrText>
      </w:r>
      <w:r>
        <w:fldChar w:fldCharType="separate"/>
      </w:r>
      <w:r>
        <w:t>76</w:t>
      </w:r>
      <w:r>
        <w:fldChar w:fldCharType="end"/>
      </w:r>
    </w:p>
    <w:p w14:paraId="7CF84F40" w14:textId="6C1140E6" w:rsidR="00DA269B" w:rsidRDefault="00DA269B">
      <w:pPr>
        <w:pStyle w:val="TOC5"/>
        <w:rPr>
          <w:rFonts w:asciiTheme="minorHAnsi" w:eastAsiaTheme="minorEastAsia" w:hAnsiTheme="minorHAnsi" w:cstheme="minorBidi"/>
          <w:sz w:val="24"/>
          <w:szCs w:val="24"/>
          <w:lang w:val="en-HK" w:eastAsia="zh-CN"/>
        </w:rPr>
      </w:pPr>
      <w:r>
        <w:t>6.20.2.2.4</w:t>
      </w:r>
      <w:r>
        <w:rPr>
          <w:rFonts w:asciiTheme="minorHAnsi" w:eastAsiaTheme="minorEastAsia" w:hAnsiTheme="minorHAnsi" w:cstheme="minorBidi"/>
          <w:sz w:val="24"/>
          <w:szCs w:val="24"/>
          <w:lang w:val="en-HK" w:eastAsia="zh-CN"/>
        </w:rPr>
        <w:tab/>
      </w:r>
      <w:r>
        <w:t>Short-term Certificate: request and usage</w:t>
      </w:r>
      <w:r>
        <w:tab/>
      </w:r>
      <w:r>
        <w:fldChar w:fldCharType="begin"/>
      </w:r>
      <w:r>
        <w:instrText xml:space="preserve"> PAGEREF _Toc116925614 \h </w:instrText>
      </w:r>
      <w:r>
        <w:fldChar w:fldCharType="separate"/>
      </w:r>
      <w:r>
        <w:t>76</w:t>
      </w:r>
      <w:r>
        <w:fldChar w:fldCharType="end"/>
      </w:r>
    </w:p>
    <w:p w14:paraId="5D053BEA" w14:textId="22007524" w:rsidR="00DA269B" w:rsidRDefault="00DA269B">
      <w:pPr>
        <w:pStyle w:val="TOC4"/>
        <w:rPr>
          <w:rFonts w:asciiTheme="minorHAnsi" w:eastAsiaTheme="minorEastAsia" w:hAnsiTheme="minorHAnsi" w:cstheme="minorBidi"/>
          <w:sz w:val="24"/>
          <w:szCs w:val="24"/>
          <w:lang w:val="en-HK" w:eastAsia="zh-CN"/>
        </w:rPr>
      </w:pPr>
      <w:r>
        <w:t>6.20.2.3</w:t>
      </w:r>
      <w:r>
        <w:rPr>
          <w:rFonts w:asciiTheme="minorHAnsi" w:eastAsiaTheme="minorEastAsia" w:hAnsiTheme="minorHAnsi" w:cstheme="minorBidi"/>
          <w:sz w:val="24"/>
          <w:szCs w:val="24"/>
          <w:lang w:val="en-HK" w:eastAsia="zh-CN"/>
        </w:rPr>
        <w:tab/>
      </w:r>
      <w:r>
        <w:t>gNB Behaviours</w:t>
      </w:r>
      <w:r>
        <w:tab/>
      </w:r>
      <w:r>
        <w:fldChar w:fldCharType="begin"/>
      </w:r>
      <w:r>
        <w:instrText xml:space="preserve"> PAGEREF _Toc116925615 \h </w:instrText>
      </w:r>
      <w:r>
        <w:fldChar w:fldCharType="separate"/>
      </w:r>
      <w:r>
        <w:t>78</w:t>
      </w:r>
      <w:r>
        <w:fldChar w:fldCharType="end"/>
      </w:r>
    </w:p>
    <w:p w14:paraId="2CD86EFA" w14:textId="4E27F92A" w:rsidR="00DA269B" w:rsidRDefault="00DA269B">
      <w:pPr>
        <w:pStyle w:val="TOC5"/>
        <w:rPr>
          <w:rFonts w:asciiTheme="minorHAnsi" w:eastAsiaTheme="minorEastAsia" w:hAnsiTheme="minorHAnsi" w:cstheme="minorBidi"/>
          <w:sz w:val="24"/>
          <w:szCs w:val="24"/>
          <w:lang w:val="en-HK" w:eastAsia="zh-CN"/>
        </w:rPr>
      </w:pPr>
      <w:r>
        <w:t>6.20.2.3.0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_Toc116925616 \h </w:instrText>
      </w:r>
      <w:r>
        <w:fldChar w:fldCharType="separate"/>
      </w:r>
      <w:r>
        <w:t>78</w:t>
      </w:r>
      <w:r>
        <w:fldChar w:fldCharType="end"/>
      </w:r>
    </w:p>
    <w:p w14:paraId="0626470A" w14:textId="25B9FF9A" w:rsidR="00DA269B" w:rsidRDefault="00DA269B">
      <w:pPr>
        <w:pStyle w:val="TOC5"/>
        <w:rPr>
          <w:rFonts w:asciiTheme="minorHAnsi" w:eastAsiaTheme="minorEastAsia" w:hAnsiTheme="minorHAnsi" w:cstheme="minorBidi"/>
          <w:sz w:val="24"/>
          <w:szCs w:val="24"/>
          <w:lang w:val="en-HK" w:eastAsia="zh-CN"/>
        </w:rPr>
      </w:pPr>
      <w:r>
        <w:t>6.20.2.3.1</w:t>
      </w:r>
      <w:r>
        <w:rPr>
          <w:rFonts w:asciiTheme="minorHAnsi" w:eastAsiaTheme="minorEastAsia" w:hAnsiTheme="minorHAnsi" w:cstheme="minorBidi"/>
          <w:sz w:val="24"/>
          <w:szCs w:val="24"/>
          <w:lang w:val="en-HK" w:eastAsia="zh-CN"/>
        </w:rPr>
        <w:tab/>
      </w:r>
      <w:r>
        <w:t>Requesting Digital Signatures</w:t>
      </w:r>
      <w:r>
        <w:tab/>
      </w:r>
      <w:r>
        <w:fldChar w:fldCharType="begin"/>
      </w:r>
      <w:r>
        <w:instrText xml:space="preserve"> PAGEREF _Toc116925617 \h </w:instrText>
      </w:r>
      <w:r>
        <w:fldChar w:fldCharType="separate"/>
      </w:r>
      <w:r>
        <w:t>78</w:t>
      </w:r>
      <w:r>
        <w:fldChar w:fldCharType="end"/>
      </w:r>
    </w:p>
    <w:p w14:paraId="057FF26C" w14:textId="33498403" w:rsidR="00DA269B" w:rsidRDefault="00DA269B">
      <w:pPr>
        <w:pStyle w:val="TOC5"/>
        <w:rPr>
          <w:rFonts w:asciiTheme="minorHAnsi" w:eastAsiaTheme="minorEastAsia" w:hAnsiTheme="minorHAnsi" w:cstheme="minorBidi"/>
          <w:sz w:val="24"/>
          <w:szCs w:val="24"/>
          <w:lang w:val="en-HK" w:eastAsia="zh-CN"/>
        </w:rPr>
      </w:pPr>
      <w:r>
        <w:t>6.20.2.3.2</w:t>
      </w:r>
      <w:r>
        <w:rPr>
          <w:rFonts w:asciiTheme="minorHAnsi" w:eastAsiaTheme="minorEastAsia" w:hAnsiTheme="minorHAnsi" w:cstheme="minorBidi"/>
          <w:sz w:val="24"/>
          <w:szCs w:val="24"/>
          <w:lang w:val="en-HK" w:eastAsia="zh-CN"/>
        </w:rPr>
        <w:tab/>
      </w:r>
      <w:r>
        <w:t>Receiving Digital Signatures</w:t>
      </w:r>
      <w:r>
        <w:tab/>
      </w:r>
      <w:r>
        <w:fldChar w:fldCharType="begin"/>
      </w:r>
      <w:r>
        <w:instrText xml:space="preserve"> PAGEREF _Toc116925618 \h </w:instrText>
      </w:r>
      <w:r>
        <w:fldChar w:fldCharType="separate"/>
      </w:r>
      <w:r>
        <w:t>79</w:t>
      </w:r>
      <w:r>
        <w:fldChar w:fldCharType="end"/>
      </w:r>
    </w:p>
    <w:p w14:paraId="1883DE05" w14:textId="04B40F2F" w:rsidR="00DA269B" w:rsidRDefault="00DA269B">
      <w:pPr>
        <w:pStyle w:val="TOC5"/>
        <w:rPr>
          <w:rFonts w:asciiTheme="minorHAnsi" w:eastAsiaTheme="minorEastAsia" w:hAnsiTheme="minorHAnsi" w:cstheme="minorBidi"/>
          <w:sz w:val="24"/>
          <w:szCs w:val="24"/>
          <w:lang w:val="en-HK" w:eastAsia="zh-CN"/>
        </w:rPr>
      </w:pPr>
      <w:r>
        <w:t>6.20.2.3.3</w:t>
      </w:r>
      <w:r>
        <w:rPr>
          <w:rFonts w:asciiTheme="minorHAnsi" w:eastAsiaTheme="minorEastAsia" w:hAnsiTheme="minorHAnsi" w:cstheme="minorBidi"/>
          <w:sz w:val="24"/>
          <w:szCs w:val="24"/>
          <w:lang w:val="en-HK" w:eastAsia="zh-CN"/>
        </w:rPr>
        <w:tab/>
      </w:r>
      <w:r>
        <w:t>Broadcasting Digital Signatures</w:t>
      </w:r>
      <w:r>
        <w:tab/>
      </w:r>
      <w:r>
        <w:fldChar w:fldCharType="begin"/>
      </w:r>
      <w:r>
        <w:instrText xml:space="preserve"> PAGEREF _Toc116925619 \h </w:instrText>
      </w:r>
      <w:r>
        <w:fldChar w:fldCharType="separate"/>
      </w:r>
      <w:r>
        <w:t>79</w:t>
      </w:r>
      <w:r>
        <w:fldChar w:fldCharType="end"/>
      </w:r>
    </w:p>
    <w:p w14:paraId="15E935EB" w14:textId="1C9AF19F" w:rsidR="00DA269B" w:rsidRDefault="00DA269B">
      <w:pPr>
        <w:pStyle w:val="TOC4"/>
        <w:rPr>
          <w:rFonts w:asciiTheme="minorHAnsi" w:eastAsiaTheme="minorEastAsia" w:hAnsiTheme="minorHAnsi" w:cstheme="minorBidi"/>
          <w:sz w:val="24"/>
          <w:szCs w:val="24"/>
          <w:lang w:val="en-HK" w:eastAsia="zh-CN"/>
        </w:rPr>
      </w:pPr>
      <w:r>
        <w:t>6.20.2.4</w:t>
      </w:r>
      <w:r>
        <w:rPr>
          <w:rFonts w:asciiTheme="minorHAnsi" w:eastAsiaTheme="minorEastAsia" w:hAnsiTheme="minorHAnsi" w:cstheme="minorBidi"/>
          <w:sz w:val="24"/>
          <w:szCs w:val="24"/>
          <w:lang w:val="en-HK" w:eastAsia="zh-CN"/>
        </w:rPr>
        <w:tab/>
      </w:r>
      <w:r>
        <w:t>Procedures for digital signature request and response</w:t>
      </w:r>
      <w:r>
        <w:tab/>
      </w:r>
      <w:r>
        <w:fldChar w:fldCharType="begin"/>
      </w:r>
      <w:r>
        <w:instrText xml:space="preserve"> PAGEREF _Toc116925620 \h </w:instrText>
      </w:r>
      <w:r>
        <w:fldChar w:fldCharType="separate"/>
      </w:r>
      <w:r>
        <w:t>79</w:t>
      </w:r>
      <w:r>
        <w:fldChar w:fldCharType="end"/>
      </w:r>
    </w:p>
    <w:p w14:paraId="2EC63284" w14:textId="168088F5" w:rsidR="00DA269B" w:rsidRDefault="00DA269B">
      <w:pPr>
        <w:pStyle w:val="TOC4"/>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UE Behaviours</w:t>
      </w:r>
      <w:r>
        <w:tab/>
      </w:r>
      <w:r>
        <w:fldChar w:fldCharType="begin"/>
      </w:r>
      <w:r>
        <w:instrText xml:space="preserve"> PAGEREF _Toc116925621 \h </w:instrText>
      </w:r>
      <w:r>
        <w:fldChar w:fldCharType="separate"/>
      </w:r>
      <w:r>
        <w:t>81</w:t>
      </w:r>
      <w:r>
        <w:fldChar w:fldCharType="end"/>
      </w:r>
    </w:p>
    <w:p w14:paraId="048CC9FF" w14:textId="725C44C8" w:rsidR="00DA269B" w:rsidRDefault="00DA269B">
      <w:pPr>
        <w:pStyle w:val="TOC5"/>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_Toc116925622 \h </w:instrText>
      </w:r>
      <w:r>
        <w:fldChar w:fldCharType="separate"/>
      </w:r>
      <w:r>
        <w:t>81</w:t>
      </w:r>
      <w:r>
        <w:fldChar w:fldCharType="end"/>
      </w:r>
    </w:p>
    <w:p w14:paraId="282DFF86" w14:textId="45082413" w:rsidR="00DA269B" w:rsidRDefault="00DA269B">
      <w:pPr>
        <w:pStyle w:val="TOC5"/>
        <w:rPr>
          <w:rFonts w:asciiTheme="minorHAnsi" w:eastAsiaTheme="minorEastAsia" w:hAnsiTheme="minorHAnsi" w:cstheme="minorBidi"/>
          <w:sz w:val="24"/>
          <w:szCs w:val="24"/>
          <w:lang w:val="en-HK" w:eastAsia="zh-CN"/>
        </w:rPr>
      </w:pPr>
      <w:r>
        <w:t>6.20.2.5.1</w:t>
      </w:r>
      <w:r>
        <w:rPr>
          <w:rFonts w:asciiTheme="minorHAnsi" w:eastAsiaTheme="minorEastAsia" w:hAnsiTheme="minorHAnsi" w:cstheme="minorBidi"/>
          <w:sz w:val="24"/>
          <w:szCs w:val="24"/>
          <w:lang w:val="en-HK" w:eastAsia="zh-CN"/>
        </w:rPr>
        <w:tab/>
      </w:r>
      <w:r>
        <w:t>Trust Anchors in UE</w:t>
      </w:r>
      <w:r>
        <w:tab/>
      </w:r>
      <w:r>
        <w:fldChar w:fldCharType="begin"/>
      </w:r>
      <w:r>
        <w:instrText xml:space="preserve"> PAGEREF _Toc116925623 \h </w:instrText>
      </w:r>
      <w:r>
        <w:fldChar w:fldCharType="separate"/>
      </w:r>
      <w:r>
        <w:t>81</w:t>
      </w:r>
      <w:r>
        <w:fldChar w:fldCharType="end"/>
      </w:r>
    </w:p>
    <w:p w14:paraId="07B080E3" w14:textId="65D3C52B" w:rsidR="00DA269B" w:rsidRDefault="00DA269B">
      <w:pPr>
        <w:pStyle w:val="TOC5"/>
        <w:rPr>
          <w:rFonts w:asciiTheme="minorHAnsi" w:eastAsiaTheme="minorEastAsia" w:hAnsiTheme="minorHAnsi" w:cstheme="minorBidi"/>
          <w:sz w:val="24"/>
          <w:szCs w:val="24"/>
          <w:lang w:val="en-HK" w:eastAsia="zh-CN"/>
        </w:rPr>
      </w:pPr>
      <w:r>
        <w:t>6.20.2.5.2</w:t>
      </w:r>
      <w:r>
        <w:rPr>
          <w:rFonts w:asciiTheme="minorHAnsi" w:eastAsiaTheme="minorEastAsia" w:hAnsiTheme="minorHAnsi" w:cstheme="minorBidi"/>
          <w:sz w:val="24"/>
          <w:szCs w:val="24"/>
          <w:lang w:val="en-HK" w:eastAsia="zh-CN"/>
        </w:rPr>
        <w:tab/>
      </w:r>
      <w:r>
        <w:t>Cell Scanning</w:t>
      </w:r>
      <w:r>
        <w:tab/>
      </w:r>
      <w:r>
        <w:fldChar w:fldCharType="begin"/>
      </w:r>
      <w:r>
        <w:instrText xml:space="preserve"> PAGEREF _Toc116925624 \h </w:instrText>
      </w:r>
      <w:r>
        <w:fldChar w:fldCharType="separate"/>
      </w:r>
      <w:r>
        <w:t>82</w:t>
      </w:r>
      <w:r>
        <w:fldChar w:fldCharType="end"/>
      </w:r>
    </w:p>
    <w:p w14:paraId="194D49B4" w14:textId="6CDA812A" w:rsidR="00DA269B" w:rsidRDefault="00DA269B">
      <w:pPr>
        <w:pStyle w:val="TOC5"/>
        <w:rPr>
          <w:rFonts w:asciiTheme="minorHAnsi" w:eastAsiaTheme="minorEastAsia" w:hAnsiTheme="minorHAnsi" w:cstheme="minorBidi"/>
          <w:sz w:val="24"/>
          <w:szCs w:val="24"/>
          <w:lang w:val="en-HK" w:eastAsia="zh-CN"/>
        </w:rPr>
      </w:pPr>
      <w:r>
        <w:t>6.20.2.5.3</w:t>
      </w:r>
      <w:r>
        <w:rPr>
          <w:rFonts w:asciiTheme="minorHAnsi" w:eastAsiaTheme="minorEastAsia" w:hAnsiTheme="minorHAnsi" w:cstheme="minorBidi"/>
          <w:sz w:val="24"/>
          <w:szCs w:val="24"/>
          <w:lang w:val="en-HK" w:eastAsia="zh-CN"/>
        </w:rPr>
        <w:tab/>
      </w:r>
      <w:r>
        <w:t>Verification of Digital Signatures</w:t>
      </w:r>
      <w:r>
        <w:tab/>
      </w:r>
      <w:r>
        <w:fldChar w:fldCharType="begin"/>
      </w:r>
      <w:r>
        <w:instrText xml:space="preserve"> PAGEREF _Toc116925625 \h </w:instrText>
      </w:r>
      <w:r>
        <w:fldChar w:fldCharType="separate"/>
      </w:r>
      <w:r>
        <w:t>82</w:t>
      </w:r>
      <w:r>
        <w:fldChar w:fldCharType="end"/>
      </w:r>
    </w:p>
    <w:p w14:paraId="45112B93" w14:textId="29BC1E8C" w:rsidR="00DA269B" w:rsidRDefault="00DA269B">
      <w:pPr>
        <w:pStyle w:val="TOC5"/>
        <w:rPr>
          <w:rFonts w:asciiTheme="minorHAnsi" w:eastAsiaTheme="minorEastAsia" w:hAnsiTheme="minorHAnsi" w:cstheme="minorBidi"/>
          <w:sz w:val="24"/>
          <w:szCs w:val="24"/>
          <w:lang w:val="en-HK" w:eastAsia="zh-CN"/>
        </w:rPr>
      </w:pPr>
      <w:r>
        <w:t>6.20.2.5.4</w:t>
      </w:r>
      <w:r>
        <w:rPr>
          <w:rFonts w:asciiTheme="minorHAnsi" w:eastAsiaTheme="minorEastAsia" w:hAnsiTheme="minorHAnsi" w:cstheme="minorBidi"/>
          <w:sz w:val="24"/>
          <w:szCs w:val="24"/>
          <w:lang w:val="en-HK" w:eastAsia="zh-CN"/>
        </w:rPr>
        <w:tab/>
      </w:r>
      <w:r>
        <w:t>Verification of Time Counter</w:t>
      </w:r>
      <w:r>
        <w:tab/>
      </w:r>
      <w:r>
        <w:fldChar w:fldCharType="begin"/>
      </w:r>
      <w:r>
        <w:instrText xml:space="preserve"> PAGEREF _Toc116925626 \h </w:instrText>
      </w:r>
      <w:r>
        <w:fldChar w:fldCharType="separate"/>
      </w:r>
      <w:r>
        <w:t>83</w:t>
      </w:r>
      <w:r>
        <w:fldChar w:fldCharType="end"/>
      </w:r>
    </w:p>
    <w:p w14:paraId="3EC16E2F" w14:textId="36E04129" w:rsidR="00DA269B" w:rsidRDefault="00DA269B">
      <w:pPr>
        <w:pStyle w:val="TOC5"/>
        <w:rPr>
          <w:rFonts w:asciiTheme="minorHAnsi" w:eastAsiaTheme="minorEastAsia" w:hAnsiTheme="minorHAnsi" w:cstheme="minorBidi"/>
          <w:sz w:val="24"/>
          <w:szCs w:val="24"/>
          <w:lang w:val="en-HK" w:eastAsia="zh-CN"/>
        </w:rPr>
      </w:pPr>
      <w:r>
        <w:t>6.20.2.5.5</w:t>
      </w:r>
      <w:r>
        <w:rPr>
          <w:rFonts w:asciiTheme="minorHAnsi" w:eastAsiaTheme="minorEastAsia" w:hAnsiTheme="minorHAnsi" w:cstheme="minorBidi"/>
          <w:sz w:val="24"/>
          <w:szCs w:val="24"/>
          <w:lang w:val="en-HK" w:eastAsia="zh-CN"/>
        </w:rPr>
        <w:tab/>
      </w:r>
      <w:r>
        <w:t>Cell Selection and Reselection</w:t>
      </w:r>
      <w:r>
        <w:tab/>
      </w:r>
      <w:r>
        <w:fldChar w:fldCharType="begin"/>
      </w:r>
      <w:r>
        <w:instrText xml:space="preserve"> PAGEREF _Toc116925627 \h </w:instrText>
      </w:r>
      <w:r>
        <w:fldChar w:fldCharType="separate"/>
      </w:r>
      <w:r>
        <w:t>84</w:t>
      </w:r>
      <w:r>
        <w:fldChar w:fldCharType="end"/>
      </w:r>
    </w:p>
    <w:p w14:paraId="1DACDB5D" w14:textId="0AA65C7B" w:rsidR="00DA269B" w:rsidRDefault="00DA269B">
      <w:pPr>
        <w:pStyle w:val="TOC4"/>
        <w:rPr>
          <w:rFonts w:asciiTheme="minorHAnsi" w:eastAsiaTheme="minorEastAsia" w:hAnsiTheme="minorHAnsi" w:cstheme="minorBidi"/>
          <w:sz w:val="24"/>
          <w:szCs w:val="24"/>
          <w:lang w:val="en-HK" w:eastAsia="zh-CN"/>
        </w:rPr>
      </w:pPr>
      <w:r>
        <w:t>6.20.2.6</w:t>
      </w:r>
      <w:r>
        <w:rPr>
          <w:rFonts w:asciiTheme="minorHAnsi" w:eastAsiaTheme="minorEastAsia" w:hAnsiTheme="minorHAnsi" w:cstheme="minorBidi"/>
          <w:sz w:val="24"/>
          <w:szCs w:val="24"/>
          <w:lang w:val="en-HK" w:eastAsia="zh-CN"/>
        </w:rPr>
        <w:tab/>
      </w:r>
      <w:r>
        <w:t>Security Analysis</w:t>
      </w:r>
      <w:r>
        <w:tab/>
      </w:r>
      <w:r>
        <w:fldChar w:fldCharType="begin"/>
      </w:r>
      <w:r>
        <w:instrText xml:space="preserve"> PAGEREF _Toc116925628 \h </w:instrText>
      </w:r>
      <w:r>
        <w:fldChar w:fldCharType="separate"/>
      </w:r>
      <w:r>
        <w:t>85</w:t>
      </w:r>
      <w:r>
        <w:fldChar w:fldCharType="end"/>
      </w:r>
    </w:p>
    <w:p w14:paraId="0B6853E8" w14:textId="2D15C755" w:rsidR="00DA269B" w:rsidRDefault="00DA269B">
      <w:pPr>
        <w:pStyle w:val="TOC5"/>
        <w:rPr>
          <w:rFonts w:asciiTheme="minorHAnsi" w:eastAsiaTheme="minorEastAsia" w:hAnsiTheme="minorHAnsi" w:cstheme="minorBidi"/>
          <w:sz w:val="24"/>
          <w:szCs w:val="24"/>
          <w:lang w:val="en-HK" w:eastAsia="zh-CN"/>
        </w:rPr>
      </w:pPr>
      <w:r>
        <w:t>6.20.2.6.0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_Toc116925629 \h </w:instrText>
      </w:r>
      <w:r>
        <w:fldChar w:fldCharType="separate"/>
      </w:r>
      <w:r>
        <w:t>85</w:t>
      </w:r>
      <w:r>
        <w:fldChar w:fldCharType="end"/>
      </w:r>
    </w:p>
    <w:p w14:paraId="3C67ABF2" w14:textId="0A1E35A0" w:rsidR="00DA269B" w:rsidRDefault="00DA269B">
      <w:pPr>
        <w:pStyle w:val="TOC5"/>
        <w:rPr>
          <w:rFonts w:asciiTheme="minorHAnsi" w:eastAsiaTheme="minorEastAsia" w:hAnsiTheme="minorHAnsi" w:cstheme="minorBidi"/>
          <w:sz w:val="24"/>
          <w:szCs w:val="24"/>
          <w:lang w:val="en-HK" w:eastAsia="zh-CN"/>
        </w:rPr>
      </w:pPr>
      <w:r>
        <w:t>6.20.2.6.1</w:t>
      </w:r>
      <w:r>
        <w:rPr>
          <w:rFonts w:asciiTheme="minorHAnsi" w:eastAsiaTheme="minorEastAsia" w:hAnsiTheme="minorHAnsi" w:cstheme="minorBidi"/>
          <w:sz w:val="24"/>
          <w:szCs w:val="24"/>
          <w:lang w:val="en-HK" w:eastAsia="zh-CN"/>
        </w:rPr>
        <w:tab/>
      </w:r>
      <w:r>
        <w:t>Mitigating Replay Attacks</w:t>
      </w:r>
      <w:r>
        <w:tab/>
      </w:r>
      <w:r>
        <w:fldChar w:fldCharType="begin"/>
      </w:r>
      <w:r>
        <w:instrText xml:space="preserve"> PAGEREF _Toc116925630 \h </w:instrText>
      </w:r>
      <w:r>
        <w:fldChar w:fldCharType="separate"/>
      </w:r>
      <w:r>
        <w:t>85</w:t>
      </w:r>
      <w:r>
        <w:fldChar w:fldCharType="end"/>
      </w:r>
    </w:p>
    <w:p w14:paraId="703C3362" w14:textId="67A03527" w:rsidR="00DA269B" w:rsidRDefault="00DA269B">
      <w:pPr>
        <w:pStyle w:val="TOC5"/>
        <w:rPr>
          <w:rFonts w:asciiTheme="minorHAnsi" w:eastAsiaTheme="minorEastAsia" w:hAnsiTheme="minorHAnsi" w:cstheme="minorBidi"/>
          <w:sz w:val="24"/>
          <w:szCs w:val="24"/>
          <w:lang w:val="en-HK" w:eastAsia="zh-CN"/>
        </w:rPr>
      </w:pPr>
      <w:r>
        <w:t>6.20.2.6.2</w:t>
      </w:r>
      <w:r>
        <w:rPr>
          <w:rFonts w:asciiTheme="minorHAnsi" w:eastAsiaTheme="minorEastAsia" w:hAnsiTheme="minorHAnsi" w:cstheme="minorBidi"/>
          <w:sz w:val="24"/>
          <w:szCs w:val="24"/>
          <w:lang w:val="en-HK" w:eastAsia="zh-CN"/>
        </w:rPr>
        <w:tab/>
      </w:r>
      <w:r>
        <w:t>Mitigating Denial of Services</w:t>
      </w:r>
      <w:r>
        <w:tab/>
      </w:r>
      <w:r>
        <w:fldChar w:fldCharType="begin"/>
      </w:r>
      <w:r>
        <w:instrText xml:space="preserve"> PAGEREF _Toc116925631 \h </w:instrText>
      </w:r>
      <w:r>
        <w:fldChar w:fldCharType="separate"/>
      </w:r>
      <w:r>
        <w:t>85</w:t>
      </w:r>
      <w:r>
        <w:fldChar w:fldCharType="end"/>
      </w:r>
    </w:p>
    <w:p w14:paraId="508C39F3" w14:textId="222D0B36" w:rsidR="00DA269B" w:rsidRDefault="00DA269B">
      <w:pPr>
        <w:pStyle w:val="TOC5"/>
        <w:rPr>
          <w:rFonts w:asciiTheme="minorHAnsi" w:eastAsiaTheme="minorEastAsia" w:hAnsiTheme="minorHAnsi" w:cstheme="minorBidi"/>
          <w:sz w:val="24"/>
          <w:szCs w:val="24"/>
          <w:lang w:val="en-HK" w:eastAsia="zh-CN"/>
        </w:rPr>
      </w:pPr>
      <w:r>
        <w:t>6.20.2.6.3</w:t>
      </w:r>
      <w:r>
        <w:rPr>
          <w:rFonts w:asciiTheme="minorHAnsi" w:eastAsiaTheme="minorEastAsia" w:hAnsiTheme="minorHAnsi" w:cstheme="minorBidi"/>
          <w:sz w:val="24"/>
          <w:szCs w:val="24"/>
          <w:lang w:val="en-HK" w:eastAsia="zh-CN"/>
        </w:rPr>
        <w:tab/>
      </w:r>
      <w:r>
        <w:t>Mitigating downgrading attacks</w:t>
      </w:r>
      <w:r>
        <w:tab/>
      </w:r>
      <w:r>
        <w:fldChar w:fldCharType="begin"/>
      </w:r>
      <w:r>
        <w:instrText xml:space="preserve"> PAGEREF _Toc116925632 \h </w:instrText>
      </w:r>
      <w:r>
        <w:fldChar w:fldCharType="separate"/>
      </w:r>
      <w:r>
        <w:t>86</w:t>
      </w:r>
      <w:r>
        <w:fldChar w:fldCharType="end"/>
      </w:r>
    </w:p>
    <w:p w14:paraId="2E980927" w14:textId="0D75936E" w:rsidR="00DA269B" w:rsidRDefault="00DA269B">
      <w:pPr>
        <w:pStyle w:val="TOC3"/>
        <w:rPr>
          <w:rFonts w:asciiTheme="minorHAnsi" w:eastAsiaTheme="minorEastAsia" w:hAnsiTheme="minorHAnsi" w:cstheme="minorBidi"/>
          <w:sz w:val="24"/>
          <w:szCs w:val="24"/>
          <w:lang w:val="en-HK" w:eastAsia="zh-CN"/>
        </w:rPr>
      </w:pPr>
      <w:r>
        <w:t>6.20.3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_Toc116925633 \h </w:instrText>
      </w:r>
      <w:r>
        <w:fldChar w:fldCharType="separate"/>
      </w:r>
      <w:r>
        <w:t>86</w:t>
      </w:r>
      <w:r>
        <w:fldChar w:fldCharType="end"/>
      </w:r>
    </w:p>
    <w:p w14:paraId="19A3E9E6" w14:textId="20EC9E49" w:rsidR="00DA269B" w:rsidRDefault="00DA269B">
      <w:pPr>
        <w:pStyle w:val="TOC4"/>
        <w:rPr>
          <w:rFonts w:asciiTheme="minorHAnsi" w:eastAsiaTheme="minorEastAsia" w:hAnsiTheme="minorHAnsi" w:cstheme="minorBidi"/>
          <w:sz w:val="24"/>
          <w:szCs w:val="24"/>
          <w:lang w:val="en-HK" w:eastAsia="zh-CN"/>
        </w:rPr>
      </w:pPr>
      <w:r>
        <w:t>6.20.3.1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_Toc116925634 \h </w:instrText>
      </w:r>
      <w:r>
        <w:fldChar w:fldCharType="separate"/>
      </w:r>
      <w:r>
        <w:t>86</w:t>
      </w:r>
      <w:r>
        <w:fldChar w:fldCharType="end"/>
      </w:r>
    </w:p>
    <w:p w14:paraId="4050D008" w14:textId="5A6ADD65" w:rsidR="00DA269B" w:rsidRDefault="00DA269B">
      <w:pPr>
        <w:pStyle w:val="TOC4"/>
        <w:rPr>
          <w:rFonts w:asciiTheme="minorHAnsi" w:eastAsiaTheme="minorEastAsia" w:hAnsiTheme="minorHAnsi" w:cstheme="minorBidi"/>
          <w:sz w:val="24"/>
          <w:szCs w:val="24"/>
          <w:lang w:val="en-HK" w:eastAsia="zh-CN"/>
        </w:rPr>
      </w:pPr>
      <w:r>
        <w:t>6.20.3.2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_Toc116925635 \h </w:instrText>
      </w:r>
      <w:r>
        <w:fldChar w:fldCharType="separate"/>
      </w:r>
      <w:r>
        <w:t>86</w:t>
      </w:r>
      <w:r>
        <w:fldChar w:fldCharType="end"/>
      </w:r>
    </w:p>
    <w:p w14:paraId="77499493" w14:textId="085AE519" w:rsidR="00DA269B" w:rsidRDefault="00DA269B">
      <w:pPr>
        <w:pStyle w:val="TOC4"/>
        <w:rPr>
          <w:rFonts w:asciiTheme="minorHAnsi" w:eastAsiaTheme="minorEastAsia" w:hAnsiTheme="minorHAnsi" w:cstheme="minorBidi"/>
          <w:sz w:val="24"/>
          <w:szCs w:val="24"/>
          <w:lang w:val="en-HK" w:eastAsia="zh-CN"/>
        </w:rPr>
      </w:pPr>
      <w:r>
        <w:t>6.20.3.3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_Toc116925636 \h </w:instrText>
      </w:r>
      <w:r>
        <w:fldChar w:fldCharType="separate"/>
      </w:r>
      <w:r>
        <w:t>87</w:t>
      </w:r>
      <w:r>
        <w:fldChar w:fldCharType="end"/>
      </w:r>
    </w:p>
    <w:p w14:paraId="5CD5CB27" w14:textId="078F284A" w:rsidR="00DA269B" w:rsidRDefault="00DA269B">
      <w:pPr>
        <w:pStyle w:val="TOC4"/>
        <w:rPr>
          <w:rFonts w:asciiTheme="minorHAnsi" w:eastAsiaTheme="minorEastAsia" w:hAnsiTheme="minorHAnsi" w:cstheme="minorBidi"/>
          <w:sz w:val="24"/>
          <w:szCs w:val="24"/>
          <w:lang w:val="en-HK" w:eastAsia="zh-CN"/>
        </w:rPr>
      </w:pPr>
      <w:r>
        <w:t>6.20.3.4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_Toc116925637 \h </w:instrText>
      </w:r>
      <w:r>
        <w:fldChar w:fldCharType="separate"/>
      </w:r>
      <w:r>
        <w:t>87</w:t>
      </w:r>
      <w:r>
        <w:fldChar w:fldCharType="end"/>
      </w:r>
    </w:p>
    <w:p w14:paraId="10DF8BD6" w14:textId="51F1A7C3" w:rsidR="00DA269B" w:rsidRDefault="00DA269B">
      <w:pPr>
        <w:pStyle w:val="TOC4"/>
        <w:rPr>
          <w:rFonts w:asciiTheme="minorHAnsi" w:eastAsiaTheme="minorEastAsia" w:hAnsiTheme="minorHAnsi" w:cstheme="minorBidi"/>
          <w:sz w:val="24"/>
          <w:szCs w:val="24"/>
          <w:lang w:val="en-HK" w:eastAsia="zh-CN"/>
        </w:rPr>
      </w:pPr>
      <w:r>
        <w:t>6.20.3.5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_Toc116925638 \h </w:instrText>
      </w:r>
      <w:r>
        <w:fldChar w:fldCharType="separate"/>
      </w:r>
      <w:r>
        <w:t>87</w:t>
      </w:r>
      <w:r>
        <w:fldChar w:fldCharType="end"/>
      </w:r>
    </w:p>
    <w:p w14:paraId="6B043D19" w14:textId="62E19CA0" w:rsidR="00DA269B" w:rsidRDefault="00DA269B">
      <w:pPr>
        <w:pStyle w:val="TOC4"/>
        <w:rPr>
          <w:rFonts w:asciiTheme="minorHAnsi" w:eastAsiaTheme="minorEastAsia" w:hAnsiTheme="minorHAnsi" w:cstheme="minorBidi"/>
          <w:sz w:val="24"/>
          <w:szCs w:val="24"/>
          <w:lang w:val="en-HK" w:eastAsia="zh-CN"/>
        </w:rPr>
      </w:pPr>
      <w:r>
        <w:t>6.20.3.6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_Toc116925639 \h </w:instrText>
      </w:r>
      <w:r>
        <w:fldChar w:fldCharType="separate"/>
      </w:r>
      <w:r>
        <w:t>87</w:t>
      </w:r>
      <w:r>
        <w:fldChar w:fldCharType="end"/>
      </w:r>
    </w:p>
    <w:p w14:paraId="1CA8D64E" w14:textId="279A1068" w:rsidR="00DA269B" w:rsidRDefault="00DA269B">
      <w:pPr>
        <w:pStyle w:val="TOC4"/>
        <w:rPr>
          <w:rFonts w:asciiTheme="minorHAnsi" w:eastAsiaTheme="minorEastAsia" w:hAnsiTheme="minorHAnsi" w:cstheme="minorBidi"/>
          <w:sz w:val="24"/>
          <w:szCs w:val="24"/>
          <w:lang w:val="en-HK" w:eastAsia="zh-CN"/>
        </w:rPr>
      </w:pPr>
      <w:r>
        <w:t>6.20.3.7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_Toc116925640 \h </w:instrText>
      </w:r>
      <w:r>
        <w:fldChar w:fldCharType="separate"/>
      </w:r>
      <w:r>
        <w:t>87</w:t>
      </w:r>
      <w:r>
        <w:fldChar w:fldCharType="end"/>
      </w:r>
    </w:p>
    <w:p w14:paraId="1432294F" w14:textId="35EE4C8B" w:rsidR="00DA269B" w:rsidRDefault="00DA269B">
      <w:pPr>
        <w:pStyle w:val="TOC4"/>
        <w:rPr>
          <w:rFonts w:asciiTheme="minorHAnsi" w:eastAsiaTheme="minorEastAsia" w:hAnsiTheme="minorHAnsi" w:cstheme="minorBidi"/>
          <w:sz w:val="24"/>
          <w:szCs w:val="24"/>
          <w:lang w:val="en-HK" w:eastAsia="zh-CN"/>
        </w:rPr>
      </w:pPr>
      <w:r>
        <w:t>6.20.3.8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_Toc116925641 \h </w:instrText>
      </w:r>
      <w:r>
        <w:fldChar w:fldCharType="separate"/>
      </w:r>
      <w:r>
        <w:t>87</w:t>
      </w:r>
      <w:r>
        <w:fldChar w:fldCharType="end"/>
      </w:r>
    </w:p>
    <w:p w14:paraId="63676D4D" w14:textId="6B44E174" w:rsidR="00DA269B" w:rsidRDefault="00DA269B">
      <w:pPr>
        <w:pStyle w:val="TOC4"/>
        <w:rPr>
          <w:rFonts w:asciiTheme="minorHAnsi" w:eastAsiaTheme="minorEastAsia" w:hAnsiTheme="minorHAnsi" w:cstheme="minorBidi"/>
          <w:sz w:val="24"/>
          <w:szCs w:val="24"/>
          <w:lang w:val="en-HK" w:eastAsia="zh-CN"/>
        </w:rPr>
      </w:pPr>
      <w:r>
        <w:t>6.20.3.9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_Toc116925642 \h </w:instrText>
      </w:r>
      <w:r>
        <w:fldChar w:fldCharType="separate"/>
      </w:r>
      <w:r>
        <w:t>87</w:t>
      </w:r>
      <w:r>
        <w:fldChar w:fldCharType="end"/>
      </w:r>
    </w:p>
    <w:p w14:paraId="11D90641" w14:textId="3A0372FB" w:rsidR="00DA269B" w:rsidRDefault="00DA269B">
      <w:pPr>
        <w:pStyle w:val="TOC4"/>
        <w:rPr>
          <w:rFonts w:asciiTheme="minorHAnsi" w:eastAsiaTheme="minorEastAsia" w:hAnsiTheme="minorHAnsi" w:cstheme="minorBidi"/>
          <w:sz w:val="24"/>
          <w:szCs w:val="24"/>
          <w:lang w:val="en-HK" w:eastAsia="zh-CN"/>
        </w:rPr>
      </w:pPr>
      <w:r>
        <w:t>6.20.3.10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_Toc116925643 \h </w:instrText>
      </w:r>
      <w:r>
        <w:fldChar w:fldCharType="separate"/>
      </w:r>
      <w:r>
        <w:t>87</w:t>
      </w:r>
      <w:r>
        <w:fldChar w:fldCharType="end"/>
      </w:r>
    </w:p>
    <w:p w14:paraId="4DD1B8F0" w14:textId="7C1E2652" w:rsidR="00DA269B" w:rsidRDefault="00DA269B">
      <w:pPr>
        <w:pStyle w:val="TOC4"/>
        <w:rPr>
          <w:rFonts w:asciiTheme="minorHAnsi" w:eastAsiaTheme="minorEastAsia" w:hAnsiTheme="minorHAnsi" w:cstheme="minorBidi"/>
          <w:sz w:val="24"/>
          <w:szCs w:val="24"/>
          <w:lang w:val="en-HK" w:eastAsia="zh-CN"/>
        </w:rPr>
      </w:pPr>
      <w:r>
        <w:t>6.20.3.11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_Toc116925644 \h </w:instrText>
      </w:r>
      <w:r>
        <w:fldChar w:fldCharType="separate"/>
      </w:r>
      <w:r>
        <w:t>87</w:t>
      </w:r>
      <w:r>
        <w:fldChar w:fldCharType="end"/>
      </w:r>
    </w:p>
    <w:p w14:paraId="01B0BA6A" w14:textId="4ADF9902" w:rsidR="00DA269B" w:rsidRDefault="00DA269B">
      <w:pPr>
        <w:pStyle w:val="TOC4"/>
        <w:rPr>
          <w:rFonts w:asciiTheme="minorHAnsi" w:eastAsiaTheme="minorEastAsia" w:hAnsiTheme="minorHAnsi" w:cstheme="minorBidi"/>
          <w:sz w:val="24"/>
          <w:szCs w:val="24"/>
          <w:lang w:val="en-HK" w:eastAsia="zh-CN"/>
        </w:rPr>
      </w:pPr>
      <w:r>
        <w:t>6.20.3.12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_Toc116925645 \h </w:instrText>
      </w:r>
      <w:r>
        <w:fldChar w:fldCharType="separate"/>
      </w:r>
      <w:r>
        <w:t>87</w:t>
      </w:r>
      <w:r>
        <w:fldChar w:fldCharType="end"/>
      </w:r>
    </w:p>
    <w:p w14:paraId="73EC2535" w14:textId="1AF53031" w:rsidR="00DA269B" w:rsidRDefault="00DA269B">
      <w:pPr>
        <w:pStyle w:val="TOC4"/>
        <w:rPr>
          <w:rFonts w:asciiTheme="minorHAnsi" w:eastAsiaTheme="minorEastAsia" w:hAnsiTheme="minorHAnsi" w:cstheme="minorBidi"/>
          <w:sz w:val="24"/>
          <w:szCs w:val="24"/>
          <w:lang w:val="en-HK" w:eastAsia="zh-CN"/>
        </w:rPr>
      </w:pPr>
      <w:r>
        <w:t>6.20.3.13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_Toc116925646 \h </w:instrText>
      </w:r>
      <w:r>
        <w:fldChar w:fldCharType="separate"/>
      </w:r>
      <w:r>
        <w:t>87</w:t>
      </w:r>
      <w:r>
        <w:fldChar w:fldCharType="end"/>
      </w:r>
    </w:p>
    <w:p w14:paraId="455C6502" w14:textId="6D9604EB" w:rsidR="00DA269B" w:rsidRDefault="00DA269B">
      <w:pPr>
        <w:pStyle w:val="TOC4"/>
        <w:rPr>
          <w:rFonts w:asciiTheme="minorHAnsi" w:eastAsiaTheme="minorEastAsia" w:hAnsiTheme="minorHAnsi" w:cstheme="minorBidi"/>
          <w:sz w:val="24"/>
          <w:szCs w:val="24"/>
          <w:lang w:val="en-HK" w:eastAsia="zh-CN"/>
        </w:rPr>
      </w:pPr>
      <w:r>
        <w:t>6.20.3.14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_Toc116925647 \h </w:instrText>
      </w:r>
      <w:r>
        <w:fldChar w:fldCharType="separate"/>
      </w:r>
      <w:r>
        <w:t>88</w:t>
      </w:r>
      <w:r>
        <w:fldChar w:fldCharType="end"/>
      </w:r>
    </w:p>
    <w:p w14:paraId="049BC6C9" w14:textId="64271098" w:rsidR="00DA269B" w:rsidRDefault="00DA269B">
      <w:pPr>
        <w:pStyle w:val="TOC3"/>
        <w:rPr>
          <w:rFonts w:asciiTheme="minorHAnsi" w:eastAsiaTheme="minorEastAsia" w:hAnsiTheme="minorHAnsi" w:cstheme="minorBidi"/>
          <w:sz w:val="24"/>
          <w:szCs w:val="24"/>
          <w:lang w:val="en-HK" w:eastAsia="zh-CN"/>
        </w:rPr>
      </w:pPr>
      <w:r>
        <w:t>6.20.4</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_Toc116925648 \h </w:instrText>
      </w:r>
      <w:r>
        <w:fldChar w:fldCharType="separate"/>
      </w:r>
      <w:r>
        <w:t>89</w:t>
      </w:r>
      <w:r>
        <w:fldChar w:fldCharType="end"/>
      </w:r>
    </w:p>
    <w:p w14:paraId="6725C451" w14:textId="678617D0" w:rsidR="00DA269B" w:rsidRDefault="00DA269B">
      <w:pPr>
        <w:pStyle w:val="TOC2"/>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Solution #21: Certificate based solution against false base station for Non-Public Networks</w:t>
      </w:r>
      <w:r>
        <w:tab/>
      </w:r>
      <w:r>
        <w:fldChar w:fldCharType="begin"/>
      </w:r>
      <w:r>
        <w:instrText xml:space="preserve"> PAGEREF _Toc116925649 \h </w:instrText>
      </w:r>
      <w:r>
        <w:fldChar w:fldCharType="separate"/>
      </w:r>
      <w:r>
        <w:t>89</w:t>
      </w:r>
      <w:r>
        <w:fldChar w:fldCharType="end"/>
      </w:r>
    </w:p>
    <w:p w14:paraId="2EE93337" w14:textId="5125E37C" w:rsidR="00DA269B" w:rsidRDefault="00DA269B">
      <w:pPr>
        <w:pStyle w:val="TOC3"/>
        <w:rPr>
          <w:rFonts w:asciiTheme="minorHAnsi" w:eastAsiaTheme="minorEastAsia" w:hAnsiTheme="minorHAnsi" w:cstheme="minorBidi"/>
          <w:sz w:val="24"/>
          <w:szCs w:val="24"/>
          <w:lang w:val="en-HK" w:eastAsia="zh-CN"/>
        </w:rPr>
      </w:pPr>
      <w:r>
        <w:t>6.21.1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_Toc116925650 \h </w:instrText>
      </w:r>
      <w:r>
        <w:fldChar w:fldCharType="separate"/>
      </w:r>
      <w:r>
        <w:t>89</w:t>
      </w:r>
      <w:r>
        <w:fldChar w:fldCharType="end"/>
      </w:r>
    </w:p>
    <w:p w14:paraId="435E8C03" w14:textId="4F03C3B9" w:rsidR="00DA269B" w:rsidRDefault="00DA269B">
      <w:pPr>
        <w:pStyle w:val="TOC3"/>
        <w:rPr>
          <w:rFonts w:asciiTheme="minorHAnsi" w:eastAsiaTheme="minorEastAsia" w:hAnsiTheme="minorHAnsi" w:cstheme="minorBidi"/>
          <w:sz w:val="24"/>
          <w:szCs w:val="24"/>
          <w:lang w:val="en-HK" w:eastAsia="zh-CN"/>
        </w:rPr>
      </w:pPr>
      <w:r>
        <w:t>6.21.2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_Toc116925651 \h </w:instrText>
      </w:r>
      <w:r>
        <w:fldChar w:fldCharType="separate"/>
      </w:r>
      <w:r>
        <w:t>90</w:t>
      </w:r>
      <w:r>
        <w:fldChar w:fldCharType="end"/>
      </w:r>
    </w:p>
    <w:p w14:paraId="1D2E306D" w14:textId="3799C261" w:rsidR="00DA269B" w:rsidRDefault="00DA269B">
      <w:pPr>
        <w:pStyle w:val="TOC4"/>
        <w:rPr>
          <w:rFonts w:asciiTheme="minorHAnsi" w:eastAsiaTheme="minorEastAsia" w:hAnsiTheme="minorHAnsi" w:cstheme="minorBidi"/>
          <w:sz w:val="24"/>
          <w:szCs w:val="24"/>
          <w:lang w:val="en-HK" w:eastAsia="zh-CN"/>
        </w:rPr>
      </w:pPr>
      <w:r>
        <w:t>6.21.2.1</w:t>
      </w:r>
      <w:r>
        <w:rPr>
          <w:rFonts w:asciiTheme="minorHAnsi" w:eastAsiaTheme="minorEastAsia" w:hAnsiTheme="minorHAnsi" w:cstheme="minorBidi"/>
          <w:sz w:val="24"/>
          <w:szCs w:val="24"/>
          <w:lang w:val="en-HK" w:eastAsia="zh-CN"/>
        </w:rPr>
        <w:tab/>
      </w:r>
      <w:r>
        <w:t>Certificate Provisioning</w:t>
      </w:r>
      <w:r>
        <w:tab/>
      </w:r>
      <w:r>
        <w:fldChar w:fldCharType="begin"/>
      </w:r>
      <w:r>
        <w:instrText xml:space="preserve"> PAGEREF _Toc116925652 \h </w:instrText>
      </w:r>
      <w:r>
        <w:fldChar w:fldCharType="separate"/>
      </w:r>
      <w:r>
        <w:t>90</w:t>
      </w:r>
      <w:r>
        <w:fldChar w:fldCharType="end"/>
      </w:r>
    </w:p>
    <w:p w14:paraId="10047734" w14:textId="34696EEB" w:rsidR="00DA269B" w:rsidRDefault="00DA269B">
      <w:pPr>
        <w:pStyle w:val="TOC4"/>
        <w:rPr>
          <w:rFonts w:asciiTheme="minorHAnsi" w:eastAsiaTheme="minorEastAsia" w:hAnsiTheme="minorHAnsi" w:cstheme="minorBidi"/>
          <w:sz w:val="24"/>
          <w:szCs w:val="24"/>
          <w:lang w:val="en-HK" w:eastAsia="zh-CN"/>
        </w:rPr>
      </w:pPr>
      <w:r>
        <w:t xml:space="preserve">6.21.2.2 </w:t>
      </w:r>
      <w:r>
        <w:rPr>
          <w:rFonts w:asciiTheme="minorHAnsi" w:eastAsiaTheme="minorEastAsia" w:hAnsiTheme="minorHAnsi" w:cstheme="minorBidi"/>
          <w:sz w:val="24"/>
          <w:szCs w:val="24"/>
          <w:lang w:val="en-HK" w:eastAsia="zh-CN"/>
        </w:rPr>
        <w:tab/>
      </w:r>
      <w:r>
        <w:t>Procedure for NPN Deployments</w:t>
      </w:r>
      <w:r>
        <w:tab/>
      </w:r>
      <w:r>
        <w:fldChar w:fldCharType="begin"/>
      </w:r>
      <w:r>
        <w:instrText xml:space="preserve"> PAGEREF _Toc116925653 \h </w:instrText>
      </w:r>
      <w:r>
        <w:fldChar w:fldCharType="separate"/>
      </w:r>
      <w:r>
        <w:t>91</w:t>
      </w:r>
      <w:r>
        <w:fldChar w:fldCharType="end"/>
      </w:r>
    </w:p>
    <w:p w14:paraId="165DC2CF" w14:textId="113FD7D4" w:rsidR="00DA269B" w:rsidRDefault="00DA269B">
      <w:pPr>
        <w:pStyle w:val="TOC5"/>
        <w:rPr>
          <w:rFonts w:asciiTheme="minorHAnsi" w:eastAsiaTheme="minorEastAsia" w:hAnsiTheme="minorHAnsi" w:cstheme="minorBidi"/>
          <w:sz w:val="24"/>
          <w:szCs w:val="24"/>
          <w:lang w:val="en-HK" w:eastAsia="zh-CN"/>
        </w:rPr>
      </w:pPr>
      <w:r>
        <w:t xml:space="preserve">6.21.2.2.1 </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_Toc116925654 \h </w:instrText>
      </w:r>
      <w:r>
        <w:fldChar w:fldCharType="separate"/>
      </w:r>
      <w:r>
        <w:t>91</w:t>
      </w:r>
      <w:r>
        <w:fldChar w:fldCharType="end"/>
      </w:r>
    </w:p>
    <w:p w14:paraId="26074C87" w14:textId="67356D92" w:rsidR="00DA269B" w:rsidRDefault="00DA269B">
      <w:pPr>
        <w:pStyle w:val="TOC4"/>
        <w:rPr>
          <w:rFonts w:asciiTheme="minorHAnsi" w:eastAsiaTheme="minorEastAsia" w:hAnsiTheme="minorHAnsi" w:cstheme="minorBidi"/>
          <w:sz w:val="24"/>
          <w:szCs w:val="24"/>
          <w:lang w:val="en-HK" w:eastAsia="zh-CN"/>
        </w:rPr>
      </w:pPr>
      <w:r>
        <w:t>6.21.2.3</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_Toc116925655 \h </w:instrText>
      </w:r>
      <w:r>
        <w:fldChar w:fldCharType="separate"/>
      </w:r>
      <w:r>
        <w:t>91</w:t>
      </w:r>
      <w:r>
        <w:fldChar w:fldCharType="end"/>
      </w:r>
    </w:p>
    <w:p w14:paraId="010F9BE8" w14:textId="0AE9A856" w:rsidR="00DA269B" w:rsidRDefault="00DA269B">
      <w:pPr>
        <w:pStyle w:val="TOC3"/>
        <w:rPr>
          <w:rFonts w:asciiTheme="minorHAnsi" w:eastAsiaTheme="minorEastAsia" w:hAnsiTheme="minorHAnsi" w:cstheme="minorBidi"/>
          <w:sz w:val="24"/>
          <w:szCs w:val="24"/>
          <w:lang w:val="en-HK" w:eastAsia="zh-CN"/>
        </w:rPr>
      </w:pPr>
      <w:r>
        <w:t>6.21.3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_Toc116925656 \h </w:instrText>
      </w:r>
      <w:r>
        <w:fldChar w:fldCharType="separate"/>
      </w:r>
      <w:r>
        <w:t>91</w:t>
      </w:r>
      <w:r>
        <w:fldChar w:fldCharType="end"/>
      </w:r>
    </w:p>
    <w:p w14:paraId="4EDCC3FC" w14:textId="737DDE17" w:rsidR="00DA269B" w:rsidRDefault="00DA269B">
      <w:pPr>
        <w:pStyle w:val="TOC4"/>
        <w:rPr>
          <w:rFonts w:asciiTheme="minorHAnsi" w:eastAsiaTheme="minorEastAsia" w:hAnsiTheme="minorHAnsi" w:cstheme="minorBidi"/>
          <w:sz w:val="24"/>
          <w:szCs w:val="24"/>
          <w:lang w:val="en-HK" w:eastAsia="zh-CN"/>
        </w:rPr>
      </w:pPr>
      <w:r>
        <w:t>6.21.3.1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_Toc116925657 \h </w:instrText>
      </w:r>
      <w:r>
        <w:fldChar w:fldCharType="separate"/>
      </w:r>
      <w:r>
        <w:t>91</w:t>
      </w:r>
      <w:r>
        <w:fldChar w:fldCharType="end"/>
      </w:r>
    </w:p>
    <w:p w14:paraId="065776F0" w14:textId="2C4990DC" w:rsidR="00DA269B" w:rsidRDefault="00DA269B">
      <w:pPr>
        <w:pStyle w:val="TOC4"/>
        <w:rPr>
          <w:rFonts w:asciiTheme="minorHAnsi" w:eastAsiaTheme="minorEastAsia" w:hAnsiTheme="minorHAnsi" w:cstheme="minorBidi"/>
          <w:sz w:val="24"/>
          <w:szCs w:val="24"/>
          <w:lang w:val="en-HK" w:eastAsia="zh-CN"/>
        </w:rPr>
      </w:pPr>
      <w:r>
        <w:t>6.21.3.2</w:t>
      </w:r>
      <w:r>
        <w:rPr>
          <w:rFonts w:asciiTheme="minorHAnsi" w:eastAsiaTheme="minorEastAsia" w:hAnsiTheme="minorHAnsi" w:cstheme="minorBidi"/>
          <w:sz w:val="24"/>
          <w:szCs w:val="24"/>
          <w:lang w:val="en-HK" w:eastAsia="zh-CN"/>
        </w:rPr>
        <w:tab/>
      </w:r>
      <w:r>
        <w:t>UE actions without the network's certificate</w:t>
      </w:r>
      <w:r>
        <w:tab/>
      </w:r>
      <w:r>
        <w:fldChar w:fldCharType="begin"/>
      </w:r>
      <w:r>
        <w:instrText xml:space="preserve"> PAGEREF _Toc116925658 \h </w:instrText>
      </w:r>
      <w:r>
        <w:fldChar w:fldCharType="separate"/>
      </w:r>
      <w:r>
        <w:t>92</w:t>
      </w:r>
      <w:r>
        <w:fldChar w:fldCharType="end"/>
      </w:r>
    </w:p>
    <w:p w14:paraId="647A92B4" w14:textId="1787EC71" w:rsidR="00DA269B" w:rsidRDefault="00DA269B">
      <w:pPr>
        <w:pStyle w:val="TOC4"/>
        <w:rPr>
          <w:rFonts w:asciiTheme="minorHAnsi" w:eastAsiaTheme="minorEastAsia" w:hAnsiTheme="minorHAnsi" w:cstheme="minorBidi"/>
          <w:sz w:val="24"/>
          <w:szCs w:val="24"/>
          <w:lang w:val="en-HK" w:eastAsia="zh-CN"/>
        </w:rPr>
      </w:pPr>
      <w:r>
        <w:t>6.21.3.3</w:t>
      </w:r>
      <w:r>
        <w:rPr>
          <w:rFonts w:asciiTheme="minorHAnsi" w:eastAsiaTheme="minorEastAsia" w:hAnsiTheme="minorHAnsi" w:cstheme="minorBidi"/>
          <w:sz w:val="24"/>
          <w:szCs w:val="24"/>
          <w:lang w:val="en-HK" w:eastAsia="zh-CN"/>
        </w:rPr>
        <w:tab/>
      </w:r>
      <w:r>
        <w:t>Threats that are mitigated by protecting</w:t>
      </w:r>
      <w:r w:rsidRPr="005839A1">
        <w:rPr>
          <w:b/>
          <w:bCs/>
        </w:rPr>
        <w:t xml:space="preserve"> </w:t>
      </w:r>
      <w:r>
        <w:t>system information messages using Digital Signature as well as encrypting</w:t>
      </w:r>
      <w:r w:rsidRPr="005839A1">
        <w:rPr>
          <w:b/>
          <w:bCs/>
        </w:rPr>
        <w:t xml:space="preserve"> </w:t>
      </w:r>
      <w:r>
        <w:t>unicast signalling messages</w:t>
      </w:r>
      <w:r>
        <w:tab/>
      </w:r>
      <w:r>
        <w:fldChar w:fldCharType="begin"/>
      </w:r>
      <w:r>
        <w:instrText xml:space="preserve"> PAGEREF _Toc116925659 \h </w:instrText>
      </w:r>
      <w:r>
        <w:fldChar w:fldCharType="separate"/>
      </w:r>
      <w:r>
        <w:t>92</w:t>
      </w:r>
      <w:r>
        <w:fldChar w:fldCharType="end"/>
      </w:r>
    </w:p>
    <w:p w14:paraId="4D5AE219" w14:textId="39E02B2D" w:rsidR="00DA269B" w:rsidRDefault="00DA269B">
      <w:pPr>
        <w:pStyle w:val="TOC4"/>
        <w:rPr>
          <w:rFonts w:asciiTheme="minorHAnsi" w:eastAsiaTheme="minorEastAsia" w:hAnsiTheme="minorHAnsi" w:cstheme="minorBidi"/>
          <w:sz w:val="24"/>
          <w:szCs w:val="24"/>
          <w:lang w:val="en-HK" w:eastAsia="zh-CN"/>
        </w:rPr>
      </w:pPr>
      <w:r>
        <w:t>6.21.3.4</w:t>
      </w:r>
      <w:r>
        <w:rPr>
          <w:rFonts w:asciiTheme="minorHAnsi" w:eastAsiaTheme="minorEastAsia" w:hAnsiTheme="minorHAnsi" w:cstheme="minorBidi"/>
          <w:sz w:val="24"/>
          <w:szCs w:val="24"/>
          <w:lang w:val="en-HK" w:eastAsia="zh-CN"/>
        </w:rPr>
        <w:tab/>
      </w:r>
      <w:r>
        <w:t>Threats that are not mitigated by protecting system information messages using Digital Signature or encrypting unicast signalling messages.</w:t>
      </w:r>
      <w:r>
        <w:tab/>
      </w:r>
      <w:r>
        <w:fldChar w:fldCharType="begin"/>
      </w:r>
      <w:r>
        <w:instrText xml:space="preserve"> PAGEREF _Toc116925660 \h </w:instrText>
      </w:r>
      <w:r>
        <w:fldChar w:fldCharType="separate"/>
      </w:r>
      <w:r>
        <w:t>92</w:t>
      </w:r>
      <w:r>
        <w:fldChar w:fldCharType="end"/>
      </w:r>
    </w:p>
    <w:p w14:paraId="32A0C9B3" w14:textId="2E3D4CFD" w:rsidR="00DA269B" w:rsidRDefault="00DA269B">
      <w:pPr>
        <w:pStyle w:val="TOC4"/>
        <w:rPr>
          <w:rFonts w:asciiTheme="minorHAnsi" w:eastAsiaTheme="minorEastAsia" w:hAnsiTheme="minorHAnsi" w:cstheme="minorBidi"/>
          <w:sz w:val="24"/>
          <w:szCs w:val="24"/>
          <w:lang w:val="en-HK" w:eastAsia="zh-CN"/>
        </w:rPr>
      </w:pPr>
      <w:r>
        <w:t>6.21.3.5</w:t>
      </w:r>
      <w:r>
        <w:rPr>
          <w:rFonts w:asciiTheme="minorHAnsi" w:eastAsiaTheme="minorEastAsia" w:hAnsiTheme="minorHAnsi" w:cstheme="minorBidi"/>
          <w:sz w:val="24"/>
          <w:szCs w:val="24"/>
          <w:lang w:val="en-HK" w:eastAsia="zh-CN"/>
        </w:rPr>
        <w:tab/>
      </w:r>
      <w:r>
        <w:t>Provisioning of certificates into the UE</w:t>
      </w:r>
      <w:r>
        <w:tab/>
      </w:r>
      <w:r>
        <w:fldChar w:fldCharType="begin"/>
      </w:r>
      <w:r>
        <w:instrText xml:space="preserve"> PAGEREF _Toc116925661 \h </w:instrText>
      </w:r>
      <w:r>
        <w:fldChar w:fldCharType="separate"/>
      </w:r>
      <w:r>
        <w:t>92</w:t>
      </w:r>
      <w:r>
        <w:fldChar w:fldCharType="end"/>
      </w:r>
    </w:p>
    <w:p w14:paraId="5D66B217" w14:textId="724A9EC1" w:rsidR="00DA269B" w:rsidRDefault="00DA269B">
      <w:pPr>
        <w:pStyle w:val="TOC4"/>
        <w:rPr>
          <w:rFonts w:asciiTheme="minorHAnsi" w:eastAsiaTheme="minorEastAsia" w:hAnsiTheme="minorHAnsi" w:cstheme="minorBidi"/>
          <w:sz w:val="24"/>
          <w:szCs w:val="24"/>
          <w:lang w:val="en-HK" w:eastAsia="zh-CN"/>
        </w:rPr>
      </w:pPr>
      <w:r>
        <w:t>6.21.3.6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_Toc116925662 \h </w:instrText>
      </w:r>
      <w:r>
        <w:fldChar w:fldCharType="separate"/>
      </w:r>
      <w:r>
        <w:t>92</w:t>
      </w:r>
      <w:r>
        <w:fldChar w:fldCharType="end"/>
      </w:r>
    </w:p>
    <w:p w14:paraId="47CB02EF" w14:textId="3DFB2C21" w:rsidR="00DA269B" w:rsidRDefault="00DA269B">
      <w:pPr>
        <w:pStyle w:val="TOC4"/>
        <w:rPr>
          <w:rFonts w:asciiTheme="minorHAnsi" w:eastAsiaTheme="minorEastAsia" w:hAnsiTheme="minorHAnsi" w:cstheme="minorBidi"/>
          <w:sz w:val="24"/>
          <w:szCs w:val="24"/>
          <w:lang w:val="en-HK" w:eastAsia="zh-CN"/>
        </w:rPr>
      </w:pPr>
      <w:r>
        <w:t>6.21.3.7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_Toc116925663 \h </w:instrText>
      </w:r>
      <w:r>
        <w:fldChar w:fldCharType="separate"/>
      </w:r>
      <w:r>
        <w:t>92</w:t>
      </w:r>
      <w:r>
        <w:fldChar w:fldCharType="end"/>
      </w:r>
    </w:p>
    <w:p w14:paraId="523C57DA" w14:textId="7C951DEA" w:rsidR="00DA269B" w:rsidRDefault="00DA269B">
      <w:pPr>
        <w:pStyle w:val="TOC4"/>
        <w:rPr>
          <w:rFonts w:asciiTheme="minorHAnsi" w:eastAsiaTheme="minorEastAsia" w:hAnsiTheme="minorHAnsi" w:cstheme="minorBidi"/>
          <w:sz w:val="24"/>
          <w:szCs w:val="24"/>
          <w:lang w:val="en-HK" w:eastAsia="zh-CN"/>
        </w:rPr>
      </w:pPr>
      <w:r>
        <w:t>6.21.3.8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_Toc116925664 \h </w:instrText>
      </w:r>
      <w:r>
        <w:fldChar w:fldCharType="separate"/>
      </w:r>
      <w:r>
        <w:t>92</w:t>
      </w:r>
      <w:r>
        <w:fldChar w:fldCharType="end"/>
      </w:r>
    </w:p>
    <w:p w14:paraId="7003158B" w14:textId="61479C58" w:rsidR="00DA269B" w:rsidRDefault="00DA269B">
      <w:pPr>
        <w:pStyle w:val="TOC4"/>
        <w:rPr>
          <w:rFonts w:asciiTheme="minorHAnsi" w:eastAsiaTheme="minorEastAsia" w:hAnsiTheme="minorHAnsi" w:cstheme="minorBidi"/>
          <w:sz w:val="24"/>
          <w:szCs w:val="24"/>
          <w:lang w:val="en-HK" w:eastAsia="zh-CN"/>
        </w:rPr>
      </w:pPr>
      <w:r>
        <w:t>6.21.3.9</w:t>
      </w:r>
      <w:r>
        <w:rPr>
          <w:rFonts w:asciiTheme="minorHAnsi" w:eastAsiaTheme="minorEastAsia" w:hAnsiTheme="minorHAnsi" w:cstheme="minorBidi"/>
          <w:sz w:val="24"/>
          <w:szCs w:val="24"/>
          <w:lang w:val="en-HK" w:eastAsia="zh-CN"/>
        </w:rPr>
        <w:tab/>
      </w:r>
      <w:r>
        <w:t>NSPN aspects</w:t>
      </w:r>
      <w:r>
        <w:tab/>
      </w:r>
      <w:r>
        <w:fldChar w:fldCharType="begin"/>
      </w:r>
      <w:r>
        <w:instrText xml:space="preserve"> PAGEREF _Toc116925665 \h </w:instrText>
      </w:r>
      <w:r>
        <w:fldChar w:fldCharType="separate"/>
      </w:r>
      <w:r>
        <w:t>92</w:t>
      </w:r>
      <w:r>
        <w:fldChar w:fldCharType="end"/>
      </w:r>
    </w:p>
    <w:p w14:paraId="415E5D0C" w14:textId="34460936" w:rsidR="00DA269B" w:rsidRDefault="00DA269B">
      <w:pPr>
        <w:pStyle w:val="TOC4"/>
        <w:rPr>
          <w:rFonts w:asciiTheme="minorHAnsi" w:eastAsiaTheme="minorEastAsia" w:hAnsiTheme="minorHAnsi" w:cstheme="minorBidi"/>
          <w:sz w:val="24"/>
          <w:szCs w:val="24"/>
          <w:lang w:val="en-HK" w:eastAsia="zh-CN"/>
        </w:rPr>
      </w:pPr>
      <w:r>
        <w:t>6.21.3.10</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_Toc116925666 \h </w:instrText>
      </w:r>
      <w:r>
        <w:fldChar w:fldCharType="separate"/>
      </w:r>
      <w:r>
        <w:t>92</w:t>
      </w:r>
      <w:r>
        <w:fldChar w:fldCharType="end"/>
      </w:r>
    </w:p>
    <w:p w14:paraId="5C247065" w14:textId="2453CBD3" w:rsidR="00DA269B" w:rsidRDefault="00DA269B">
      <w:pPr>
        <w:pStyle w:val="TOC4"/>
        <w:rPr>
          <w:rFonts w:asciiTheme="minorHAnsi" w:eastAsiaTheme="minorEastAsia" w:hAnsiTheme="minorHAnsi" w:cstheme="minorBidi"/>
          <w:sz w:val="24"/>
          <w:szCs w:val="24"/>
          <w:lang w:val="en-HK" w:eastAsia="zh-CN"/>
        </w:rPr>
      </w:pPr>
      <w:r>
        <w:t>6.21.3.11</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_Toc116925667 \h </w:instrText>
      </w:r>
      <w:r>
        <w:fldChar w:fldCharType="separate"/>
      </w:r>
      <w:r>
        <w:t>93</w:t>
      </w:r>
      <w:r>
        <w:fldChar w:fldCharType="end"/>
      </w:r>
    </w:p>
    <w:p w14:paraId="7CF8C720" w14:textId="2AF58319" w:rsidR="00DA269B" w:rsidRDefault="00DA269B">
      <w:pPr>
        <w:pStyle w:val="TOC4"/>
        <w:rPr>
          <w:rFonts w:asciiTheme="minorHAnsi" w:eastAsiaTheme="minorEastAsia" w:hAnsiTheme="minorHAnsi" w:cstheme="minorBidi"/>
          <w:sz w:val="24"/>
          <w:szCs w:val="24"/>
          <w:lang w:val="en-HK" w:eastAsia="zh-CN"/>
        </w:rPr>
      </w:pPr>
      <w:r>
        <w:t>6.21.3.12</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_Toc116925668 \h </w:instrText>
      </w:r>
      <w:r>
        <w:fldChar w:fldCharType="separate"/>
      </w:r>
      <w:r>
        <w:t>93</w:t>
      </w:r>
      <w:r>
        <w:fldChar w:fldCharType="end"/>
      </w:r>
    </w:p>
    <w:p w14:paraId="6EFC212A" w14:textId="0641EB99" w:rsidR="00DA269B" w:rsidRDefault="00DA269B">
      <w:pPr>
        <w:pStyle w:val="TOC4"/>
        <w:rPr>
          <w:rFonts w:asciiTheme="minorHAnsi" w:eastAsiaTheme="minorEastAsia" w:hAnsiTheme="minorHAnsi" w:cstheme="minorBidi"/>
          <w:sz w:val="24"/>
          <w:szCs w:val="24"/>
          <w:lang w:val="en-HK" w:eastAsia="zh-CN"/>
        </w:rPr>
      </w:pPr>
      <w:r>
        <w:t>6.21.3.13</w:t>
      </w:r>
      <w:r>
        <w:rPr>
          <w:rFonts w:asciiTheme="minorHAnsi" w:eastAsiaTheme="minorEastAsia" w:hAnsiTheme="minorHAnsi" w:cstheme="minorBidi"/>
          <w:sz w:val="24"/>
          <w:szCs w:val="24"/>
          <w:lang w:val="en-HK" w:eastAsia="zh-CN"/>
        </w:rPr>
        <w:tab/>
      </w:r>
      <w:r>
        <w:t>Encryption schemes</w:t>
      </w:r>
      <w:r>
        <w:tab/>
      </w:r>
      <w:r>
        <w:fldChar w:fldCharType="begin"/>
      </w:r>
      <w:r>
        <w:instrText xml:space="preserve"> PAGEREF _Toc116925669 \h </w:instrText>
      </w:r>
      <w:r>
        <w:fldChar w:fldCharType="separate"/>
      </w:r>
      <w:r>
        <w:t>93</w:t>
      </w:r>
      <w:r>
        <w:fldChar w:fldCharType="end"/>
      </w:r>
    </w:p>
    <w:p w14:paraId="599142EA" w14:textId="78DB3AC9" w:rsidR="00DA269B" w:rsidRDefault="00DA269B">
      <w:pPr>
        <w:pStyle w:val="TOC4"/>
        <w:rPr>
          <w:rFonts w:asciiTheme="minorHAnsi" w:eastAsiaTheme="minorEastAsia" w:hAnsiTheme="minorHAnsi" w:cstheme="minorBidi"/>
          <w:sz w:val="24"/>
          <w:szCs w:val="24"/>
          <w:lang w:val="en-HK" w:eastAsia="zh-CN"/>
        </w:rPr>
      </w:pPr>
      <w:r>
        <w:t>6.21.3.14</w:t>
      </w:r>
      <w:r>
        <w:rPr>
          <w:rFonts w:asciiTheme="minorHAnsi" w:eastAsiaTheme="minorEastAsia" w:hAnsiTheme="minorHAnsi" w:cstheme="minorBidi"/>
          <w:sz w:val="24"/>
          <w:szCs w:val="24"/>
          <w:lang w:val="en-HK" w:eastAsia="zh-CN"/>
        </w:rPr>
        <w:tab/>
      </w:r>
      <w:r>
        <w:t>Signature / Encryption length</w:t>
      </w:r>
      <w:r>
        <w:tab/>
      </w:r>
      <w:r>
        <w:fldChar w:fldCharType="begin"/>
      </w:r>
      <w:r>
        <w:instrText xml:space="preserve"> PAGEREF _Toc116925670 \h </w:instrText>
      </w:r>
      <w:r>
        <w:fldChar w:fldCharType="separate"/>
      </w:r>
      <w:r>
        <w:t>93</w:t>
      </w:r>
      <w:r>
        <w:fldChar w:fldCharType="end"/>
      </w:r>
    </w:p>
    <w:p w14:paraId="34C0F22F" w14:textId="666D9E28" w:rsidR="00DA269B" w:rsidRDefault="00DA269B">
      <w:pPr>
        <w:pStyle w:val="TOC4"/>
        <w:rPr>
          <w:rFonts w:asciiTheme="minorHAnsi" w:eastAsiaTheme="minorEastAsia" w:hAnsiTheme="minorHAnsi" w:cstheme="minorBidi"/>
          <w:sz w:val="24"/>
          <w:szCs w:val="24"/>
          <w:lang w:val="en-HK" w:eastAsia="zh-CN"/>
        </w:rPr>
      </w:pPr>
      <w:r>
        <w:t>6.21.3.15</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_Toc116925671 \h </w:instrText>
      </w:r>
      <w:r>
        <w:fldChar w:fldCharType="separate"/>
      </w:r>
      <w:r>
        <w:t>93</w:t>
      </w:r>
      <w:r>
        <w:fldChar w:fldCharType="end"/>
      </w:r>
    </w:p>
    <w:p w14:paraId="6917D37B" w14:textId="76D91CBA" w:rsidR="00DA269B" w:rsidRDefault="00DA269B">
      <w:pPr>
        <w:pStyle w:val="TOC2"/>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#22: Detecting false base stations based on UE positioning measurements</w:t>
      </w:r>
      <w:r>
        <w:tab/>
      </w:r>
      <w:r>
        <w:fldChar w:fldCharType="begin"/>
      </w:r>
      <w:r>
        <w:instrText xml:space="preserve"> PAGEREF _Toc116925672 \h </w:instrText>
      </w:r>
      <w:r>
        <w:fldChar w:fldCharType="separate"/>
      </w:r>
      <w:r>
        <w:t>93</w:t>
      </w:r>
      <w:r>
        <w:fldChar w:fldCharType="end"/>
      </w:r>
    </w:p>
    <w:p w14:paraId="521910CA" w14:textId="296C4B4C" w:rsidR="00DA269B" w:rsidRDefault="00DA269B">
      <w:pPr>
        <w:pStyle w:val="TOC3"/>
        <w:rPr>
          <w:rFonts w:asciiTheme="minorHAnsi" w:eastAsiaTheme="minorEastAsia" w:hAnsiTheme="minorHAnsi" w:cstheme="minorBidi"/>
          <w:sz w:val="24"/>
          <w:szCs w:val="24"/>
          <w:lang w:val="en-HK" w:eastAsia="zh-CN"/>
        </w:rPr>
      </w:pPr>
      <w:r>
        <w:t>6.22.1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_Toc116925673 \h </w:instrText>
      </w:r>
      <w:r>
        <w:fldChar w:fldCharType="separate"/>
      </w:r>
      <w:r>
        <w:t>93</w:t>
      </w:r>
      <w:r>
        <w:fldChar w:fldCharType="end"/>
      </w:r>
    </w:p>
    <w:p w14:paraId="26A5FFEF" w14:textId="09A8DAB9" w:rsidR="00DA269B" w:rsidRDefault="00DA269B">
      <w:pPr>
        <w:pStyle w:val="TOC3"/>
        <w:rPr>
          <w:rFonts w:asciiTheme="minorHAnsi" w:eastAsiaTheme="minorEastAsia" w:hAnsiTheme="minorHAnsi" w:cstheme="minorBidi"/>
          <w:sz w:val="24"/>
          <w:szCs w:val="24"/>
          <w:lang w:val="en-HK" w:eastAsia="zh-CN"/>
        </w:rPr>
      </w:pPr>
      <w:r>
        <w:t>6.22.2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_Toc116925674 \h </w:instrText>
      </w:r>
      <w:r>
        <w:fldChar w:fldCharType="separate"/>
      </w:r>
      <w:r>
        <w:t>94</w:t>
      </w:r>
      <w:r>
        <w:fldChar w:fldCharType="end"/>
      </w:r>
    </w:p>
    <w:p w14:paraId="4958328A" w14:textId="2119D03A" w:rsidR="00DA269B" w:rsidRDefault="00DA269B">
      <w:pPr>
        <w:pStyle w:val="TOC3"/>
        <w:rPr>
          <w:rFonts w:asciiTheme="minorHAnsi" w:eastAsiaTheme="minorEastAsia" w:hAnsiTheme="minorHAnsi" w:cstheme="minorBidi"/>
          <w:sz w:val="24"/>
          <w:szCs w:val="24"/>
          <w:lang w:val="en-HK" w:eastAsia="zh-CN"/>
        </w:rPr>
      </w:pPr>
      <w:r>
        <w:t>6.22.3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_Toc116925675 \h </w:instrText>
      </w:r>
      <w:r>
        <w:fldChar w:fldCharType="separate"/>
      </w:r>
      <w:r>
        <w:t>96</w:t>
      </w:r>
      <w:r>
        <w:fldChar w:fldCharType="end"/>
      </w:r>
    </w:p>
    <w:p w14:paraId="5797B33F" w14:textId="359A9A85" w:rsidR="00DA269B" w:rsidRDefault="00DA269B">
      <w:pPr>
        <w:pStyle w:val="TOC2"/>
        <w:rPr>
          <w:rFonts w:asciiTheme="minorHAnsi" w:eastAsiaTheme="minorEastAsia" w:hAnsiTheme="minorHAnsi" w:cstheme="minorBidi"/>
          <w:sz w:val="24"/>
          <w:szCs w:val="24"/>
          <w:lang w:val="en-HK" w:eastAsia="zh-CN"/>
        </w:rPr>
      </w:pPr>
      <w:r>
        <w:t>6.</w:t>
      </w:r>
      <w:r>
        <w:rPr>
          <w:lang w:eastAsia="zh-CN"/>
        </w:rPr>
        <w:t>23</w:t>
      </w:r>
      <w:r>
        <w:rPr>
          <w:rFonts w:asciiTheme="minorHAnsi" w:eastAsiaTheme="minorEastAsia" w:hAnsiTheme="minorHAnsi" w:cstheme="minorBidi"/>
          <w:sz w:val="24"/>
          <w:szCs w:val="24"/>
          <w:lang w:val="en-HK" w:eastAsia="zh-CN"/>
        </w:rPr>
        <w:tab/>
      </w:r>
      <w:r>
        <w:t>Solution #23: Cryptographic CRC to avoid MitM relay nodes</w:t>
      </w:r>
      <w:r>
        <w:tab/>
      </w:r>
      <w:r>
        <w:fldChar w:fldCharType="begin"/>
      </w:r>
      <w:r>
        <w:instrText xml:space="preserve"> PAGEREF _Toc116925676 \h </w:instrText>
      </w:r>
      <w:r>
        <w:fldChar w:fldCharType="separate"/>
      </w:r>
      <w:r>
        <w:t>97</w:t>
      </w:r>
      <w:r>
        <w:fldChar w:fldCharType="end"/>
      </w:r>
    </w:p>
    <w:p w14:paraId="71C44CED" w14:textId="793F7744" w:rsidR="00DA269B" w:rsidRDefault="00DA269B">
      <w:pPr>
        <w:pStyle w:val="TOC3"/>
        <w:rPr>
          <w:rFonts w:asciiTheme="minorHAnsi" w:eastAsiaTheme="minorEastAsia" w:hAnsiTheme="minorHAnsi" w:cstheme="minorBidi"/>
          <w:sz w:val="24"/>
          <w:szCs w:val="24"/>
          <w:lang w:val="en-HK" w:eastAsia="zh-CN"/>
        </w:rPr>
      </w:pPr>
      <w:r>
        <w:t>6.23.1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_Toc116925677 \h </w:instrText>
      </w:r>
      <w:r>
        <w:fldChar w:fldCharType="separate"/>
      </w:r>
      <w:r>
        <w:t>97</w:t>
      </w:r>
      <w:r>
        <w:fldChar w:fldCharType="end"/>
      </w:r>
    </w:p>
    <w:p w14:paraId="12C82686" w14:textId="43A7A5C6" w:rsidR="00DA269B" w:rsidRDefault="00DA269B">
      <w:pPr>
        <w:pStyle w:val="TOC3"/>
        <w:rPr>
          <w:rFonts w:asciiTheme="minorHAnsi" w:eastAsiaTheme="minorEastAsia" w:hAnsiTheme="minorHAnsi" w:cstheme="minorBidi"/>
          <w:sz w:val="24"/>
          <w:szCs w:val="24"/>
          <w:lang w:val="en-HK" w:eastAsia="zh-CN"/>
        </w:rPr>
      </w:pPr>
      <w:r>
        <w:t>6.23.2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_Toc116925678 \h </w:instrText>
      </w:r>
      <w:r>
        <w:fldChar w:fldCharType="separate"/>
      </w:r>
      <w:r>
        <w:t>97</w:t>
      </w:r>
      <w:r>
        <w:fldChar w:fldCharType="end"/>
      </w:r>
    </w:p>
    <w:p w14:paraId="237A9110" w14:textId="042F40E5" w:rsidR="00DA269B" w:rsidRDefault="00DA269B">
      <w:pPr>
        <w:pStyle w:val="TOC4"/>
        <w:rPr>
          <w:rFonts w:asciiTheme="minorHAnsi" w:eastAsiaTheme="minorEastAsia" w:hAnsiTheme="minorHAnsi" w:cstheme="minorBidi"/>
          <w:sz w:val="24"/>
          <w:szCs w:val="24"/>
          <w:lang w:val="en-HK" w:eastAsia="zh-CN"/>
        </w:rPr>
      </w:pPr>
      <w:r>
        <w:t>6.23.2.1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_Toc116925679 \h </w:instrText>
      </w:r>
      <w:r>
        <w:fldChar w:fldCharType="separate"/>
      </w:r>
      <w:r>
        <w:t>97</w:t>
      </w:r>
      <w:r>
        <w:fldChar w:fldCharType="end"/>
      </w:r>
    </w:p>
    <w:p w14:paraId="301BD700" w14:textId="52206CCF" w:rsidR="00DA269B" w:rsidRDefault="00DA269B">
      <w:pPr>
        <w:pStyle w:val="TOC4"/>
        <w:rPr>
          <w:rFonts w:asciiTheme="minorHAnsi" w:eastAsiaTheme="minorEastAsia" w:hAnsiTheme="minorHAnsi" w:cstheme="minorBidi"/>
          <w:sz w:val="24"/>
          <w:szCs w:val="24"/>
          <w:lang w:val="en-HK" w:eastAsia="zh-CN"/>
        </w:rPr>
      </w:pPr>
      <w:r>
        <w:t>6.23.2.2</w:t>
      </w:r>
      <w:r>
        <w:rPr>
          <w:rFonts w:asciiTheme="minorHAnsi" w:eastAsiaTheme="minorEastAsia" w:hAnsiTheme="minorHAnsi" w:cstheme="minorBidi"/>
          <w:sz w:val="24"/>
          <w:szCs w:val="24"/>
          <w:lang w:val="en-HK" w:eastAsia="zh-CN"/>
        </w:rPr>
        <w:tab/>
      </w:r>
      <w:r>
        <w:t>Operation</w:t>
      </w:r>
      <w:r>
        <w:tab/>
      </w:r>
      <w:r>
        <w:fldChar w:fldCharType="begin"/>
      </w:r>
      <w:r>
        <w:instrText xml:space="preserve"> PAGEREF _Toc116925680 \h </w:instrText>
      </w:r>
      <w:r>
        <w:fldChar w:fldCharType="separate"/>
      </w:r>
      <w:r>
        <w:t>98</w:t>
      </w:r>
      <w:r>
        <w:fldChar w:fldCharType="end"/>
      </w:r>
    </w:p>
    <w:p w14:paraId="3713D9B7" w14:textId="25EB9E0C" w:rsidR="00DA269B" w:rsidRDefault="00DA269B">
      <w:pPr>
        <w:pStyle w:val="TOC4"/>
        <w:rPr>
          <w:rFonts w:asciiTheme="minorHAnsi" w:eastAsiaTheme="minorEastAsia" w:hAnsiTheme="minorHAnsi" w:cstheme="minorBidi"/>
          <w:sz w:val="24"/>
          <w:szCs w:val="24"/>
          <w:lang w:val="en-HK" w:eastAsia="zh-CN"/>
        </w:rPr>
      </w:pPr>
      <w:r>
        <w:t>6.23.2.3</w:t>
      </w:r>
      <w:r>
        <w:rPr>
          <w:rFonts w:asciiTheme="minorHAnsi" w:eastAsiaTheme="minorEastAsia" w:hAnsiTheme="minorHAnsi" w:cstheme="minorBidi"/>
          <w:sz w:val="24"/>
          <w:szCs w:val="24"/>
          <w:lang w:val="en-HK" w:eastAsia="zh-CN"/>
        </w:rPr>
        <w:tab/>
      </w:r>
      <w:r>
        <w:t>Prevention of MitM attacks:</w:t>
      </w:r>
      <w:r>
        <w:tab/>
      </w:r>
      <w:r>
        <w:fldChar w:fldCharType="begin"/>
      </w:r>
      <w:r>
        <w:instrText xml:space="preserve"> PAGEREF _Toc116925681 \h </w:instrText>
      </w:r>
      <w:r>
        <w:fldChar w:fldCharType="separate"/>
      </w:r>
      <w:r>
        <w:t>99</w:t>
      </w:r>
      <w:r>
        <w:fldChar w:fldCharType="end"/>
      </w:r>
    </w:p>
    <w:p w14:paraId="0F941C99" w14:textId="2EA8CA50" w:rsidR="00DA269B" w:rsidRDefault="00DA269B">
      <w:pPr>
        <w:pStyle w:val="TOC3"/>
        <w:rPr>
          <w:rFonts w:asciiTheme="minorHAnsi" w:eastAsiaTheme="minorEastAsia" w:hAnsiTheme="minorHAnsi" w:cstheme="minorBidi"/>
          <w:sz w:val="24"/>
          <w:szCs w:val="24"/>
          <w:lang w:val="en-HK" w:eastAsia="zh-CN"/>
        </w:rPr>
      </w:pPr>
      <w:r>
        <w:t>6.23.3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_Toc116925682 \h </w:instrText>
      </w:r>
      <w:r>
        <w:fldChar w:fldCharType="separate"/>
      </w:r>
      <w:r>
        <w:t>99</w:t>
      </w:r>
      <w:r>
        <w:fldChar w:fldCharType="end"/>
      </w:r>
    </w:p>
    <w:p w14:paraId="4019C843" w14:textId="30F90C3B" w:rsidR="00DA269B" w:rsidRDefault="00DA269B">
      <w:pPr>
        <w:pStyle w:val="TOC2"/>
        <w:rPr>
          <w:rFonts w:asciiTheme="minorHAnsi" w:eastAsiaTheme="minorEastAsia" w:hAnsiTheme="minorHAnsi" w:cstheme="minorBidi"/>
          <w:sz w:val="24"/>
          <w:szCs w:val="24"/>
          <w:lang w:val="en-HK" w:eastAsia="zh-CN"/>
        </w:rPr>
      </w:pPr>
      <w:r>
        <w:t>6.</w:t>
      </w:r>
      <w:r>
        <w:rPr>
          <w:lang w:eastAsia="zh-CN"/>
        </w:rPr>
        <w:t>24</w:t>
      </w:r>
      <w:r>
        <w:rPr>
          <w:rFonts w:asciiTheme="minorHAnsi" w:eastAsiaTheme="minorEastAsia" w:hAnsiTheme="minorHAnsi" w:cstheme="minorBidi"/>
          <w:sz w:val="24"/>
          <w:szCs w:val="24"/>
          <w:lang w:val="en-HK" w:eastAsia="zh-CN"/>
        </w:rPr>
        <w:tab/>
      </w:r>
      <w:r>
        <w:t>Solution #24: UE&amp;Network-assisted UE avoidance and Network detection of FBS</w:t>
      </w:r>
      <w:r>
        <w:tab/>
      </w:r>
      <w:r>
        <w:fldChar w:fldCharType="begin"/>
      </w:r>
      <w:r>
        <w:instrText xml:space="preserve"> PAGEREF _Toc116925683 \h </w:instrText>
      </w:r>
      <w:r>
        <w:fldChar w:fldCharType="separate"/>
      </w:r>
      <w:r>
        <w:t>100</w:t>
      </w:r>
      <w:r>
        <w:fldChar w:fldCharType="end"/>
      </w:r>
    </w:p>
    <w:p w14:paraId="38249266" w14:textId="0231ECB5" w:rsidR="00DA269B" w:rsidRDefault="00DA269B">
      <w:pPr>
        <w:pStyle w:val="TOC3"/>
        <w:rPr>
          <w:rFonts w:asciiTheme="minorHAnsi" w:eastAsiaTheme="minorEastAsia" w:hAnsiTheme="minorHAnsi" w:cstheme="minorBidi"/>
          <w:sz w:val="24"/>
          <w:szCs w:val="24"/>
          <w:lang w:val="en-HK" w:eastAsia="zh-CN"/>
        </w:rPr>
      </w:pPr>
      <w:r>
        <w:t>6.24.1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_Toc116925684 \h </w:instrText>
      </w:r>
      <w:r>
        <w:fldChar w:fldCharType="separate"/>
      </w:r>
      <w:r>
        <w:t>100</w:t>
      </w:r>
      <w:r>
        <w:fldChar w:fldCharType="end"/>
      </w:r>
    </w:p>
    <w:p w14:paraId="6E1127A5" w14:textId="5EA8E26A" w:rsidR="00DA269B" w:rsidRDefault="00DA269B">
      <w:pPr>
        <w:pStyle w:val="TOC3"/>
        <w:rPr>
          <w:rFonts w:asciiTheme="minorHAnsi" w:eastAsiaTheme="minorEastAsia" w:hAnsiTheme="minorHAnsi" w:cstheme="minorBidi"/>
          <w:sz w:val="24"/>
          <w:szCs w:val="24"/>
          <w:lang w:val="en-HK" w:eastAsia="zh-CN"/>
        </w:rPr>
      </w:pPr>
      <w:r>
        <w:t>6.24.2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_Toc116925685 \h </w:instrText>
      </w:r>
      <w:r>
        <w:fldChar w:fldCharType="separate"/>
      </w:r>
      <w:r>
        <w:t>101</w:t>
      </w:r>
      <w:r>
        <w:fldChar w:fldCharType="end"/>
      </w:r>
    </w:p>
    <w:p w14:paraId="232AE7EB" w14:textId="60AA1709" w:rsidR="00DA269B" w:rsidRDefault="00DA269B">
      <w:pPr>
        <w:pStyle w:val="TOC4"/>
        <w:rPr>
          <w:rFonts w:asciiTheme="minorHAnsi" w:eastAsiaTheme="minorEastAsia" w:hAnsiTheme="minorHAnsi" w:cstheme="minorBidi"/>
          <w:sz w:val="24"/>
          <w:szCs w:val="24"/>
          <w:lang w:val="en-HK" w:eastAsia="zh-CN"/>
        </w:rPr>
      </w:pPr>
      <w:r>
        <w:t xml:space="preserve">6.24.2.1 </w:t>
      </w:r>
      <w:r>
        <w:rPr>
          <w:rFonts w:asciiTheme="minorHAnsi" w:eastAsiaTheme="minorEastAsia" w:hAnsiTheme="minorHAnsi" w:cstheme="minorBidi"/>
          <w:sz w:val="24"/>
          <w:szCs w:val="24"/>
          <w:lang w:val="en-HK" w:eastAsia="zh-CN"/>
        </w:rPr>
        <w:tab/>
      </w:r>
      <w:r>
        <w:t>UE Initialization</w:t>
      </w:r>
      <w:r>
        <w:tab/>
      </w:r>
      <w:r>
        <w:fldChar w:fldCharType="begin"/>
      </w:r>
      <w:r>
        <w:instrText xml:space="preserve"> PAGEREF _Toc116925686 \h </w:instrText>
      </w:r>
      <w:r>
        <w:fldChar w:fldCharType="separate"/>
      </w:r>
      <w:r>
        <w:t>101</w:t>
      </w:r>
      <w:r>
        <w:fldChar w:fldCharType="end"/>
      </w:r>
    </w:p>
    <w:p w14:paraId="400FE954" w14:textId="46095E4E" w:rsidR="00DA269B" w:rsidRDefault="00DA269B">
      <w:pPr>
        <w:pStyle w:val="TOC4"/>
        <w:rPr>
          <w:rFonts w:asciiTheme="minorHAnsi" w:eastAsiaTheme="minorEastAsia" w:hAnsiTheme="minorHAnsi" w:cstheme="minorBidi"/>
          <w:sz w:val="24"/>
          <w:szCs w:val="24"/>
          <w:lang w:val="en-HK" w:eastAsia="zh-CN"/>
        </w:rPr>
      </w:pPr>
      <w:r>
        <w:t xml:space="preserve">6.24.2.2 </w:t>
      </w:r>
      <w:r>
        <w:rPr>
          <w:rFonts w:asciiTheme="minorHAnsi" w:eastAsiaTheme="minorEastAsia" w:hAnsiTheme="minorHAnsi" w:cstheme="minorBidi"/>
          <w:sz w:val="24"/>
          <w:szCs w:val="24"/>
          <w:lang w:val="en-HK" w:eastAsia="zh-CN"/>
        </w:rPr>
        <w:tab/>
      </w:r>
      <w:r>
        <w:t>UE Operation (IDLE mode)</w:t>
      </w:r>
      <w:r>
        <w:tab/>
      </w:r>
      <w:r>
        <w:fldChar w:fldCharType="begin"/>
      </w:r>
      <w:r>
        <w:instrText xml:space="preserve"> PAGEREF _Toc116925687 \h </w:instrText>
      </w:r>
      <w:r>
        <w:fldChar w:fldCharType="separate"/>
      </w:r>
      <w:r>
        <w:t>101</w:t>
      </w:r>
      <w:r>
        <w:fldChar w:fldCharType="end"/>
      </w:r>
    </w:p>
    <w:p w14:paraId="3D7715E1" w14:textId="077BF2DE" w:rsidR="00DA269B" w:rsidRDefault="00DA269B">
      <w:pPr>
        <w:pStyle w:val="TOC4"/>
        <w:rPr>
          <w:rFonts w:asciiTheme="minorHAnsi" w:eastAsiaTheme="minorEastAsia" w:hAnsiTheme="minorHAnsi" w:cstheme="minorBidi"/>
          <w:sz w:val="24"/>
          <w:szCs w:val="24"/>
          <w:lang w:val="en-HK" w:eastAsia="zh-CN"/>
        </w:rPr>
      </w:pPr>
      <w:r>
        <w:t xml:space="preserve">6.24.2.3 </w:t>
      </w:r>
      <w:r>
        <w:rPr>
          <w:rFonts w:asciiTheme="minorHAnsi" w:eastAsiaTheme="minorEastAsia" w:hAnsiTheme="minorHAnsi" w:cstheme="minorBidi"/>
          <w:sz w:val="24"/>
          <w:szCs w:val="24"/>
          <w:lang w:val="en-HK" w:eastAsia="zh-CN"/>
        </w:rPr>
        <w:tab/>
      </w:r>
      <w:r>
        <w:t>UE Operation (CONNECTED mode)</w:t>
      </w:r>
      <w:r>
        <w:tab/>
      </w:r>
      <w:r>
        <w:fldChar w:fldCharType="begin"/>
      </w:r>
      <w:r>
        <w:instrText xml:space="preserve"> PAGEREF _Toc116925688 \h </w:instrText>
      </w:r>
      <w:r>
        <w:fldChar w:fldCharType="separate"/>
      </w:r>
      <w:r>
        <w:t>102</w:t>
      </w:r>
      <w:r>
        <w:fldChar w:fldCharType="end"/>
      </w:r>
    </w:p>
    <w:p w14:paraId="1C8F34D4" w14:textId="637B8AA9" w:rsidR="00DA269B" w:rsidRDefault="00DA269B">
      <w:pPr>
        <w:pStyle w:val="TOC4"/>
        <w:rPr>
          <w:rFonts w:asciiTheme="minorHAnsi" w:eastAsiaTheme="minorEastAsia" w:hAnsiTheme="minorHAnsi" w:cstheme="minorBidi"/>
          <w:sz w:val="24"/>
          <w:szCs w:val="24"/>
          <w:lang w:val="en-HK" w:eastAsia="zh-CN"/>
        </w:rPr>
      </w:pPr>
      <w:r>
        <w:t xml:space="preserve">6.24.2.4 </w:t>
      </w:r>
      <w:r>
        <w:rPr>
          <w:rFonts w:asciiTheme="minorHAnsi" w:eastAsiaTheme="minorEastAsia" w:hAnsiTheme="minorHAnsi" w:cstheme="minorBidi"/>
          <w:sz w:val="24"/>
          <w:szCs w:val="24"/>
          <w:lang w:val="en-HK" w:eastAsia="zh-CN"/>
        </w:rPr>
        <w:tab/>
      </w:r>
      <w:r w:rsidRPr="005839A1">
        <w:rPr>
          <w:rFonts w:eastAsia="SimSun"/>
        </w:rPr>
        <w:t>Network operation</w:t>
      </w:r>
      <w:r>
        <w:tab/>
      </w:r>
      <w:r>
        <w:fldChar w:fldCharType="begin"/>
      </w:r>
      <w:r>
        <w:instrText xml:space="preserve"> PAGEREF _Toc116925689 \h </w:instrText>
      </w:r>
      <w:r>
        <w:fldChar w:fldCharType="separate"/>
      </w:r>
      <w:r>
        <w:t>102</w:t>
      </w:r>
      <w:r>
        <w:fldChar w:fldCharType="end"/>
      </w:r>
    </w:p>
    <w:p w14:paraId="3CEA658F" w14:textId="451D6750" w:rsidR="00DA269B" w:rsidRDefault="00DA269B">
      <w:pPr>
        <w:pStyle w:val="TOC3"/>
        <w:rPr>
          <w:rFonts w:asciiTheme="minorHAnsi" w:eastAsiaTheme="minorEastAsia" w:hAnsiTheme="minorHAnsi" w:cstheme="minorBidi"/>
          <w:sz w:val="24"/>
          <w:szCs w:val="24"/>
          <w:lang w:val="en-HK" w:eastAsia="zh-CN"/>
        </w:rPr>
      </w:pPr>
      <w:r>
        <w:t>6.24.3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_Toc116925690 \h </w:instrText>
      </w:r>
      <w:r>
        <w:fldChar w:fldCharType="separate"/>
      </w:r>
      <w:r>
        <w:t>102</w:t>
      </w:r>
      <w:r>
        <w:fldChar w:fldCharType="end"/>
      </w:r>
    </w:p>
    <w:p w14:paraId="0746EFCD" w14:textId="0954BCA7" w:rsidR="00DA269B" w:rsidRDefault="00DA269B">
      <w:pPr>
        <w:pStyle w:val="TOC2"/>
        <w:rPr>
          <w:rFonts w:asciiTheme="minorHAnsi" w:eastAsiaTheme="minorEastAsia" w:hAnsiTheme="minorHAnsi" w:cstheme="minorBidi"/>
          <w:sz w:val="24"/>
          <w:szCs w:val="24"/>
          <w:lang w:val="en-HK" w:eastAsia="zh-CN"/>
        </w:rPr>
      </w:pPr>
      <w:r>
        <w:t>6.25</w:t>
      </w:r>
      <w:r>
        <w:rPr>
          <w:rFonts w:asciiTheme="minorHAnsi" w:eastAsiaTheme="minorEastAsia" w:hAnsiTheme="minorHAnsi" w:cstheme="minorBidi"/>
          <w:sz w:val="24"/>
          <w:szCs w:val="24"/>
          <w:lang w:val="en-HK" w:eastAsia="zh-CN"/>
        </w:rPr>
        <w:tab/>
      </w:r>
      <w:r>
        <w:t xml:space="preserve"> Solution #25: Detection of Man-in-the-Middle false base stations</w:t>
      </w:r>
      <w:r>
        <w:tab/>
      </w:r>
      <w:r>
        <w:fldChar w:fldCharType="begin"/>
      </w:r>
      <w:r>
        <w:instrText xml:space="preserve"> PAGEREF _Toc116925691 \h </w:instrText>
      </w:r>
      <w:r>
        <w:fldChar w:fldCharType="separate"/>
      </w:r>
      <w:r>
        <w:t>103</w:t>
      </w:r>
      <w:r>
        <w:fldChar w:fldCharType="end"/>
      </w:r>
    </w:p>
    <w:p w14:paraId="476A3E93" w14:textId="453A45CF" w:rsidR="00DA269B" w:rsidRDefault="00DA269B">
      <w:pPr>
        <w:pStyle w:val="TOC3"/>
        <w:rPr>
          <w:rFonts w:asciiTheme="minorHAnsi" w:eastAsiaTheme="minorEastAsia" w:hAnsiTheme="minorHAnsi" w:cstheme="minorBidi"/>
          <w:sz w:val="24"/>
          <w:szCs w:val="24"/>
          <w:lang w:val="en-HK" w:eastAsia="zh-CN"/>
        </w:rPr>
      </w:pPr>
      <w:r>
        <w:t>6.25.1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_Toc116925692 \h </w:instrText>
      </w:r>
      <w:r>
        <w:fldChar w:fldCharType="separate"/>
      </w:r>
      <w:r>
        <w:t>103</w:t>
      </w:r>
      <w:r>
        <w:fldChar w:fldCharType="end"/>
      </w:r>
    </w:p>
    <w:p w14:paraId="51EF6298" w14:textId="2F39A20F" w:rsidR="00DA269B" w:rsidRDefault="00DA269B">
      <w:pPr>
        <w:pStyle w:val="TOC3"/>
        <w:rPr>
          <w:rFonts w:asciiTheme="minorHAnsi" w:eastAsiaTheme="minorEastAsia" w:hAnsiTheme="minorHAnsi" w:cstheme="minorBidi"/>
          <w:sz w:val="24"/>
          <w:szCs w:val="24"/>
          <w:lang w:val="en-HK" w:eastAsia="zh-CN"/>
        </w:rPr>
      </w:pPr>
      <w:r>
        <w:t>6.25.2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_Toc116925693 \h </w:instrText>
      </w:r>
      <w:r>
        <w:fldChar w:fldCharType="separate"/>
      </w:r>
      <w:r>
        <w:t>104</w:t>
      </w:r>
      <w:r>
        <w:fldChar w:fldCharType="end"/>
      </w:r>
    </w:p>
    <w:p w14:paraId="67A64F36" w14:textId="13AF778F" w:rsidR="00DA269B" w:rsidRDefault="00DA269B">
      <w:pPr>
        <w:pStyle w:val="TOC3"/>
        <w:rPr>
          <w:rFonts w:asciiTheme="minorHAnsi" w:eastAsiaTheme="minorEastAsia" w:hAnsiTheme="minorHAnsi" w:cstheme="minorBidi"/>
          <w:sz w:val="24"/>
          <w:szCs w:val="24"/>
          <w:lang w:val="en-HK" w:eastAsia="zh-CN"/>
        </w:rPr>
      </w:pPr>
      <w:r>
        <w:t>6.25.3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_Toc116925694 \h </w:instrText>
      </w:r>
      <w:r>
        <w:fldChar w:fldCharType="separate"/>
      </w:r>
      <w:r>
        <w:t>105</w:t>
      </w:r>
      <w:r>
        <w:fldChar w:fldCharType="end"/>
      </w:r>
    </w:p>
    <w:p w14:paraId="7239BD54" w14:textId="34DAEC62" w:rsidR="00DA269B" w:rsidRDefault="00DA269B">
      <w:pPr>
        <w:pStyle w:val="TOC2"/>
        <w:rPr>
          <w:rFonts w:asciiTheme="minorHAnsi" w:eastAsiaTheme="minorEastAsia" w:hAnsiTheme="minorHAnsi" w:cstheme="minorBidi"/>
          <w:sz w:val="24"/>
          <w:szCs w:val="24"/>
          <w:lang w:val="en-HK" w:eastAsia="zh-CN"/>
        </w:rPr>
      </w:pPr>
      <w:r>
        <w:t xml:space="preserve">6.26 </w:t>
      </w:r>
      <w:r>
        <w:rPr>
          <w:rFonts w:asciiTheme="minorHAnsi" w:eastAsiaTheme="minorEastAsia" w:hAnsiTheme="minorHAnsi" w:cstheme="minorBidi"/>
          <w:sz w:val="24"/>
          <w:szCs w:val="24"/>
          <w:lang w:val="en-HK" w:eastAsia="zh-CN"/>
        </w:rPr>
        <w:tab/>
      </w:r>
      <w:r>
        <w:t>Solution #26: KI#2 with PKC-based and without tight time synchronization</w:t>
      </w:r>
      <w:r>
        <w:tab/>
      </w:r>
      <w:r>
        <w:fldChar w:fldCharType="begin"/>
      </w:r>
      <w:r>
        <w:instrText xml:space="preserve"> PAGEREF _Toc116925695 \h </w:instrText>
      </w:r>
      <w:r>
        <w:fldChar w:fldCharType="separate"/>
      </w:r>
      <w:r>
        <w:t>105</w:t>
      </w:r>
      <w:r>
        <w:fldChar w:fldCharType="end"/>
      </w:r>
    </w:p>
    <w:p w14:paraId="2C21433E" w14:textId="3A914326" w:rsidR="00DA269B" w:rsidRDefault="00DA269B">
      <w:pPr>
        <w:pStyle w:val="TOC3"/>
        <w:rPr>
          <w:rFonts w:asciiTheme="minorHAnsi" w:eastAsiaTheme="minorEastAsia" w:hAnsiTheme="minorHAnsi" w:cstheme="minorBidi"/>
          <w:sz w:val="24"/>
          <w:szCs w:val="24"/>
          <w:lang w:val="en-HK" w:eastAsia="zh-CN"/>
        </w:rPr>
      </w:pPr>
      <w:r>
        <w:t>6.26.1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_Toc116925696 \h </w:instrText>
      </w:r>
      <w:r>
        <w:fldChar w:fldCharType="separate"/>
      </w:r>
      <w:r>
        <w:t>105</w:t>
      </w:r>
      <w:r>
        <w:fldChar w:fldCharType="end"/>
      </w:r>
    </w:p>
    <w:p w14:paraId="131D6197" w14:textId="2B0E5E45" w:rsidR="00DA269B" w:rsidRDefault="00DA269B">
      <w:pPr>
        <w:pStyle w:val="TOC5"/>
        <w:rPr>
          <w:rFonts w:asciiTheme="minorHAnsi" w:eastAsiaTheme="minorEastAsia" w:hAnsiTheme="minorHAnsi" w:cstheme="minorBidi"/>
          <w:sz w:val="24"/>
          <w:szCs w:val="24"/>
          <w:lang w:val="en-HK" w:eastAsia="zh-CN"/>
        </w:rPr>
      </w:pPr>
      <w:r>
        <w:t>6.26.2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_Toc116925697 \h </w:instrText>
      </w:r>
      <w:r>
        <w:fldChar w:fldCharType="separate"/>
      </w:r>
      <w:r>
        <w:t>105</w:t>
      </w:r>
      <w:r>
        <w:fldChar w:fldCharType="end"/>
      </w:r>
    </w:p>
    <w:p w14:paraId="69359CF1" w14:textId="247BE3A5" w:rsidR="00DA269B" w:rsidRDefault="00DA269B">
      <w:pPr>
        <w:pStyle w:val="TOC5"/>
        <w:rPr>
          <w:rFonts w:asciiTheme="minorHAnsi" w:eastAsiaTheme="minorEastAsia" w:hAnsiTheme="minorHAnsi" w:cstheme="minorBidi"/>
          <w:sz w:val="24"/>
          <w:szCs w:val="24"/>
          <w:lang w:val="en-HK" w:eastAsia="zh-CN"/>
        </w:rPr>
      </w:pPr>
      <w:r>
        <w:t>6.26.2.1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_Toc116925698 \h </w:instrText>
      </w:r>
      <w:r>
        <w:fldChar w:fldCharType="separate"/>
      </w:r>
      <w:r>
        <w:t>105</w:t>
      </w:r>
      <w:r>
        <w:fldChar w:fldCharType="end"/>
      </w:r>
    </w:p>
    <w:p w14:paraId="48D2C781" w14:textId="1A97E3E3" w:rsidR="00DA269B" w:rsidRDefault="00DA269B">
      <w:pPr>
        <w:pStyle w:val="TOC5"/>
        <w:rPr>
          <w:rFonts w:asciiTheme="minorHAnsi" w:eastAsiaTheme="minorEastAsia" w:hAnsiTheme="minorHAnsi" w:cstheme="minorBidi"/>
          <w:sz w:val="24"/>
          <w:szCs w:val="24"/>
          <w:lang w:val="en-HK" w:eastAsia="zh-CN"/>
        </w:rPr>
      </w:pPr>
      <w:r>
        <w:t>6.26.2.2</w:t>
      </w:r>
      <w:r>
        <w:rPr>
          <w:rFonts w:asciiTheme="minorHAnsi" w:eastAsiaTheme="minorEastAsia" w:hAnsiTheme="minorHAnsi" w:cstheme="minorBidi"/>
          <w:sz w:val="24"/>
          <w:szCs w:val="24"/>
          <w:lang w:val="en-HK" w:eastAsia="zh-CN"/>
        </w:rPr>
        <w:tab/>
      </w:r>
      <w:r>
        <w:t>Protocol Operation</w:t>
      </w:r>
      <w:r>
        <w:tab/>
      </w:r>
      <w:r>
        <w:fldChar w:fldCharType="begin"/>
      </w:r>
      <w:r>
        <w:instrText xml:space="preserve"> PAGEREF _Toc116925699 \h </w:instrText>
      </w:r>
      <w:r>
        <w:fldChar w:fldCharType="separate"/>
      </w:r>
      <w:r>
        <w:t>105</w:t>
      </w:r>
      <w:r>
        <w:fldChar w:fldCharType="end"/>
      </w:r>
    </w:p>
    <w:p w14:paraId="593C86AA" w14:textId="1AE669F5" w:rsidR="00DA269B" w:rsidRDefault="00DA269B">
      <w:pPr>
        <w:pStyle w:val="TOC5"/>
        <w:rPr>
          <w:rFonts w:asciiTheme="minorHAnsi" w:eastAsiaTheme="minorEastAsia" w:hAnsiTheme="minorHAnsi" w:cstheme="minorBidi"/>
          <w:sz w:val="24"/>
          <w:szCs w:val="24"/>
          <w:lang w:val="en-HK" w:eastAsia="zh-CN"/>
        </w:rPr>
      </w:pPr>
      <w:r>
        <w:t>6.26.2.3</w:t>
      </w:r>
      <w:r>
        <w:rPr>
          <w:rFonts w:asciiTheme="minorHAnsi" w:eastAsiaTheme="minorEastAsia" w:hAnsiTheme="minorHAnsi" w:cstheme="minorBidi"/>
          <w:sz w:val="24"/>
          <w:szCs w:val="24"/>
          <w:lang w:val="en-HK" w:eastAsia="zh-CN"/>
        </w:rPr>
        <w:tab/>
      </w:r>
      <w:r>
        <w:t>Clarifications regarding the protocol operation</w:t>
      </w:r>
      <w:r>
        <w:tab/>
      </w:r>
      <w:r>
        <w:fldChar w:fldCharType="begin"/>
      </w:r>
      <w:r>
        <w:instrText xml:space="preserve"> PAGEREF _Toc116925700 \h </w:instrText>
      </w:r>
      <w:r>
        <w:fldChar w:fldCharType="separate"/>
      </w:r>
      <w:r>
        <w:t>107</w:t>
      </w:r>
      <w:r>
        <w:fldChar w:fldCharType="end"/>
      </w:r>
    </w:p>
    <w:p w14:paraId="020709B1" w14:textId="3CC5F6A0" w:rsidR="00DA269B" w:rsidRDefault="00DA269B">
      <w:pPr>
        <w:pStyle w:val="TOC5"/>
        <w:rPr>
          <w:rFonts w:asciiTheme="minorHAnsi" w:eastAsiaTheme="minorEastAsia" w:hAnsiTheme="minorHAnsi" w:cstheme="minorBidi"/>
          <w:sz w:val="24"/>
          <w:szCs w:val="24"/>
          <w:lang w:val="en-HK" w:eastAsia="zh-CN"/>
        </w:rPr>
      </w:pPr>
      <w:r>
        <w:t>6.26.3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_Toc116925701 \h </w:instrText>
      </w:r>
      <w:r>
        <w:fldChar w:fldCharType="separate"/>
      </w:r>
      <w:r>
        <w:t>108</w:t>
      </w:r>
      <w:r>
        <w:fldChar w:fldCharType="end"/>
      </w:r>
    </w:p>
    <w:p w14:paraId="630B8E49" w14:textId="5143FD9D" w:rsidR="00DA269B" w:rsidRDefault="00DA269B">
      <w:pPr>
        <w:pStyle w:val="TOC2"/>
        <w:rPr>
          <w:rFonts w:asciiTheme="minorHAnsi" w:eastAsiaTheme="minorEastAsia" w:hAnsiTheme="minorHAnsi" w:cstheme="minorBidi"/>
          <w:sz w:val="24"/>
          <w:szCs w:val="24"/>
          <w:lang w:val="en-HK" w:eastAsia="zh-CN"/>
        </w:rPr>
      </w:pPr>
      <w:r>
        <w:t xml:space="preserve">6.27 </w:t>
      </w:r>
      <w:r>
        <w:rPr>
          <w:rFonts w:asciiTheme="minorHAnsi" w:eastAsiaTheme="minorEastAsia" w:hAnsiTheme="minorHAnsi" w:cstheme="minorBidi"/>
          <w:sz w:val="24"/>
          <w:szCs w:val="24"/>
          <w:lang w:val="en-HK" w:eastAsia="zh-CN"/>
        </w:rPr>
        <w:tab/>
      </w:r>
      <w:r>
        <w:t>Solution #27: Short-lived asymmetric key-based solution for protecting system information</w:t>
      </w:r>
      <w:r>
        <w:tab/>
      </w:r>
      <w:r>
        <w:fldChar w:fldCharType="begin"/>
      </w:r>
      <w:r>
        <w:instrText xml:space="preserve"> PAGEREF _Toc116925702 \h </w:instrText>
      </w:r>
      <w:r>
        <w:fldChar w:fldCharType="separate"/>
      </w:r>
      <w:r>
        <w:t>109</w:t>
      </w:r>
      <w:r>
        <w:fldChar w:fldCharType="end"/>
      </w:r>
    </w:p>
    <w:p w14:paraId="4D5E6F32" w14:textId="437FA6C4" w:rsidR="00DA269B" w:rsidRDefault="00DA269B">
      <w:pPr>
        <w:pStyle w:val="TOC3"/>
        <w:rPr>
          <w:rFonts w:asciiTheme="minorHAnsi" w:eastAsiaTheme="minorEastAsia" w:hAnsiTheme="minorHAnsi" w:cstheme="minorBidi"/>
          <w:sz w:val="24"/>
          <w:szCs w:val="24"/>
          <w:lang w:val="en-HK" w:eastAsia="zh-CN"/>
        </w:rPr>
      </w:pPr>
      <w:r>
        <w:t>6.27.1 Introduction</w:t>
      </w:r>
      <w:r>
        <w:tab/>
      </w:r>
      <w:r>
        <w:fldChar w:fldCharType="begin"/>
      </w:r>
      <w:r>
        <w:instrText xml:space="preserve"> PAGEREF _Toc116925703 \h </w:instrText>
      </w:r>
      <w:r>
        <w:fldChar w:fldCharType="separate"/>
      </w:r>
      <w:r>
        <w:t>109</w:t>
      </w:r>
      <w:r>
        <w:fldChar w:fldCharType="end"/>
      </w:r>
    </w:p>
    <w:p w14:paraId="3ADCB87E" w14:textId="173A338A" w:rsidR="00DA269B" w:rsidRDefault="00DA269B">
      <w:pPr>
        <w:pStyle w:val="TOC4"/>
        <w:rPr>
          <w:rFonts w:asciiTheme="minorHAnsi" w:eastAsiaTheme="minorEastAsia" w:hAnsiTheme="minorHAnsi" w:cstheme="minorBidi"/>
          <w:sz w:val="24"/>
          <w:szCs w:val="24"/>
          <w:lang w:val="en-HK" w:eastAsia="zh-CN"/>
        </w:rPr>
      </w:pPr>
      <w:r>
        <w:t>6.27.1.1 General</w:t>
      </w:r>
      <w:r>
        <w:tab/>
      </w:r>
      <w:r>
        <w:fldChar w:fldCharType="begin"/>
      </w:r>
      <w:r>
        <w:instrText xml:space="preserve"> PAGEREF _Toc116925704 \h </w:instrText>
      </w:r>
      <w:r>
        <w:fldChar w:fldCharType="separate"/>
      </w:r>
      <w:r>
        <w:t>109</w:t>
      </w:r>
      <w:r>
        <w:fldChar w:fldCharType="end"/>
      </w:r>
    </w:p>
    <w:p w14:paraId="409E7FC2" w14:textId="06374E7C" w:rsidR="00DA269B" w:rsidRDefault="00DA269B">
      <w:pPr>
        <w:pStyle w:val="TOC4"/>
        <w:rPr>
          <w:rFonts w:asciiTheme="minorHAnsi" w:eastAsiaTheme="minorEastAsia" w:hAnsiTheme="minorHAnsi" w:cstheme="minorBidi"/>
          <w:sz w:val="24"/>
          <w:szCs w:val="24"/>
          <w:lang w:val="en-HK" w:eastAsia="zh-CN"/>
        </w:rPr>
      </w:pPr>
      <w:r>
        <w:t>6.27.1.2 Hash-based consistency checks</w:t>
      </w:r>
      <w:r>
        <w:tab/>
      </w:r>
      <w:r>
        <w:fldChar w:fldCharType="begin"/>
      </w:r>
      <w:r>
        <w:instrText xml:space="preserve"> PAGEREF _Toc116925705 \h </w:instrText>
      </w:r>
      <w:r>
        <w:fldChar w:fldCharType="separate"/>
      </w:r>
      <w:r>
        <w:t>110</w:t>
      </w:r>
      <w:r>
        <w:fldChar w:fldCharType="end"/>
      </w:r>
    </w:p>
    <w:p w14:paraId="1B9801FB" w14:textId="37863C95" w:rsidR="00DA269B" w:rsidRDefault="00DA269B">
      <w:pPr>
        <w:pStyle w:val="TOC4"/>
        <w:rPr>
          <w:rFonts w:asciiTheme="minorHAnsi" w:eastAsiaTheme="minorEastAsia" w:hAnsiTheme="minorHAnsi" w:cstheme="minorBidi"/>
          <w:sz w:val="24"/>
          <w:szCs w:val="24"/>
          <w:lang w:val="en-HK" w:eastAsia="zh-CN"/>
        </w:rPr>
      </w:pPr>
      <w:r>
        <w:t>6.27.1.3 Symmetric key based MAC</w:t>
      </w:r>
      <w:r>
        <w:tab/>
      </w:r>
      <w:r>
        <w:fldChar w:fldCharType="begin"/>
      </w:r>
      <w:r>
        <w:instrText xml:space="preserve"> PAGEREF _Toc116925706 \h </w:instrText>
      </w:r>
      <w:r>
        <w:fldChar w:fldCharType="separate"/>
      </w:r>
      <w:r>
        <w:t>110</w:t>
      </w:r>
      <w:r>
        <w:fldChar w:fldCharType="end"/>
      </w:r>
    </w:p>
    <w:p w14:paraId="3190BF1E" w14:textId="2FCDD441" w:rsidR="00DA269B" w:rsidRDefault="00DA269B">
      <w:pPr>
        <w:pStyle w:val="TOC4"/>
        <w:rPr>
          <w:rFonts w:asciiTheme="minorHAnsi" w:eastAsiaTheme="minorEastAsia" w:hAnsiTheme="minorHAnsi" w:cstheme="minorBidi"/>
          <w:sz w:val="24"/>
          <w:szCs w:val="24"/>
          <w:lang w:val="en-HK" w:eastAsia="zh-CN"/>
        </w:rPr>
      </w:pPr>
      <w:r>
        <w:t>6.27.1.4 Asymmetric key based digital signatures</w:t>
      </w:r>
      <w:r>
        <w:tab/>
      </w:r>
      <w:r>
        <w:fldChar w:fldCharType="begin"/>
      </w:r>
      <w:r>
        <w:instrText xml:space="preserve"> PAGEREF _Toc116925707 \h </w:instrText>
      </w:r>
      <w:r>
        <w:fldChar w:fldCharType="separate"/>
      </w:r>
      <w:r>
        <w:t>110</w:t>
      </w:r>
      <w:r>
        <w:fldChar w:fldCharType="end"/>
      </w:r>
    </w:p>
    <w:p w14:paraId="1900BFF0" w14:textId="5F1A1190" w:rsidR="00DA269B" w:rsidRDefault="00DA269B">
      <w:pPr>
        <w:pStyle w:val="TOC3"/>
        <w:rPr>
          <w:rFonts w:asciiTheme="minorHAnsi" w:eastAsiaTheme="minorEastAsia" w:hAnsiTheme="minorHAnsi" w:cstheme="minorBidi"/>
          <w:sz w:val="24"/>
          <w:szCs w:val="24"/>
          <w:lang w:val="en-HK" w:eastAsia="zh-CN"/>
        </w:rPr>
      </w:pPr>
      <w:r>
        <w:t>6.27.2 Solution details</w:t>
      </w:r>
      <w:r>
        <w:tab/>
      </w:r>
      <w:r>
        <w:fldChar w:fldCharType="begin"/>
      </w:r>
      <w:r>
        <w:instrText xml:space="preserve"> PAGEREF _Toc116925708 \h </w:instrText>
      </w:r>
      <w:r>
        <w:fldChar w:fldCharType="separate"/>
      </w:r>
      <w:r>
        <w:t>111</w:t>
      </w:r>
      <w:r>
        <w:fldChar w:fldCharType="end"/>
      </w:r>
    </w:p>
    <w:p w14:paraId="4CD00C17" w14:textId="3D13297F" w:rsidR="00DA269B" w:rsidRDefault="00DA269B">
      <w:pPr>
        <w:pStyle w:val="TOC4"/>
        <w:rPr>
          <w:rFonts w:asciiTheme="minorHAnsi" w:eastAsiaTheme="minorEastAsia" w:hAnsiTheme="minorHAnsi" w:cstheme="minorBidi"/>
          <w:sz w:val="24"/>
          <w:szCs w:val="24"/>
          <w:lang w:val="en-HK" w:eastAsia="zh-CN"/>
        </w:rPr>
      </w:pPr>
      <w:r>
        <w:t>6.27.2.1 Authenticity of system information</w:t>
      </w:r>
      <w:r>
        <w:tab/>
      </w:r>
      <w:r>
        <w:fldChar w:fldCharType="begin"/>
      </w:r>
      <w:r>
        <w:instrText xml:space="preserve"> PAGEREF _Toc116925709 \h </w:instrText>
      </w:r>
      <w:r>
        <w:fldChar w:fldCharType="separate"/>
      </w:r>
      <w:r>
        <w:t>111</w:t>
      </w:r>
      <w:r>
        <w:fldChar w:fldCharType="end"/>
      </w:r>
    </w:p>
    <w:p w14:paraId="646CA725" w14:textId="56FE3C1C" w:rsidR="00DA269B" w:rsidRDefault="00DA269B">
      <w:pPr>
        <w:pStyle w:val="TOC5"/>
        <w:rPr>
          <w:rFonts w:asciiTheme="minorHAnsi" w:eastAsiaTheme="minorEastAsia" w:hAnsiTheme="minorHAnsi" w:cstheme="minorBidi"/>
          <w:sz w:val="24"/>
          <w:szCs w:val="24"/>
          <w:lang w:val="en-HK" w:eastAsia="zh-CN"/>
        </w:rPr>
      </w:pPr>
      <w:r>
        <w:t>6.27.2.1.1 Signing entities</w:t>
      </w:r>
      <w:r>
        <w:tab/>
      </w:r>
      <w:r>
        <w:fldChar w:fldCharType="begin"/>
      </w:r>
      <w:r>
        <w:instrText xml:space="preserve"> PAGEREF _Toc116925710 \h </w:instrText>
      </w:r>
      <w:r>
        <w:fldChar w:fldCharType="separate"/>
      </w:r>
      <w:r>
        <w:t>111</w:t>
      </w:r>
      <w:r>
        <w:fldChar w:fldCharType="end"/>
      </w:r>
    </w:p>
    <w:p w14:paraId="375519A6" w14:textId="75043FF3" w:rsidR="00DA269B" w:rsidRDefault="00DA269B">
      <w:pPr>
        <w:pStyle w:val="TOC5"/>
        <w:rPr>
          <w:rFonts w:asciiTheme="minorHAnsi" w:eastAsiaTheme="minorEastAsia" w:hAnsiTheme="minorHAnsi" w:cstheme="minorBidi"/>
          <w:sz w:val="24"/>
          <w:szCs w:val="24"/>
          <w:lang w:val="en-HK" w:eastAsia="zh-CN"/>
        </w:rPr>
      </w:pPr>
      <w:r>
        <w:t>6.27.2.1.2 Raw public keys or certificates</w:t>
      </w:r>
      <w:r>
        <w:tab/>
      </w:r>
      <w:r>
        <w:fldChar w:fldCharType="begin"/>
      </w:r>
      <w:r>
        <w:instrText xml:space="preserve"> PAGEREF _Toc116925711 \h </w:instrText>
      </w:r>
      <w:r>
        <w:fldChar w:fldCharType="separate"/>
      </w:r>
      <w:r>
        <w:t>111</w:t>
      </w:r>
      <w:r>
        <w:fldChar w:fldCharType="end"/>
      </w:r>
    </w:p>
    <w:p w14:paraId="56C5BBA9" w14:textId="2F2674BB" w:rsidR="00DA269B" w:rsidRDefault="00DA269B">
      <w:pPr>
        <w:pStyle w:val="TOC5"/>
        <w:rPr>
          <w:rFonts w:asciiTheme="minorHAnsi" w:eastAsiaTheme="minorEastAsia" w:hAnsiTheme="minorHAnsi" w:cstheme="minorBidi"/>
          <w:sz w:val="24"/>
          <w:szCs w:val="24"/>
          <w:lang w:val="en-HK" w:eastAsia="zh-CN"/>
        </w:rPr>
      </w:pPr>
      <w:r>
        <w:t>6.27.2.1.3 Trust anchors</w:t>
      </w:r>
      <w:r>
        <w:tab/>
      </w:r>
      <w:r>
        <w:fldChar w:fldCharType="begin"/>
      </w:r>
      <w:r>
        <w:instrText xml:space="preserve"> PAGEREF _Toc116925712 \h </w:instrText>
      </w:r>
      <w:r>
        <w:fldChar w:fldCharType="separate"/>
      </w:r>
      <w:r>
        <w:t>112</w:t>
      </w:r>
      <w:r>
        <w:fldChar w:fldCharType="end"/>
      </w:r>
    </w:p>
    <w:p w14:paraId="7ABD31BC" w14:textId="6112360B" w:rsidR="00DA269B" w:rsidRDefault="00DA269B">
      <w:pPr>
        <w:pStyle w:val="TOC5"/>
        <w:rPr>
          <w:rFonts w:asciiTheme="minorHAnsi" w:eastAsiaTheme="minorEastAsia" w:hAnsiTheme="minorHAnsi" w:cstheme="minorBidi"/>
          <w:sz w:val="24"/>
          <w:szCs w:val="24"/>
          <w:lang w:val="en-HK" w:eastAsia="zh-CN"/>
        </w:rPr>
      </w:pPr>
      <w:r>
        <w:t>6.27.2.1.4 PKI trust models</w:t>
      </w:r>
      <w:r>
        <w:tab/>
      </w:r>
      <w:r>
        <w:fldChar w:fldCharType="begin"/>
      </w:r>
      <w:r>
        <w:instrText xml:space="preserve"> PAGEREF _Toc116925713 \h </w:instrText>
      </w:r>
      <w:r>
        <w:fldChar w:fldCharType="separate"/>
      </w:r>
      <w:r>
        <w:t>112</w:t>
      </w:r>
      <w:r>
        <w:fldChar w:fldCharType="end"/>
      </w:r>
    </w:p>
    <w:p w14:paraId="4729F65A" w14:textId="061D3459" w:rsidR="00DA269B" w:rsidRDefault="00DA269B">
      <w:pPr>
        <w:pStyle w:val="TOC5"/>
        <w:rPr>
          <w:rFonts w:asciiTheme="minorHAnsi" w:eastAsiaTheme="minorEastAsia" w:hAnsiTheme="minorHAnsi" w:cstheme="minorBidi"/>
          <w:sz w:val="24"/>
          <w:szCs w:val="24"/>
          <w:lang w:val="en-HK" w:eastAsia="zh-CN"/>
        </w:rPr>
      </w:pPr>
      <w:r>
        <w:t>6.27.2.1.5 Trust anchor provisioning</w:t>
      </w:r>
      <w:r>
        <w:tab/>
      </w:r>
      <w:r>
        <w:fldChar w:fldCharType="begin"/>
      </w:r>
      <w:r>
        <w:instrText xml:space="preserve"> PAGEREF _Toc116925714 \h </w:instrText>
      </w:r>
      <w:r>
        <w:fldChar w:fldCharType="separate"/>
      </w:r>
      <w:r>
        <w:t>113</w:t>
      </w:r>
      <w:r>
        <w:fldChar w:fldCharType="end"/>
      </w:r>
    </w:p>
    <w:p w14:paraId="2FDCBAAE" w14:textId="626E988B" w:rsidR="00DA269B" w:rsidRDefault="00DA269B">
      <w:pPr>
        <w:pStyle w:val="TOC5"/>
        <w:rPr>
          <w:rFonts w:asciiTheme="minorHAnsi" w:eastAsiaTheme="minorEastAsia" w:hAnsiTheme="minorHAnsi" w:cstheme="minorBidi"/>
          <w:sz w:val="24"/>
          <w:szCs w:val="24"/>
          <w:lang w:val="en-HK" w:eastAsia="zh-CN"/>
        </w:rPr>
      </w:pPr>
      <w:r>
        <w:t>6.27.2.1.6 Delivering signatures and short-lived public keys</w:t>
      </w:r>
      <w:r>
        <w:tab/>
      </w:r>
      <w:r>
        <w:fldChar w:fldCharType="begin"/>
      </w:r>
      <w:r>
        <w:instrText xml:space="preserve"> PAGEREF _Toc116925715 \h </w:instrText>
      </w:r>
      <w:r>
        <w:fldChar w:fldCharType="separate"/>
      </w:r>
      <w:r>
        <w:t>114</w:t>
      </w:r>
      <w:r>
        <w:fldChar w:fldCharType="end"/>
      </w:r>
    </w:p>
    <w:p w14:paraId="41F272D6" w14:textId="695F20D8" w:rsidR="00DA269B" w:rsidRDefault="00DA269B">
      <w:pPr>
        <w:pStyle w:val="TOC5"/>
        <w:rPr>
          <w:rFonts w:asciiTheme="minorHAnsi" w:eastAsiaTheme="minorEastAsia" w:hAnsiTheme="minorHAnsi" w:cstheme="minorBidi"/>
          <w:sz w:val="24"/>
          <w:szCs w:val="24"/>
          <w:lang w:val="en-HK" w:eastAsia="zh-CN"/>
        </w:rPr>
      </w:pPr>
      <w:r>
        <w:t>6.27.2.1.7 System information to be protected</w:t>
      </w:r>
      <w:r>
        <w:tab/>
      </w:r>
      <w:r>
        <w:fldChar w:fldCharType="begin"/>
      </w:r>
      <w:r>
        <w:instrText xml:space="preserve"> PAGEREF _Toc116925716 \h </w:instrText>
      </w:r>
      <w:r>
        <w:fldChar w:fldCharType="separate"/>
      </w:r>
      <w:r>
        <w:t>114</w:t>
      </w:r>
      <w:r>
        <w:fldChar w:fldCharType="end"/>
      </w:r>
    </w:p>
    <w:p w14:paraId="0D2C5C7A" w14:textId="40FC370C" w:rsidR="00DA269B" w:rsidRDefault="00DA269B">
      <w:pPr>
        <w:pStyle w:val="TOC4"/>
        <w:rPr>
          <w:rFonts w:asciiTheme="minorHAnsi" w:eastAsiaTheme="minorEastAsia" w:hAnsiTheme="minorHAnsi" w:cstheme="minorBidi"/>
          <w:sz w:val="24"/>
          <w:szCs w:val="24"/>
          <w:lang w:val="en-HK" w:eastAsia="zh-CN"/>
        </w:rPr>
      </w:pPr>
      <w:r>
        <w:t>6.27.2.2 Replay mitigation</w:t>
      </w:r>
      <w:r>
        <w:tab/>
      </w:r>
      <w:r>
        <w:fldChar w:fldCharType="begin"/>
      </w:r>
      <w:r>
        <w:instrText xml:space="preserve"> PAGEREF _Toc116925717 \h </w:instrText>
      </w:r>
      <w:r>
        <w:fldChar w:fldCharType="separate"/>
      </w:r>
      <w:r>
        <w:t>115</w:t>
      </w:r>
      <w:r>
        <w:fldChar w:fldCharType="end"/>
      </w:r>
    </w:p>
    <w:p w14:paraId="79E47AE6" w14:textId="4C2453B7" w:rsidR="00DA269B" w:rsidRDefault="00DA269B">
      <w:pPr>
        <w:pStyle w:val="TOC5"/>
        <w:rPr>
          <w:rFonts w:asciiTheme="minorHAnsi" w:eastAsiaTheme="minorEastAsia" w:hAnsiTheme="minorHAnsi" w:cstheme="minorBidi"/>
          <w:sz w:val="24"/>
          <w:szCs w:val="24"/>
          <w:lang w:val="en-HK" w:eastAsia="zh-CN"/>
        </w:rPr>
      </w:pPr>
      <w:r>
        <w:t>6.27.2.2.1 Message timeliness</w:t>
      </w:r>
      <w:r>
        <w:tab/>
      </w:r>
      <w:r>
        <w:fldChar w:fldCharType="begin"/>
      </w:r>
      <w:r>
        <w:instrText xml:space="preserve"> PAGEREF _Toc116925718 \h </w:instrText>
      </w:r>
      <w:r>
        <w:fldChar w:fldCharType="separate"/>
      </w:r>
      <w:r>
        <w:t>115</w:t>
      </w:r>
      <w:r>
        <w:fldChar w:fldCharType="end"/>
      </w:r>
    </w:p>
    <w:p w14:paraId="4D4BCDCD" w14:textId="41EDB58E" w:rsidR="00DA269B" w:rsidRDefault="00DA269B">
      <w:pPr>
        <w:pStyle w:val="TOC5"/>
        <w:rPr>
          <w:rFonts w:asciiTheme="minorHAnsi" w:eastAsiaTheme="minorEastAsia" w:hAnsiTheme="minorHAnsi" w:cstheme="minorBidi"/>
          <w:sz w:val="24"/>
          <w:szCs w:val="24"/>
          <w:lang w:val="en-HK" w:eastAsia="zh-CN"/>
        </w:rPr>
      </w:pPr>
      <w:r>
        <w:t>6.27.2.2.2 gNB unique properties</w:t>
      </w:r>
      <w:r>
        <w:tab/>
      </w:r>
      <w:r>
        <w:fldChar w:fldCharType="begin"/>
      </w:r>
      <w:r>
        <w:instrText xml:space="preserve"> PAGEREF _Toc116925719 \h </w:instrText>
      </w:r>
      <w:r>
        <w:fldChar w:fldCharType="separate"/>
      </w:r>
      <w:r>
        <w:t>117</w:t>
      </w:r>
      <w:r>
        <w:fldChar w:fldCharType="end"/>
      </w:r>
    </w:p>
    <w:p w14:paraId="7023223D" w14:textId="6E2E9EE5" w:rsidR="00DA269B" w:rsidRDefault="00DA269B">
      <w:pPr>
        <w:pStyle w:val="TOC5"/>
        <w:rPr>
          <w:rFonts w:asciiTheme="minorHAnsi" w:eastAsiaTheme="minorEastAsia" w:hAnsiTheme="minorHAnsi" w:cstheme="minorBidi"/>
          <w:sz w:val="24"/>
          <w:szCs w:val="24"/>
          <w:lang w:val="en-HK" w:eastAsia="zh-CN"/>
        </w:rPr>
      </w:pPr>
      <w:r>
        <w:t>6.27.2.2.3 Time synchronization issues</w:t>
      </w:r>
      <w:r>
        <w:tab/>
      </w:r>
      <w:r>
        <w:fldChar w:fldCharType="begin"/>
      </w:r>
      <w:r>
        <w:instrText xml:space="preserve"> PAGEREF _Toc116925720 \h </w:instrText>
      </w:r>
      <w:r>
        <w:fldChar w:fldCharType="separate"/>
      </w:r>
      <w:r>
        <w:t>117</w:t>
      </w:r>
      <w:r>
        <w:fldChar w:fldCharType="end"/>
      </w:r>
    </w:p>
    <w:p w14:paraId="0EE5662A" w14:textId="05D54E4E" w:rsidR="00DA269B" w:rsidRDefault="00DA269B">
      <w:pPr>
        <w:pStyle w:val="TOC5"/>
        <w:rPr>
          <w:rFonts w:asciiTheme="minorHAnsi" w:eastAsiaTheme="minorEastAsia" w:hAnsiTheme="minorHAnsi" w:cstheme="minorBidi"/>
          <w:sz w:val="24"/>
          <w:szCs w:val="24"/>
          <w:lang w:val="en-HK" w:eastAsia="zh-CN"/>
        </w:rPr>
      </w:pPr>
      <w:r>
        <w:t>6.27.2.2.4 Limitations</w:t>
      </w:r>
      <w:r>
        <w:tab/>
      </w:r>
      <w:r>
        <w:fldChar w:fldCharType="begin"/>
      </w:r>
      <w:r>
        <w:instrText xml:space="preserve"> PAGEREF _Toc116925721 \h </w:instrText>
      </w:r>
      <w:r>
        <w:fldChar w:fldCharType="separate"/>
      </w:r>
      <w:r>
        <w:t>118</w:t>
      </w:r>
      <w:r>
        <w:fldChar w:fldCharType="end"/>
      </w:r>
    </w:p>
    <w:p w14:paraId="118D113B" w14:textId="2DE9FED9" w:rsidR="00DA269B" w:rsidRDefault="00DA269B">
      <w:pPr>
        <w:pStyle w:val="TOC4"/>
        <w:rPr>
          <w:rFonts w:asciiTheme="minorHAnsi" w:eastAsiaTheme="minorEastAsia" w:hAnsiTheme="minorHAnsi" w:cstheme="minorBidi"/>
          <w:sz w:val="24"/>
          <w:szCs w:val="24"/>
          <w:lang w:val="en-HK" w:eastAsia="zh-CN"/>
        </w:rPr>
      </w:pPr>
      <w:r>
        <w:t>6.27.2.3 Cell selection and reselection</w:t>
      </w:r>
      <w:r>
        <w:tab/>
      </w:r>
      <w:r>
        <w:fldChar w:fldCharType="begin"/>
      </w:r>
      <w:r>
        <w:instrText xml:space="preserve"> PAGEREF _Toc116925722 \h </w:instrText>
      </w:r>
      <w:r>
        <w:fldChar w:fldCharType="separate"/>
      </w:r>
      <w:r>
        <w:t>119</w:t>
      </w:r>
      <w:r>
        <w:fldChar w:fldCharType="end"/>
      </w:r>
    </w:p>
    <w:p w14:paraId="6BDAD235" w14:textId="51FCE324" w:rsidR="00DA269B" w:rsidRDefault="00DA269B">
      <w:pPr>
        <w:pStyle w:val="TOC3"/>
        <w:rPr>
          <w:rFonts w:asciiTheme="minorHAnsi" w:eastAsiaTheme="minorEastAsia" w:hAnsiTheme="minorHAnsi" w:cstheme="minorBidi"/>
          <w:sz w:val="24"/>
          <w:szCs w:val="24"/>
          <w:lang w:val="en-HK" w:eastAsia="zh-CN"/>
        </w:rPr>
      </w:pPr>
      <w:r>
        <w:t>6.27.3 Assessment using clause A.3</w:t>
      </w:r>
      <w:r>
        <w:tab/>
      </w:r>
      <w:r>
        <w:fldChar w:fldCharType="begin"/>
      </w:r>
      <w:r>
        <w:instrText xml:space="preserve"> PAGEREF _Toc116925723 \h </w:instrText>
      </w:r>
      <w:r>
        <w:fldChar w:fldCharType="separate"/>
      </w:r>
      <w:r>
        <w:t>120</w:t>
      </w:r>
      <w:r>
        <w:fldChar w:fldCharType="end"/>
      </w:r>
    </w:p>
    <w:p w14:paraId="44BF29EC" w14:textId="5023FCCC" w:rsidR="00DA269B" w:rsidRDefault="00DA269B">
      <w:pPr>
        <w:pStyle w:val="TOC4"/>
        <w:rPr>
          <w:rFonts w:asciiTheme="minorHAnsi" w:eastAsiaTheme="minorEastAsia" w:hAnsiTheme="minorHAnsi" w:cstheme="minorBidi"/>
          <w:sz w:val="24"/>
          <w:szCs w:val="24"/>
          <w:lang w:val="en-HK" w:eastAsia="zh-CN"/>
        </w:rPr>
      </w:pPr>
      <w:r>
        <w:t>6.27.3.1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_Toc116925724 \h </w:instrText>
      </w:r>
      <w:r>
        <w:fldChar w:fldCharType="separate"/>
      </w:r>
      <w:r>
        <w:t>120</w:t>
      </w:r>
      <w:r>
        <w:fldChar w:fldCharType="end"/>
      </w:r>
    </w:p>
    <w:p w14:paraId="74B82783" w14:textId="67F01279" w:rsidR="00DA269B" w:rsidRDefault="00DA269B">
      <w:pPr>
        <w:pStyle w:val="TOC4"/>
        <w:rPr>
          <w:rFonts w:asciiTheme="minorHAnsi" w:eastAsiaTheme="minorEastAsia" w:hAnsiTheme="minorHAnsi" w:cstheme="minorBidi"/>
          <w:sz w:val="24"/>
          <w:szCs w:val="24"/>
          <w:lang w:val="en-HK" w:eastAsia="zh-CN"/>
        </w:rPr>
      </w:pPr>
      <w:r>
        <w:t>6.27.3.2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_Toc116925725 \h </w:instrText>
      </w:r>
      <w:r>
        <w:fldChar w:fldCharType="separate"/>
      </w:r>
      <w:r>
        <w:t>120</w:t>
      </w:r>
      <w:r>
        <w:fldChar w:fldCharType="end"/>
      </w:r>
    </w:p>
    <w:p w14:paraId="57D0B231" w14:textId="78EABCFD" w:rsidR="00DA269B" w:rsidRDefault="00DA269B">
      <w:pPr>
        <w:pStyle w:val="TOC4"/>
        <w:rPr>
          <w:rFonts w:asciiTheme="minorHAnsi" w:eastAsiaTheme="minorEastAsia" w:hAnsiTheme="minorHAnsi" w:cstheme="minorBidi"/>
          <w:sz w:val="24"/>
          <w:szCs w:val="24"/>
          <w:lang w:val="en-HK" w:eastAsia="zh-CN"/>
        </w:rPr>
      </w:pPr>
      <w:r>
        <w:t>6.27.3.3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_Toc116925726 \h </w:instrText>
      </w:r>
      <w:r>
        <w:fldChar w:fldCharType="separate"/>
      </w:r>
      <w:r>
        <w:t>120</w:t>
      </w:r>
      <w:r>
        <w:fldChar w:fldCharType="end"/>
      </w:r>
    </w:p>
    <w:p w14:paraId="7C50E753" w14:textId="08E4CDEA" w:rsidR="00DA269B" w:rsidRDefault="00DA269B">
      <w:pPr>
        <w:pStyle w:val="TOC4"/>
        <w:rPr>
          <w:rFonts w:asciiTheme="minorHAnsi" w:eastAsiaTheme="minorEastAsia" w:hAnsiTheme="minorHAnsi" w:cstheme="minorBidi"/>
          <w:sz w:val="24"/>
          <w:szCs w:val="24"/>
          <w:lang w:val="en-HK" w:eastAsia="zh-CN"/>
        </w:rPr>
      </w:pPr>
      <w:r>
        <w:t>6.27.3.4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_Toc116925727 \h </w:instrText>
      </w:r>
      <w:r>
        <w:fldChar w:fldCharType="separate"/>
      </w:r>
      <w:r>
        <w:t>120</w:t>
      </w:r>
      <w:r>
        <w:fldChar w:fldCharType="end"/>
      </w:r>
    </w:p>
    <w:p w14:paraId="46C76013" w14:textId="20F3433F" w:rsidR="00DA269B" w:rsidRDefault="00DA269B">
      <w:pPr>
        <w:pStyle w:val="TOC4"/>
        <w:rPr>
          <w:rFonts w:asciiTheme="minorHAnsi" w:eastAsiaTheme="minorEastAsia" w:hAnsiTheme="minorHAnsi" w:cstheme="minorBidi"/>
          <w:sz w:val="24"/>
          <w:szCs w:val="24"/>
          <w:lang w:val="en-HK" w:eastAsia="zh-CN"/>
        </w:rPr>
      </w:pPr>
      <w:r>
        <w:t>6.27.3.5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_Toc116925728 \h </w:instrText>
      </w:r>
      <w:r>
        <w:fldChar w:fldCharType="separate"/>
      </w:r>
      <w:r>
        <w:t>120</w:t>
      </w:r>
      <w:r>
        <w:fldChar w:fldCharType="end"/>
      </w:r>
    </w:p>
    <w:p w14:paraId="69BD9BBB" w14:textId="3F9942BE" w:rsidR="00DA269B" w:rsidRDefault="00DA269B">
      <w:pPr>
        <w:pStyle w:val="TOC4"/>
        <w:rPr>
          <w:rFonts w:asciiTheme="minorHAnsi" w:eastAsiaTheme="minorEastAsia" w:hAnsiTheme="minorHAnsi" w:cstheme="minorBidi"/>
          <w:sz w:val="24"/>
          <w:szCs w:val="24"/>
          <w:lang w:val="en-HK" w:eastAsia="zh-CN"/>
        </w:rPr>
      </w:pPr>
      <w:r>
        <w:t>6.27.3.6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_Toc116925729 \h </w:instrText>
      </w:r>
      <w:r>
        <w:fldChar w:fldCharType="separate"/>
      </w:r>
      <w:r>
        <w:t>120</w:t>
      </w:r>
      <w:r>
        <w:fldChar w:fldCharType="end"/>
      </w:r>
    </w:p>
    <w:p w14:paraId="2A0C452E" w14:textId="0DB61EA3" w:rsidR="00DA269B" w:rsidRDefault="00DA269B">
      <w:pPr>
        <w:pStyle w:val="TOC4"/>
        <w:rPr>
          <w:rFonts w:asciiTheme="minorHAnsi" w:eastAsiaTheme="minorEastAsia" w:hAnsiTheme="minorHAnsi" w:cstheme="minorBidi"/>
          <w:sz w:val="24"/>
          <w:szCs w:val="24"/>
          <w:lang w:val="en-HK" w:eastAsia="zh-CN"/>
        </w:rPr>
      </w:pPr>
      <w:r>
        <w:t>6.27.3.7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_Toc116925730 \h </w:instrText>
      </w:r>
      <w:r>
        <w:fldChar w:fldCharType="separate"/>
      </w:r>
      <w:r>
        <w:t>121</w:t>
      </w:r>
      <w:r>
        <w:fldChar w:fldCharType="end"/>
      </w:r>
    </w:p>
    <w:p w14:paraId="33C6ACEF" w14:textId="5B211B62" w:rsidR="00DA269B" w:rsidRDefault="00DA269B">
      <w:pPr>
        <w:pStyle w:val="TOC4"/>
        <w:rPr>
          <w:rFonts w:asciiTheme="minorHAnsi" w:eastAsiaTheme="minorEastAsia" w:hAnsiTheme="minorHAnsi" w:cstheme="minorBidi"/>
          <w:sz w:val="24"/>
          <w:szCs w:val="24"/>
          <w:lang w:val="en-HK" w:eastAsia="zh-CN"/>
        </w:rPr>
      </w:pPr>
      <w:r>
        <w:t>6.27.3.8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_Toc116925731 \h </w:instrText>
      </w:r>
      <w:r>
        <w:fldChar w:fldCharType="separate"/>
      </w:r>
      <w:r>
        <w:t>121</w:t>
      </w:r>
      <w:r>
        <w:fldChar w:fldCharType="end"/>
      </w:r>
    </w:p>
    <w:p w14:paraId="67E521A4" w14:textId="284EA837" w:rsidR="00DA269B" w:rsidRDefault="00DA269B">
      <w:pPr>
        <w:pStyle w:val="TOC4"/>
        <w:rPr>
          <w:rFonts w:asciiTheme="minorHAnsi" w:eastAsiaTheme="minorEastAsia" w:hAnsiTheme="minorHAnsi" w:cstheme="minorBidi"/>
          <w:sz w:val="24"/>
          <w:szCs w:val="24"/>
          <w:lang w:val="en-HK" w:eastAsia="zh-CN"/>
        </w:rPr>
      </w:pPr>
      <w:r>
        <w:t>6.27.3.9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_Toc116925732 \h </w:instrText>
      </w:r>
      <w:r>
        <w:fldChar w:fldCharType="separate"/>
      </w:r>
      <w:r>
        <w:t>121</w:t>
      </w:r>
      <w:r>
        <w:fldChar w:fldCharType="end"/>
      </w:r>
    </w:p>
    <w:p w14:paraId="5C488218" w14:textId="2ED719E8" w:rsidR="00DA269B" w:rsidRDefault="00DA269B">
      <w:pPr>
        <w:pStyle w:val="TOC4"/>
        <w:rPr>
          <w:rFonts w:asciiTheme="minorHAnsi" w:eastAsiaTheme="minorEastAsia" w:hAnsiTheme="minorHAnsi" w:cstheme="minorBidi"/>
          <w:sz w:val="24"/>
          <w:szCs w:val="24"/>
          <w:lang w:val="en-HK" w:eastAsia="zh-CN"/>
        </w:rPr>
      </w:pPr>
      <w:r>
        <w:t>6.27.3.10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_Toc116925733 \h </w:instrText>
      </w:r>
      <w:r>
        <w:fldChar w:fldCharType="separate"/>
      </w:r>
      <w:r>
        <w:t>121</w:t>
      </w:r>
      <w:r>
        <w:fldChar w:fldCharType="end"/>
      </w:r>
    </w:p>
    <w:p w14:paraId="64B3B3AD" w14:textId="7D5388CF" w:rsidR="00DA269B" w:rsidRDefault="00DA269B">
      <w:pPr>
        <w:pStyle w:val="TOC4"/>
        <w:rPr>
          <w:rFonts w:asciiTheme="minorHAnsi" w:eastAsiaTheme="minorEastAsia" w:hAnsiTheme="minorHAnsi" w:cstheme="minorBidi"/>
          <w:sz w:val="24"/>
          <w:szCs w:val="24"/>
          <w:lang w:val="en-HK" w:eastAsia="zh-CN"/>
        </w:rPr>
      </w:pPr>
      <w:r>
        <w:t>6.27.3.11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_Toc116925734 \h </w:instrText>
      </w:r>
      <w:r>
        <w:fldChar w:fldCharType="separate"/>
      </w:r>
      <w:r>
        <w:t>121</w:t>
      </w:r>
      <w:r>
        <w:fldChar w:fldCharType="end"/>
      </w:r>
    </w:p>
    <w:p w14:paraId="5D00CF55" w14:textId="7184E49C" w:rsidR="00DA269B" w:rsidRDefault="00DA269B">
      <w:pPr>
        <w:pStyle w:val="TOC4"/>
        <w:rPr>
          <w:rFonts w:asciiTheme="minorHAnsi" w:eastAsiaTheme="minorEastAsia" w:hAnsiTheme="minorHAnsi" w:cstheme="minorBidi"/>
          <w:sz w:val="24"/>
          <w:szCs w:val="24"/>
          <w:lang w:val="en-HK" w:eastAsia="zh-CN"/>
        </w:rPr>
      </w:pPr>
      <w:r>
        <w:t>6.27.3.12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_Toc116925735 \h </w:instrText>
      </w:r>
      <w:r>
        <w:fldChar w:fldCharType="separate"/>
      </w:r>
      <w:r>
        <w:t>121</w:t>
      </w:r>
      <w:r>
        <w:fldChar w:fldCharType="end"/>
      </w:r>
    </w:p>
    <w:p w14:paraId="031EE7C5" w14:textId="5CD1DE96" w:rsidR="00DA269B" w:rsidRDefault="00DA269B">
      <w:pPr>
        <w:pStyle w:val="TOC4"/>
        <w:rPr>
          <w:rFonts w:asciiTheme="minorHAnsi" w:eastAsiaTheme="minorEastAsia" w:hAnsiTheme="minorHAnsi" w:cstheme="minorBidi"/>
          <w:sz w:val="24"/>
          <w:szCs w:val="24"/>
          <w:lang w:val="en-HK" w:eastAsia="zh-CN"/>
        </w:rPr>
      </w:pPr>
      <w:r>
        <w:t>6.27.3.13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_Toc116925736 \h </w:instrText>
      </w:r>
      <w:r>
        <w:fldChar w:fldCharType="separate"/>
      </w:r>
      <w:r>
        <w:t>121</w:t>
      </w:r>
      <w:r>
        <w:fldChar w:fldCharType="end"/>
      </w:r>
    </w:p>
    <w:p w14:paraId="53AE15A8" w14:textId="60188B95" w:rsidR="00DA269B" w:rsidRDefault="00DA269B">
      <w:pPr>
        <w:pStyle w:val="TOC4"/>
        <w:rPr>
          <w:rFonts w:asciiTheme="minorHAnsi" w:eastAsiaTheme="minorEastAsia" w:hAnsiTheme="minorHAnsi" w:cstheme="minorBidi"/>
          <w:sz w:val="24"/>
          <w:szCs w:val="24"/>
          <w:lang w:val="en-HK" w:eastAsia="zh-CN"/>
        </w:rPr>
      </w:pPr>
      <w:r>
        <w:t>6.20.3.14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_Toc116925737 \h </w:instrText>
      </w:r>
      <w:r>
        <w:fldChar w:fldCharType="separate"/>
      </w:r>
      <w:r>
        <w:t>121</w:t>
      </w:r>
      <w:r>
        <w:fldChar w:fldCharType="end"/>
      </w:r>
    </w:p>
    <w:p w14:paraId="5881A480" w14:textId="3BEC2A45" w:rsidR="00DA269B" w:rsidRDefault="00DA269B">
      <w:pPr>
        <w:pStyle w:val="TOC3"/>
        <w:rPr>
          <w:rFonts w:asciiTheme="minorHAnsi" w:eastAsiaTheme="minorEastAsia" w:hAnsiTheme="minorHAnsi" w:cstheme="minorBidi"/>
          <w:sz w:val="24"/>
          <w:szCs w:val="24"/>
          <w:lang w:val="en-HK" w:eastAsia="zh-CN"/>
        </w:rPr>
      </w:pPr>
      <w:r>
        <w:t>6.27.4 Evaluation</w:t>
      </w:r>
      <w:r>
        <w:tab/>
      </w:r>
      <w:r>
        <w:fldChar w:fldCharType="begin"/>
      </w:r>
      <w:r>
        <w:instrText xml:space="preserve"> PAGEREF _Toc116925738 \h </w:instrText>
      </w:r>
      <w:r>
        <w:fldChar w:fldCharType="separate"/>
      </w:r>
      <w:r>
        <w:t>121</w:t>
      </w:r>
      <w:r>
        <w:fldChar w:fldCharType="end"/>
      </w:r>
    </w:p>
    <w:p w14:paraId="0090A483" w14:textId="0658B97C" w:rsidR="00DA269B" w:rsidRDefault="00DA269B">
      <w:pPr>
        <w:pStyle w:val="TOC2"/>
        <w:rPr>
          <w:rFonts w:asciiTheme="minorHAnsi" w:eastAsiaTheme="minorEastAsia" w:hAnsiTheme="minorHAnsi" w:cstheme="minorBidi"/>
          <w:sz w:val="24"/>
          <w:szCs w:val="24"/>
          <w:lang w:val="en-HK" w:eastAsia="zh-CN"/>
        </w:rPr>
      </w:pPr>
      <w:r>
        <w:t>6.</w:t>
      </w:r>
      <w:r>
        <w:rPr>
          <w:lang w:eastAsia="zh-CN"/>
        </w:rPr>
        <w:t>x</w:t>
      </w:r>
      <w:r>
        <w:rPr>
          <w:rFonts w:asciiTheme="minorHAnsi" w:eastAsiaTheme="minorEastAsia" w:hAnsiTheme="minorHAnsi" w:cstheme="minorBidi"/>
          <w:sz w:val="24"/>
          <w:szCs w:val="24"/>
          <w:lang w:val="en-HK" w:eastAsia="zh-CN"/>
        </w:rPr>
        <w:tab/>
      </w:r>
      <w:r>
        <w:t>Solution #x: Title</w:t>
      </w:r>
      <w:r>
        <w:tab/>
      </w:r>
      <w:r>
        <w:fldChar w:fldCharType="begin"/>
      </w:r>
      <w:r>
        <w:instrText xml:space="preserve"> PAGEREF _Toc116925739 \h </w:instrText>
      </w:r>
      <w:r>
        <w:fldChar w:fldCharType="separate"/>
      </w:r>
      <w:r>
        <w:t>122</w:t>
      </w:r>
      <w:r>
        <w:fldChar w:fldCharType="end"/>
      </w:r>
    </w:p>
    <w:p w14:paraId="4803D92E" w14:textId="4F989141" w:rsidR="00DA269B" w:rsidRDefault="00DA269B">
      <w:pPr>
        <w:pStyle w:val="TOC3"/>
        <w:rPr>
          <w:rFonts w:asciiTheme="minorHAnsi" w:eastAsiaTheme="minorEastAsia" w:hAnsiTheme="minorHAnsi" w:cstheme="minorBidi"/>
          <w:sz w:val="24"/>
          <w:szCs w:val="24"/>
          <w:lang w:val="en-HK" w:eastAsia="zh-CN"/>
        </w:rPr>
      </w:pPr>
      <w:r>
        <w:t>6.x.1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_Toc116925740 \h </w:instrText>
      </w:r>
      <w:r>
        <w:fldChar w:fldCharType="separate"/>
      </w:r>
      <w:r>
        <w:t>122</w:t>
      </w:r>
      <w:r>
        <w:fldChar w:fldCharType="end"/>
      </w:r>
    </w:p>
    <w:p w14:paraId="56AF9E44" w14:textId="487C43C3" w:rsidR="00DA269B" w:rsidRDefault="00DA269B">
      <w:pPr>
        <w:pStyle w:val="TOC3"/>
        <w:rPr>
          <w:rFonts w:asciiTheme="minorHAnsi" w:eastAsiaTheme="minorEastAsia" w:hAnsiTheme="minorHAnsi" w:cstheme="minorBidi"/>
          <w:sz w:val="24"/>
          <w:szCs w:val="24"/>
          <w:lang w:val="en-HK" w:eastAsia="zh-CN"/>
        </w:rPr>
      </w:pPr>
      <w:r>
        <w:t>6.x.2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_Toc116925741 \h </w:instrText>
      </w:r>
      <w:r>
        <w:fldChar w:fldCharType="separate"/>
      </w:r>
      <w:r>
        <w:t>122</w:t>
      </w:r>
      <w:r>
        <w:fldChar w:fldCharType="end"/>
      </w:r>
    </w:p>
    <w:p w14:paraId="2A5772DE" w14:textId="72E94A7F" w:rsidR="00DA269B" w:rsidRDefault="00DA269B">
      <w:pPr>
        <w:pStyle w:val="TOC3"/>
        <w:rPr>
          <w:rFonts w:asciiTheme="minorHAnsi" w:eastAsiaTheme="minorEastAsia" w:hAnsiTheme="minorHAnsi" w:cstheme="minorBidi"/>
          <w:sz w:val="24"/>
          <w:szCs w:val="24"/>
          <w:lang w:val="en-HK" w:eastAsia="zh-CN"/>
        </w:rPr>
      </w:pPr>
      <w:r>
        <w:t>6.x.3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_Toc116925742 \h </w:instrText>
      </w:r>
      <w:r>
        <w:fldChar w:fldCharType="separate"/>
      </w:r>
      <w:r>
        <w:t>122</w:t>
      </w:r>
      <w:r>
        <w:fldChar w:fldCharType="end"/>
      </w:r>
    </w:p>
    <w:p w14:paraId="77DE7228" w14:textId="61C69F28" w:rsidR="00DA269B" w:rsidRDefault="00DA269B">
      <w:pPr>
        <w:pStyle w:val="TOC1"/>
        <w:rPr>
          <w:rFonts w:asciiTheme="minorHAnsi" w:eastAsiaTheme="minorEastAsia" w:hAnsiTheme="minorHAnsi" w:cstheme="minorBidi"/>
          <w:sz w:val="24"/>
          <w:szCs w:val="24"/>
          <w:lang w:val="en-HK" w:eastAsia="zh-CN"/>
        </w:rPr>
      </w:pPr>
      <w:r>
        <w:t>7</w:t>
      </w:r>
      <w:r>
        <w:rPr>
          <w:rFonts w:asciiTheme="minorHAnsi" w:eastAsiaTheme="minorEastAsia" w:hAnsiTheme="minorHAnsi" w:cstheme="minorBidi"/>
          <w:sz w:val="24"/>
          <w:szCs w:val="24"/>
          <w:lang w:val="en-HK" w:eastAsia="zh-CN"/>
        </w:rPr>
        <w:tab/>
      </w:r>
      <w:r>
        <w:t>Conclusions</w:t>
      </w:r>
      <w:r>
        <w:tab/>
      </w:r>
      <w:r>
        <w:fldChar w:fldCharType="begin"/>
      </w:r>
      <w:r>
        <w:instrText xml:space="preserve"> PAGEREF _Toc116925743 \h </w:instrText>
      </w:r>
      <w:r>
        <w:fldChar w:fldCharType="separate"/>
      </w:r>
      <w:r>
        <w:t>122</w:t>
      </w:r>
      <w:r>
        <w:fldChar w:fldCharType="end"/>
      </w:r>
    </w:p>
    <w:p w14:paraId="2BCE5B9F" w14:textId="00BAED6D" w:rsidR="00DA269B" w:rsidRDefault="00DA269B">
      <w:pPr>
        <w:pStyle w:val="TOC2"/>
        <w:rPr>
          <w:rFonts w:asciiTheme="minorHAnsi" w:eastAsiaTheme="minorEastAsia" w:hAnsiTheme="minorHAnsi" w:cstheme="minorBidi"/>
          <w:sz w:val="24"/>
          <w:szCs w:val="24"/>
          <w:lang w:val="en-HK" w:eastAsia="zh-CN"/>
        </w:rPr>
      </w:pPr>
      <w:r>
        <w:t>7.1</w:t>
      </w:r>
      <w:r>
        <w:rPr>
          <w:rFonts w:asciiTheme="minorHAnsi" w:eastAsiaTheme="minorEastAsia" w:hAnsiTheme="minorHAnsi" w:cstheme="minorBidi"/>
          <w:sz w:val="24"/>
          <w:szCs w:val="24"/>
          <w:lang w:val="en-HK" w:eastAsia="zh-CN"/>
        </w:rPr>
        <w:tab/>
      </w:r>
      <w:r>
        <w:t>Conclusions on Key Issue #1</w:t>
      </w:r>
      <w:r>
        <w:tab/>
      </w:r>
      <w:r>
        <w:fldChar w:fldCharType="begin"/>
      </w:r>
      <w:r>
        <w:instrText xml:space="preserve"> PAGEREF _Toc116925744 \h </w:instrText>
      </w:r>
      <w:r>
        <w:fldChar w:fldCharType="separate"/>
      </w:r>
      <w:r>
        <w:t>122</w:t>
      </w:r>
      <w:r>
        <w:fldChar w:fldCharType="end"/>
      </w:r>
    </w:p>
    <w:p w14:paraId="269DBC9A" w14:textId="26C4BB05" w:rsidR="00DA269B" w:rsidRDefault="00DA269B">
      <w:pPr>
        <w:pStyle w:val="TOC2"/>
        <w:rPr>
          <w:rFonts w:asciiTheme="minorHAnsi" w:eastAsiaTheme="minorEastAsia" w:hAnsiTheme="minorHAnsi" w:cstheme="minorBidi"/>
          <w:sz w:val="24"/>
          <w:szCs w:val="24"/>
          <w:lang w:val="en-HK" w:eastAsia="zh-CN"/>
        </w:rPr>
      </w:pPr>
      <w:r>
        <w:t>7.6</w:t>
      </w:r>
      <w:r>
        <w:rPr>
          <w:rFonts w:asciiTheme="minorHAnsi" w:eastAsiaTheme="minorEastAsia" w:hAnsiTheme="minorHAnsi" w:cstheme="minorBidi"/>
          <w:sz w:val="24"/>
          <w:szCs w:val="24"/>
          <w:lang w:val="en-HK" w:eastAsia="zh-CN"/>
        </w:rPr>
        <w:tab/>
      </w:r>
      <w:r>
        <w:t>Conclusions on Key Issue #6</w:t>
      </w:r>
      <w:r>
        <w:tab/>
      </w:r>
      <w:r>
        <w:fldChar w:fldCharType="begin"/>
      </w:r>
      <w:r>
        <w:instrText xml:space="preserve"> PAGEREF _Toc116925745 \h </w:instrText>
      </w:r>
      <w:r>
        <w:fldChar w:fldCharType="separate"/>
      </w:r>
      <w:r>
        <w:t>122</w:t>
      </w:r>
      <w:r>
        <w:fldChar w:fldCharType="end"/>
      </w:r>
    </w:p>
    <w:p w14:paraId="0C59319F" w14:textId="4501D6F9" w:rsidR="00DA269B" w:rsidRDefault="00DA269B">
      <w:pPr>
        <w:pStyle w:val="TOC9"/>
        <w:rPr>
          <w:rFonts w:asciiTheme="minorHAnsi" w:eastAsiaTheme="minorEastAsia" w:hAnsiTheme="minorHAnsi" w:cstheme="minorBidi"/>
          <w:b w:val="0"/>
          <w:sz w:val="24"/>
          <w:szCs w:val="24"/>
          <w:lang w:val="en-HK" w:eastAsia="zh-CN"/>
        </w:rPr>
      </w:pPr>
      <w:r>
        <w:t>Annex A: Assessment of system, architectural and security impacts of signing SI messages</w:t>
      </w:r>
      <w:r>
        <w:tab/>
      </w:r>
      <w:r>
        <w:fldChar w:fldCharType="begin"/>
      </w:r>
      <w:r>
        <w:instrText xml:space="preserve"> PAGEREF _Toc116925746 \h </w:instrText>
      </w:r>
      <w:r>
        <w:fldChar w:fldCharType="separate"/>
      </w:r>
      <w:r>
        <w:t>123</w:t>
      </w:r>
      <w:r>
        <w:fldChar w:fldCharType="end"/>
      </w:r>
    </w:p>
    <w:p w14:paraId="54D153C9" w14:textId="4E7B6E64" w:rsidR="00DA269B" w:rsidRDefault="00DA269B">
      <w:pPr>
        <w:pStyle w:val="TOC1"/>
        <w:rPr>
          <w:rFonts w:asciiTheme="minorHAnsi" w:eastAsiaTheme="minorEastAsia" w:hAnsiTheme="minorHAnsi" w:cstheme="minorBidi"/>
          <w:sz w:val="24"/>
          <w:szCs w:val="24"/>
          <w:lang w:val="en-HK" w:eastAsia="zh-CN"/>
        </w:rPr>
      </w:pPr>
      <w:r>
        <w:t>A.</w:t>
      </w:r>
      <w:r>
        <w:rPr>
          <w:lang w:eastAsia="zh-CN"/>
        </w:rPr>
        <w:t>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_Toc116925747 \h </w:instrText>
      </w:r>
      <w:r>
        <w:fldChar w:fldCharType="separate"/>
      </w:r>
      <w:r>
        <w:t>123</w:t>
      </w:r>
      <w:r>
        <w:fldChar w:fldCharType="end"/>
      </w:r>
    </w:p>
    <w:p w14:paraId="7D883A9B" w14:textId="0EA8C4C3" w:rsidR="00DA269B" w:rsidRDefault="00DA269B">
      <w:pPr>
        <w:pStyle w:val="TOC1"/>
        <w:rPr>
          <w:rFonts w:asciiTheme="minorHAnsi" w:eastAsiaTheme="minorEastAsia" w:hAnsiTheme="minorHAnsi" w:cstheme="minorBidi"/>
          <w:sz w:val="24"/>
          <w:szCs w:val="24"/>
          <w:lang w:val="en-HK" w:eastAsia="zh-CN"/>
        </w:rPr>
      </w:pPr>
      <w:r>
        <w:t>A.</w:t>
      </w:r>
      <w:r>
        <w:rPr>
          <w:lang w:eastAsia="zh-CN"/>
        </w:rPr>
        <w:t>2</w:t>
      </w:r>
      <w:r>
        <w:rPr>
          <w:rFonts w:asciiTheme="minorHAnsi" w:eastAsiaTheme="minorEastAsia" w:hAnsiTheme="minorHAnsi" w:cstheme="minorBidi"/>
          <w:sz w:val="24"/>
          <w:szCs w:val="24"/>
          <w:lang w:val="en-HK" w:eastAsia="zh-CN"/>
        </w:rPr>
        <w:tab/>
      </w:r>
      <w:r>
        <w:t>Example architecture</w:t>
      </w:r>
      <w:r>
        <w:tab/>
      </w:r>
      <w:r>
        <w:fldChar w:fldCharType="begin"/>
      </w:r>
      <w:r>
        <w:instrText xml:space="preserve"> PAGEREF _Toc116925748 \h </w:instrText>
      </w:r>
      <w:r>
        <w:fldChar w:fldCharType="separate"/>
      </w:r>
      <w:r>
        <w:t>123</w:t>
      </w:r>
      <w:r>
        <w:fldChar w:fldCharType="end"/>
      </w:r>
    </w:p>
    <w:p w14:paraId="6E3D3E6C" w14:textId="2325EB91" w:rsidR="00DA269B" w:rsidRDefault="00DA269B">
      <w:pPr>
        <w:pStyle w:val="TOC1"/>
        <w:rPr>
          <w:rFonts w:asciiTheme="minorHAnsi" w:eastAsiaTheme="minorEastAsia" w:hAnsiTheme="minorHAnsi" w:cstheme="minorBidi"/>
          <w:sz w:val="24"/>
          <w:szCs w:val="24"/>
          <w:lang w:val="en-HK" w:eastAsia="zh-CN"/>
        </w:rPr>
      </w:pPr>
      <w:r>
        <w:t>A.3</w:t>
      </w:r>
      <w:r>
        <w:rPr>
          <w:rFonts w:asciiTheme="minorHAnsi" w:eastAsiaTheme="minorEastAsia" w:hAnsiTheme="minorHAnsi" w:cstheme="minorBidi"/>
          <w:sz w:val="24"/>
          <w:szCs w:val="24"/>
          <w:lang w:val="en-HK" w:eastAsia="zh-CN"/>
        </w:rPr>
        <w:tab/>
      </w:r>
      <w:r>
        <w:t>Aspects that need to be addressed</w:t>
      </w:r>
      <w:r>
        <w:tab/>
      </w:r>
      <w:r>
        <w:fldChar w:fldCharType="begin"/>
      </w:r>
      <w:r>
        <w:instrText xml:space="preserve"> PAGEREF _Toc116925749 \h </w:instrText>
      </w:r>
      <w:r>
        <w:fldChar w:fldCharType="separate"/>
      </w:r>
      <w:r>
        <w:t>123</w:t>
      </w:r>
      <w:r>
        <w:fldChar w:fldCharType="end"/>
      </w:r>
    </w:p>
    <w:p w14:paraId="3E90A7A6" w14:textId="06F5C05F" w:rsidR="00DA269B" w:rsidRDefault="00DA269B">
      <w:pPr>
        <w:pStyle w:val="TOC2"/>
        <w:rPr>
          <w:rFonts w:asciiTheme="minorHAnsi" w:eastAsiaTheme="minorEastAsia" w:hAnsiTheme="minorHAnsi" w:cstheme="minorBidi"/>
          <w:sz w:val="24"/>
          <w:szCs w:val="24"/>
          <w:lang w:val="en-HK" w:eastAsia="zh-CN"/>
        </w:rPr>
      </w:pPr>
      <w:r>
        <w:t>A.3.1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_Toc116925750 \h </w:instrText>
      </w:r>
      <w:r>
        <w:fldChar w:fldCharType="separate"/>
      </w:r>
      <w:r>
        <w:t>123</w:t>
      </w:r>
      <w:r>
        <w:fldChar w:fldCharType="end"/>
      </w:r>
    </w:p>
    <w:p w14:paraId="4E7C733B" w14:textId="2C1618A8" w:rsidR="00DA269B" w:rsidRDefault="00DA269B">
      <w:pPr>
        <w:pStyle w:val="TOC2"/>
        <w:rPr>
          <w:rFonts w:asciiTheme="minorHAnsi" w:eastAsiaTheme="minorEastAsia" w:hAnsiTheme="minorHAnsi" w:cstheme="minorBidi"/>
          <w:sz w:val="24"/>
          <w:szCs w:val="24"/>
          <w:lang w:val="en-HK" w:eastAsia="zh-CN"/>
        </w:rPr>
      </w:pPr>
      <w:r>
        <w:t>A.3.2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_Toc116925751 \h </w:instrText>
      </w:r>
      <w:r>
        <w:fldChar w:fldCharType="separate"/>
      </w:r>
      <w:r>
        <w:t>123</w:t>
      </w:r>
      <w:r>
        <w:fldChar w:fldCharType="end"/>
      </w:r>
    </w:p>
    <w:p w14:paraId="175D75CE" w14:textId="730B1772" w:rsidR="00DA269B" w:rsidRDefault="00DA269B">
      <w:pPr>
        <w:pStyle w:val="TOC2"/>
        <w:rPr>
          <w:rFonts w:asciiTheme="minorHAnsi" w:eastAsiaTheme="minorEastAsia" w:hAnsiTheme="minorHAnsi" w:cstheme="minorBidi"/>
          <w:sz w:val="24"/>
          <w:szCs w:val="24"/>
          <w:lang w:val="en-HK" w:eastAsia="zh-CN"/>
        </w:rPr>
      </w:pPr>
      <w:r>
        <w:t>A.3.3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_Toc116925752 \h </w:instrText>
      </w:r>
      <w:r>
        <w:fldChar w:fldCharType="separate"/>
      </w:r>
      <w:r>
        <w:t>124</w:t>
      </w:r>
      <w:r>
        <w:fldChar w:fldCharType="end"/>
      </w:r>
    </w:p>
    <w:p w14:paraId="777D0B5E" w14:textId="58789629" w:rsidR="00DA269B" w:rsidRDefault="00DA269B">
      <w:pPr>
        <w:pStyle w:val="TOC2"/>
        <w:rPr>
          <w:rFonts w:asciiTheme="minorHAnsi" w:eastAsiaTheme="minorEastAsia" w:hAnsiTheme="minorHAnsi" w:cstheme="minorBidi"/>
          <w:sz w:val="24"/>
          <w:szCs w:val="24"/>
          <w:lang w:val="en-HK" w:eastAsia="zh-CN"/>
        </w:rPr>
      </w:pPr>
      <w:r>
        <w:t>A.3.4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_Toc116925753 \h </w:instrText>
      </w:r>
      <w:r>
        <w:fldChar w:fldCharType="separate"/>
      </w:r>
      <w:r>
        <w:t>124</w:t>
      </w:r>
      <w:r>
        <w:fldChar w:fldCharType="end"/>
      </w:r>
    </w:p>
    <w:p w14:paraId="132A0372" w14:textId="48120054" w:rsidR="00DA269B" w:rsidRDefault="00DA269B">
      <w:pPr>
        <w:pStyle w:val="TOC2"/>
        <w:rPr>
          <w:rFonts w:asciiTheme="minorHAnsi" w:eastAsiaTheme="minorEastAsia" w:hAnsiTheme="minorHAnsi" w:cstheme="minorBidi"/>
          <w:sz w:val="24"/>
          <w:szCs w:val="24"/>
          <w:lang w:val="en-HK" w:eastAsia="zh-CN"/>
        </w:rPr>
      </w:pPr>
      <w:r>
        <w:t>A.3.5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_Toc116925754 \h </w:instrText>
      </w:r>
      <w:r>
        <w:fldChar w:fldCharType="separate"/>
      </w:r>
      <w:r>
        <w:t>124</w:t>
      </w:r>
      <w:r>
        <w:fldChar w:fldCharType="end"/>
      </w:r>
    </w:p>
    <w:p w14:paraId="4DD2EE47" w14:textId="0BA06D93" w:rsidR="00DA269B" w:rsidRDefault="00DA269B">
      <w:pPr>
        <w:pStyle w:val="TOC2"/>
        <w:rPr>
          <w:rFonts w:asciiTheme="minorHAnsi" w:eastAsiaTheme="minorEastAsia" w:hAnsiTheme="minorHAnsi" w:cstheme="minorBidi"/>
          <w:sz w:val="24"/>
          <w:szCs w:val="24"/>
          <w:lang w:val="en-HK" w:eastAsia="zh-CN"/>
        </w:rPr>
      </w:pPr>
      <w:r>
        <w:t>A.3.6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_Toc116925755 \h </w:instrText>
      </w:r>
      <w:r>
        <w:fldChar w:fldCharType="separate"/>
      </w:r>
      <w:r>
        <w:t>124</w:t>
      </w:r>
      <w:r>
        <w:fldChar w:fldCharType="end"/>
      </w:r>
    </w:p>
    <w:p w14:paraId="300BE6AC" w14:textId="2E4F432E" w:rsidR="00DA269B" w:rsidRDefault="00DA269B">
      <w:pPr>
        <w:pStyle w:val="TOC2"/>
        <w:rPr>
          <w:rFonts w:asciiTheme="minorHAnsi" w:eastAsiaTheme="minorEastAsia" w:hAnsiTheme="minorHAnsi" w:cstheme="minorBidi"/>
          <w:sz w:val="24"/>
          <w:szCs w:val="24"/>
          <w:lang w:val="en-HK" w:eastAsia="zh-CN"/>
        </w:rPr>
      </w:pPr>
      <w:r>
        <w:t>A.3.7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_Toc116925756 \h </w:instrText>
      </w:r>
      <w:r>
        <w:fldChar w:fldCharType="separate"/>
      </w:r>
      <w:r>
        <w:t>124</w:t>
      </w:r>
      <w:r>
        <w:fldChar w:fldCharType="end"/>
      </w:r>
    </w:p>
    <w:p w14:paraId="539D15E5" w14:textId="350C60BC" w:rsidR="00DA269B" w:rsidRDefault="00DA269B">
      <w:pPr>
        <w:pStyle w:val="TOC2"/>
        <w:rPr>
          <w:rFonts w:asciiTheme="minorHAnsi" w:eastAsiaTheme="minorEastAsia" w:hAnsiTheme="minorHAnsi" w:cstheme="minorBidi"/>
          <w:sz w:val="24"/>
          <w:szCs w:val="24"/>
          <w:lang w:val="en-HK" w:eastAsia="zh-CN"/>
        </w:rPr>
      </w:pPr>
      <w:r>
        <w:t>A.3.8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_Toc116925757 \h </w:instrText>
      </w:r>
      <w:r>
        <w:fldChar w:fldCharType="separate"/>
      </w:r>
      <w:r>
        <w:t>124</w:t>
      </w:r>
      <w:r>
        <w:fldChar w:fldCharType="end"/>
      </w:r>
    </w:p>
    <w:p w14:paraId="4C5DE1FC" w14:textId="21D7CC16" w:rsidR="00DA269B" w:rsidRDefault="00DA269B">
      <w:pPr>
        <w:pStyle w:val="TOC2"/>
        <w:rPr>
          <w:rFonts w:asciiTheme="minorHAnsi" w:eastAsiaTheme="minorEastAsia" w:hAnsiTheme="minorHAnsi" w:cstheme="minorBidi"/>
          <w:sz w:val="24"/>
          <w:szCs w:val="24"/>
          <w:lang w:val="en-HK" w:eastAsia="zh-CN"/>
        </w:rPr>
      </w:pPr>
      <w:r>
        <w:t>A.3.9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_Toc116925758 \h </w:instrText>
      </w:r>
      <w:r>
        <w:fldChar w:fldCharType="separate"/>
      </w:r>
      <w:r>
        <w:t>124</w:t>
      </w:r>
      <w:r>
        <w:fldChar w:fldCharType="end"/>
      </w:r>
    </w:p>
    <w:p w14:paraId="48B35AAF" w14:textId="08B9BAE0" w:rsidR="00DA269B" w:rsidRDefault="00DA269B">
      <w:pPr>
        <w:pStyle w:val="TOC2"/>
        <w:rPr>
          <w:rFonts w:asciiTheme="minorHAnsi" w:eastAsiaTheme="minorEastAsia" w:hAnsiTheme="minorHAnsi" w:cstheme="minorBidi"/>
          <w:sz w:val="24"/>
          <w:szCs w:val="24"/>
          <w:lang w:val="en-HK" w:eastAsia="zh-CN"/>
        </w:rPr>
      </w:pPr>
      <w:r>
        <w:t>A.3.10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_Toc116925759 \h </w:instrText>
      </w:r>
      <w:r>
        <w:fldChar w:fldCharType="separate"/>
      </w:r>
      <w:r>
        <w:t>124</w:t>
      </w:r>
      <w:r>
        <w:fldChar w:fldCharType="end"/>
      </w:r>
    </w:p>
    <w:p w14:paraId="23AAD91F" w14:textId="564E51C6" w:rsidR="00DA269B" w:rsidRDefault="00DA269B">
      <w:pPr>
        <w:pStyle w:val="TOC2"/>
        <w:rPr>
          <w:rFonts w:asciiTheme="minorHAnsi" w:eastAsiaTheme="minorEastAsia" w:hAnsiTheme="minorHAnsi" w:cstheme="minorBidi"/>
          <w:sz w:val="24"/>
          <w:szCs w:val="24"/>
          <w:lang w:val="en-HK" w:eastAsia="zh-CN"/>
        </w:rPr>
      </w:pPr>
      <w:r>
        <w:t>A.3.11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_Toc116925760 \h </w:instrText>
      </w:r>
      <w:r>
        <w:fldChar w:fldCharType="separate"/>
      </w:r>
      <w:r>
        <w:t>124</w:t>
      </w:r>
      <w:r>
        <w:fldChar w:fldCharType="end"/>
      </w:r>
    </w:p>
    <w:p w14:paraId="6C58432A" w14:textId="12C5262E" w:rsidR="00DA269B" w:rsidRDefault="00DA269B">
      <w:pPr>
        <w:pStyle w:val="TOC2"/>
        <w:rPr>
          <w:rFonts w:asciiTheme="minorHAnsi" w:eastAsiaTheme="minorEastAsia" w:hAnsiTheme="minorHAnsi" w:cstheme="minorBidi"/>
          <w:sz w:val="24"/>
          <w:szCs w:val="24"/>
          <w:lang w:val="en-HK" w:eastAsia="zh-CN"/>
        </w:rPr>
      </w:pPr>
      <w:r>
        <w:t>A.3.12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_Toc116925761 \h </w:instrText>
      </w:r>
      <w:r>
        <w:fldChar w:fldCharType="separate"/>
      </w:r>
      <w:r>
        <w:t>124</w:t>
      </w:r>
      <w:r>
        <w:fldChar w:fldCharType="end"/>
      </w:r>
    </w:p>
    <w:p w14:paraId="11159859" w14:textId="234CD5A5" w:rsidR="00DA269B" w:rsidRDefault="00DA269B">
      <w:pPr>
        <w:pStyle w:val="TOC2"/>
        <w:rPr>
          <w:rFonts w:asciiTheme="minorHAnsi" w:eastAsiaTheme="minorEastAsia" w:hAnsiTheme="minorHAnsi" w:cstheme="minorBidi"/>
          <w:sz w:val="24"/>
          <w:szCs w:val="24"/>
          <w:lang w:val="en-HK" w:eastAsia="zh-CN"/>
        </w:rPr>
      </w:pPr>
      <w:r>
        <w:t>A.3.13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_Toc116925762 \h </w:instrText>
      </w:r>
      <w:r>
        <w:fldChar w:fldCharType="separate"/>
      </w:r>
      <w:r>
        <w:t>124</w:t>
      </w:r>
      <w:r>
        <w:fldChar w:fldCharType="end"/>
      </w:r>
    </w:p>
    <w:p w14:paraId="04824C01" w14:textId="4B8A6603" w:rsidR="00DA269B" w:rsidRDefault="00DA269B">
      <w:pPr>
        <w:pStyle w:val="TOC2"/>
        <w:rPr>
          <w:rFonts w:asciiTheme="minorHAnsi" w:eastAsiaTheme="minorEastAsia" w:hAnsiTheme="minorHAnsi" w:cstheme="minorBidi"/>
          <w:sz w:val="24"/>
          <w:szCs w:val="24"/>
          <w:lang w:val="en-HK" w:eastAsia="zh-CN"/>
        </w:rPr>
      </w:pPr>
      <w:r>
        <w:t>A.3.14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_Toc116925763 \h </w:instrText>
      </w:r>
      <w:r>
        <w:fldChar w:fldCharType="separate"/>
      </w:r>
      <w:r>
        <w:t>125</w:t>
      </w:r>
      <w:r>
        <w:fldChar w:fldCharType="end"/>
      </w:r>
    </w:p>
    <w:p w14:paraId="15AA6249" w14:textId="6A6A7353" w:rsidR="00DA269B" w:rsidRDefault="00DA269B">
      <w:pPr>
        <w:pStyle w:val="TOC9"/>
        <w:rPr>
          <w:rFonts w:asciiTheme="minorHAnsi" w:eastAsiaTheme="minorEastAsia" w:hAnsiTheme="minorHAnsi" w:cstheme="minorBidi"/>
          <w:b w:val="0"/>
          <w:sz w:val="24"/>
          <w:szCs w:val="24"/>
          <w:lang w:val="en-HK" w:eastAsia="zh-CN"/>
        </w:rPr>
      </w:pPr>
      <w:r>
        <w:t>Annex B: Taxonomy of attacks against 5G UE over radio interfaces</w:t>
      </w:r>
      <w:r>
        <w:tab/>
      </w:r>
      <w:r>
        <w:fldChar w:fldCharType="begin"/>
      </w:r>
      <w:r>
        <w:instrText xml:space="preserve"> PAGEREF _Toc116925764 \h </w:instrText>
      </w:r>
      <w:r>
        <w:fldChar w:fldCharType="separate"/>
      </w:r>
      <w:r>
        <w:t>125</w:t>
      </w:r>
      <w:r>
        <w:fldChar w:fldCharType="end"/>
      </w:r>
    </w:p>
    <w:p w14:paraId="44894C88" w14:textId="31EE4B60" w:rsidR="00DA269B" w:rsidRDefault="00DA269B">
      <w:pPr>
        <w:pStyle w:val="TOC1"/>
        <w:rPr>
          <w:rFonts w:asciiTheme="minorHAnsi" w:eastAsiaTheme="minorEastAsia" w:hAnsiTheme="minorHAnsi" w:cstheme="minorBidi"/>
          <w:sz w:val="24"/>
          <w:szCs w:val="24"/>
          <w:lang w:val="en-HK" w:eastAsia="zh-CN"/>
        </w:rPr>
      </w:pPr>
      <w:r>
        <w:t xml:space="preserve">B.1 </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_Toc116925765 \h </w:instrText>
      </w:r>
      <w:r>
        <w:fldChar w:fldCharType="separate"/>
      </w:r>
      <w:r>
        <w:t>125</w:t>
      </w:r>
      <w:r>
        <w:fldChar w:fldCharType="end"/>
      </w:r>
    </w:p>
    <w:p w14:paraId="6249D838" w14:textId="24B7801E" w:rsidR="00DA269B" w:rsidRDefault="00DA269B">
      <w:pPr>
        <w:pStyle w:val="TOC1"/>
        <w:rPr>
          <w:rFonts w:asciiTheme="minorHAnsi" w:eastAsiaTheme="minorEastAsia" w:hAnsiTheme="minorHAnsi" w:cstheme="minorBidi"/>
          <w:sz w:val="24"/>
          <w:szCs w:val="24"/>
          <w:lang w:val="en-HK" w:eastAsia="zh-CN"/>
        </w:rPr>
      </w:pPr>
      <w:r>
        <w:t xml:space="preserve">B.2 </w:t>
      </w:r>
      <w:r>
        <w:rPr>
          <w:rFonts w:asciiTheme="minorHAnsi" w:eastAsiaTheme="minorEastAsia" w:hAnsiTheme="minorHAnsi" w:cstheme="minorBidi"/>
          <w:sz w:val="24"/>
          <w:szCs w:val="24"/>
          <w:lang w:val="en-HK" w:eastAsia="zh-CN"/>
        </w:rPr>
        <w:tab/>
      </w:r>
      <w:r>
        <w:t>Attack taxonomy</w:t>
      </w:r>
      <w:r>
        <w:tab/>
      </w:r>
      <w:r>
        <w:fldChar w:fldCharType="begin"/>
      </w:r>
      <w:r>
        <w:instrText xml:space="preserve"> PAGEREF _Toc116925766 \h </w:instrText>
      </w:r>
      <w:r>
        <w:fldChar w:fldCharType="separate"/>
      </w:r>
      <w:r>
        <w:t>125</w:t>
      </w:r>
      <w:r>
        <w:fldChar w:fldCharType="end"/>
      </w:r>
    </w:p>
    <w:p w14:paraId="45F8BBE1" w14:textId="14387907" w:rsidR="00DA269B" w:rsidRDefault="00DA269B">
      <w:pPr>
        <w:pStyle w:val="TOC2"/>
        <w:rPr>
          <w:rFonts w:asciiTheme="minorHAnsi" w:eastAsiaTheme="minorEastAsia" w:hAnsiTheme="minorHAnsi" w:cstheme="minorBidi"/>
          <w:sz w:val="24"/>
          <w:szCs w:val="24"/>
          <w:lang w:val="en-HK" w:eastAsia="zh-CN"/>
        </w:rPr>
      </w:pPr>
      <w:r>
        <w:t xml:space="preserve">B.2.1 </w:t>
      </w:r>
      <w:r>
        <w:rPr>
          <w:rFonts w:asciiTheme="minorHAnsi" w:eastAsiaTheme="minorEastAsia" w:hAnsiTheme="minorHAnsi" w:cstheme="minorBidi"/>
          <w:sz w:val="24"/>
          <w:szCs w:val="24"/>
          <w:lang w:val="en-HK" w:eastAsia="zh-CN"/>
        </w:rPr>
        <w:tab/>
      </w:r>
      <w:r>
        <w:t>Active Attacks</w:t>
      </w:r>
      <w:r>
        <w:tab/>
      </w:r>
      <w:r>
        <w:fldChar w:fldCharType="begin"/>
      </w:r>
      <w:r>
        <w:instrText xml:space="preserve"> PAGEREF _Toc116925767 \h </w:instrText>
      </w:r>
      <w:r>
        <w:fldChar w:fldCharType="separate"/>
      </w:r>
      <w:r>
        <w:t>126</w:t>
      </w:r>
      <w:r>
        <w:fldChar w:fldCharType="end"/>
      </w:r>
    </w:p>
    <w:p w14:paraId="724C70EA" w14:textId="43E8AB95" w:rsidR="00DA269B" w:rsidRDefault="00DA269B">
      <w:pPr>
        <w:pStyle w:val="TOC3"/>
        <w:rPr>
          <w:rFonts w:asciiTheme="minorHAnsi" w:eastAsiaTheme="minorEastAsia" w:hAnsiTheme="minorHAnsi" w:cstheme="minorBidi"/>
          <w:sz w:val="24"/>
          <w:szCs w:val="24"/>
          <w:lang w:val="en-HK" w:eastAsia="zh-CN"/>
        </w:rPr>
      </w:pPr>
      <w:r>
        <w:t xml:space="preserve">B.2.1.1 </w:t>
      </w:r>
      <w:r>
        <w:rPr>
          <w:rFonts w:asciiTheme="minorHAnsi" w:eastAsiaTheme="minorEastAsia" w:hAnsiTheme="minorHAnsi" w:cstheme="minorBidi"/>
          <w:sz w:val="24"/>
          <w:szCs w:val="24"/>
          <w:lang w:val="en-HK" w:eastAsia="zh-CN"/>
        </w:rPr>
        <w:tab/>
      </w:r>
      <w:r>
        <w:t xml:space="preserve"> Radio Jamming</w:t>
      </w:r>
      <w:r>
        <w:tab/>
      </w:r>
      <w:r>
        <w:fldChar w:fldCharType="begin"/>
      </w:r>
      <w:r>
        <w:instrText xml:space="preserve"> PAGEREF _Toc116925768 \h </w:instrText>
      </w:r>
      <w:r>
        <w:fldChar w:fldCharType="separate"/>
      </w:r>
      <w:r>
        <w:t>126</w:t>
      </w:r>
      <w:r>
        <w:fldChar w:fldCharType="end"/>
      </w:r>
    </w:p>
    <w:p w14:paraId="7994BA77" w14:textId="2DB17676" w:rsidR="00DA269B" w:rsidRDefault="00DA269B">
      <w:pPr>
        <w:pStyle w:val="TOC3"/>
        <w:rPr>
          <w:rFonts w:asciiTheme="minorHAnsi" w:eastAsiaTheme="minorEastAsia" w:hAnsiTheme="minorHAnsi" w:cstheme="minorBidi"/>
          <w:sz w:val="24"/>
          <w:szCs w:val="24"/>
          <w:lang w:val="en-HK" w:eastAsia="zh-CN"/>
        </w:rPr>
      </w:pPr>
      <w:r>
        <w:t xml:space="preserve">B.2.1.2 </w:t>
      </w:r>
      <w:r>
        <w:rPr>
          <w:rFonts w:asciiTheme="minorHAnsi" w:eastAsiaTheme="minorEastAsia" w:hAnsiTheme="minorHAnsi" w:cstheme="minorBidi"/>
          <w:sz w:val="24"/>
          <w:szCs w:val="24"/>
          <w:lang w:val="en-HK" w:eastAsia="zh-CN"/>
        </w:rPr>
        <w:tab/>
      </w:r>
      <w:r>
        <w:t xml:space="preserve"> Signal shadowing</w:t>
      </w:r>
      <w:r>
        <w:tab/>
      </w:r>
      <w:r>
        <w:fldChar w:fldCharType="begin"/>
      </w:r>
      <w:r>
        <w:instrText xml:space="preserve"> PAGEREF _Toc116925769 \h </w:instrText>
      </w:r>
      <w:r>
        <w:fldChar w:fldCharType="separate"/>
      </w:r>
      <w:r>
        <w:t>127</w:t>
      </w:r>
      <w:r>
        <w:fldChar w:fldCharType="end"/>
      </w:r>
    </w:p>
    <w:p w14:paraId="59C25201" w14:textId="0AD0133B" w:rsidR="00DA269B" w:rsidRDefault="00DA269B">
      <w:pPr>
        <w:pStyle w:val="TOC3"/>
        <w:rPr>
          <w:rFonts w:asciiTheme="minorHAnsi" w:eastAsiaTheme="minorEastAsia" w:hAnsiTheme="minorHAnsi" w:cstheme="minorBidi"/>
          <w:sz w:val="24"/>
          <w:szCs w:val="24"/>
          <w:lang w:val="en-HK" w:eastAsia="zh-CN"/>
        </w:rPr>
      </w:pPr>
      <w:r>
        <w:t xml:space="preserve">B.2.1.3 </w:t>
      </w:r>
      <w:r>
        <w:rPr>
          <w:rFonts w:asciiTheme="minorHAnsi" w:eastAsiaTheme="minorEastAsia" w:hAnsiTheme="minorHAnsi" w:cstheme="minorBidi"/>
          <w:sz w:val="24"/>
          <w:szCs w:val="24"/>
          <w:lang w:val="en-HK" w:eastAsia="zh-CN"/>
        </w:rPr>
        <w:tab/>
      </w:r>
      <w:r>
        <w:t>Message attacks</w:t>
      </w:r>
      <w:r>
        <w:tab/>
      </w:r>
      <w:r>
        <w:fldChar w:fldCharType="begin"/>
      </w:r>
      <w:r>
        <w:instrText xml:space="preserve"> PAGEREF _Toc116925770 \h </w:instrText>
      </w:r>
      <w:r>
        <w:fldChar w:fldCharType="separate"/>
      </w:r>
      <w:r>
        <w:t>127</w:t>
      </w:r>
      <w:r>
        <w:fldChar w:fldCharType="end"/>
      </w:r>
    </w:p>
    <w:p w14:paraId="0ED0C410" w14:textId="3FD08317" w:rsidR="00DA269B" w:rsidRDefault="00DA269B">
      <w:pPr>
        <w:pStyle w:val="TOC2"/>
        <w:rPr>
          <w:rFonts w:asciiTheme="minorHAnsi" w:eastAsiaTheme="minorEastAsia" w:hAnsiTheme="minorHAnsi" w:cstheme="minorBidi"/>
          <w:sz w:val="24"/>
          <w:szCs w:val="24"/>
          <w:lang w:val="en-HK" w:eastAsia="zh-CN"/>
        </w:rPr>
      </w:pPr>
      <w:r>
        <w:t xml:space="preserve">B.2.2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_Toc116925771 \h </w:instrText>
      </w:r>
      <w:r>
        <w:fldChar w:fldCharType="separate"/>
      </w:r>
      <w:r>
        <w:t>128</w:t>
      </w:r>
      <w:r>
        <w:fldChar w:fldCharType="end"/>
      </w:r>
    </w:p>
    <w:p w14:paraId="79FE492A" w14:textId="747CEBCF" w:rsidR="00DA269B" w:rsidRDefault="00DA269B">
      <w:pPr>
        <w:pStyle w:val="TOC1"/>
        <w:rPr>
          <w:rFonts w:asciiTheme="minorHAnsi" w:eastAsiaTheme="minorEastAsia" w:hAnsiTheme="minorHAnsi" w:cstheme="minorBidi"/>
          <w:sz w:val="24"/>
          <w:szCs w:val="24"/>
          <w:lang w:val="en-HK" w:eastAsia="zh-CN"/>
        </w:rPr>
      </w:pPr>
      <w:r>
        <w:t xml:space="preserve">B.3 </w:t>
      </w:r>
      <w:r>
        <w:rPr>
          <w:rFonts w:asciiTheme="minorHAnsi" w:eastAsiaTheme="minorEastAsia" w:hAnsiTheme="minorHAnsi" w:cstheme="minorBidi"/>
          <w:sz w:val="24"/>
          <w:szCs w:val="24"/>
          <w:lang w:val="en-HK" w:eastAsia="zh-CN"/>
        </w:rPr>
        <w:tab/>
      </w:r>
      <w:r>
        <w:t>Discussion</w:t>
      </w:r>
      <w:r>
        <w:tab/>
      </w:r>
      <w:r>
        <w:fldChar w:fldCharType="begin"/>
      </w:r>
      <w:r>
        <w:instrText xml:space="preserve"> PAGEREF _Toc116925772 \h </w:instrText>
      </w:r>
      <w:r>
        <w:fldChar w:fldCharType="separate"/>
      </w:r>
      <w:r>
        <w:t>128</w:t>
      </w:r>
      <w:r>
        <w:fldChar w:fldCharType="end"/>
      </w:r>
    </w:p>
    <w:p w14:paraId="2B49C8AB" w14:textId="12B83D33" w:rsidR="00DA269B" w:rsidRDefault="00DA269B">
      <w:pPr>
        <w:pStyle w:val="TOC8"/>
        <w:rPr>
          <w:rFonts w:asciiTheme="minorHAnsi" w:eastAsiaTheme="minorEastAsia" w:hAnsiTheme="minorHAnsi" w:cstheme="minorBidi"/>
          <w:b w:val="0"/>
          <w:sz w:val="24"/>
          <w:szCs w:val="24"/>
          <w:lang w:val="en-HK" w:eastAsia="zh-CN"/>
        </w:rPr>
      </w:pPr>
      <w:r>
        <w:t>Annex C (informative): Change history</w:t>
      </w:r>
      <w:r>
        <w:tab/>
      </w:r>
      <w:r>
        <w:fldChar w:fldCharType="begin"/>
      </w:r>
      <w:r>
        <w:instrText xml:space="preserve"> PAGEREF _Toc116925773 \h </w:instrText>
      </w:r>
      <w:r>
        <w:fldChar w:fldCharType="separate"/>
      </w:r>
      <w:r>
        <w:t>129</w:t>
      </w:r>
      <w:r>
        <w:fldChar w:fldCharType="end"/>
      </w:r>
    </w:p>
    <w:p w14:paraId="1ECD661C" w14:textId="0FC9AA0C"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16" w:name="foreword"/>
      <w:bookmarkStart w:id="17" w:name="_Toc58311030"/>
      <w:bookmarkEnd w:id="16"/>
      <w:r w:rsidRPr="00BA4325">
        <w:br w:type="page"/>
      </w:r>
    </w:p>
    <w:p w14:paraId="48D2F67F" w14:textId="3F2E6D69" w:rsidR="00080512" w:rsidRPr="00BA4325" w:rsidRDefault="00080512">
      <w:pPr>
        <w:pStyle w:val="Heading1"/>
      </w:pPr>
      <w:bookmarkStart w:id="18" w:name="_Toc59025487"/>
      <w:bookmarkStart w:id="19" w:name="_Toc116925387"/>
      <w:r w:rsidRPr="00BA4325">
        <w:t>Foreword</w:t>
      </w:r>
      <w:bookmarkEnd w:id="17"/>
      <w:bookmarkEnd w:id="18"/>
      <w:bookmarkEnd w:id="19"/>
    </w:p>
    <w:p w14:paraId="6047340F" w14:textId="77777777" w:rsidR="00080512" w:rsidRPr="00BA4325" w:rsidRDefault="00080512">
      <w:r w:rsidRPr="00BA4325">
        <w:t xml:space="preserve">This Technical </w:t>
      </w:r>
      <w:bookmarkStart w:id="20" w:name="spectype3"/>
      <w:r w:rsidR="00602AEA" w:rsidRPr="00BA4325">
        <w:t>Report</w:t>
      </w:r>
      <w:bookmarkEnd w:id="20"/>
      <w:r w:rsidRPr="00BA4325">
        <w:t xml:space="preserve"> has been produced by</w:t>
      </w:r>
      <w:r w:rsidRPr="00BC1A7C">
        <w:rPr>
          <w:vertAlign w:val="superscript"/>
        </w:rPr>
        <w:t xml:space="preserve"> t</w:t>
      </w:r>
      <w:r w:rsidRPr="00BA4325">
        <w: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41CB8310" w:rsidR="00323F08" w:rsidRPr="00BA4325" w:rsidRDefault="00323F08" w:rsidP="00323F08">
      <w:r w:rsidRPr="00BA4325">
        <w:t>The construc</w:t>
      </w:r>
      <w:r w:rsidR="00CE667A">
        <w:t>“</w:t>
      </w:r>
      <w:r w:rsidRPr="00BA4325">
        <w:t xml:space="preserve">ions </w:t>
      </w:r>
      <w:r w:rsidR="00CE667A">
        <w:t>”</w:t>
      </w:r>
      <w:r w:rsidRPr="00BA4325">
        <w:t>shall</w:t>
      </w:r>
      <w:r w:rsidR="00CE667A">
        <w:t>“</w:t>
      </w:r>
      <w:r w:rsidRPr="00BA4325">
        <w:t xml:space="preserve"> and "sha</w:t>
      </w:r>
      <w:r w:rsidR="00CE667A">
        <w:t>”</w:t>
      </w:r>
      <w:r w:rsidRPr="00BA4325">
        <w:t>l not" are confined to the context of normative provisions, and do not appear in Technical Reports.</w:t>
      </w:r>
    </w:p>
    <w:p w14:paraId="099A30DC" w14:textId="19D0221C" w:rsidR="00323F08" w:rsidRPr="00BA4325" w:rsidRDefault="00323F08" w:rsidP="00323F08">
      <w:r w:rsidRPr="00BA4325">
        <w:t>The construc</w:t>
      </w:r>
      <w:r w:rsidR="00CE667A">
        <w:t>“</w:t>
      </w:r>
      <w:r w:rsidRPr="00BA4325">
        <w:t>ions</w:t>
      </w:r>
      <w:r w:rsidR="00CE667A">
        <w:t>”</w:t>
      </w:r>
      <w:r w:rsidRPr="00BA4325">
        <w:t>"must</w:t>
      </w:r>
      <w:r w:rsidR="00CE667A">
        <w:t>“</w:t>
      </w:r>
      <w:r w:rsidRPr="00BA4325">
        <w:t xml:space="preserve"> and "mu</w:t>
      </w:r>
      <w:r w:rsidR="00CE667A">
        <w:t>”</w:t>
      </w:r>
      <w:r w:rsidRPr="00BA4325">
        <w:t>t not" are not used as substitute</w:t>
      </w:r>
      <w:r w:rsidR="00CE667A">
        <w:t>“</w:t>
      </w:r>
      <w:r w:rsidRPr="00BA4325">
        <w:t xml:space="preserve"> for </w:t>
      </w:r>
      <w:r w:rsidR="00CE667A">
        <w:t>”</w:t>
      </w:r>
      <w:r w:rsidRPr="00BA4325">
        <w:t>shall</w:t>
      </w:r>
      <w:r w:rsidR="00CE667A">
        <w:t>“</w:t>
      </w:r>
      <w:r w:rsidRPr="00BA4325">
        <w:t xml:space="preserve"> and "sha</w:t>
      </w:r>
      <w:r w:rsidR="00CE667A">
        <w:t>”</w:t>
      </w:r>
      <w:r w:rsidRPr="00BA4325">
        <w:t>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49D68290" w:rsidR="00323F08" w:rsidRPr="00BA4325" w:rsidRDefault="00323F08" w:rsidP="00323F08">
      <w:r w:rsidRPr="00BA4325">
        <w:t>The constru</w:t>
      </w:r>
      <w:r w:rsidR="00CE667A">
        <w:t>“</w:t>
      </w:r>
      <w:r w:rsidRPr="00BA4325">
        <w:t>tion "m</w:t>
      </w:r>
      <w:r w:rsidR="00CE667A">
        <w:t>”</w:t>
      </w:r>
      <w:r w:rsidRPr="00BA4325">
        <w:t>y not" is ambiguous and is not used in normative elements. The unambiguous construc</w:t>
      </w:r>
      <w:r w:rsidR="00CE667A">
        <w:t>“</w:t>
      </w:r>
      <w:r w:rsidRPr="00BA4325">
        <w:t>ions "mig</w:t>
      </w:r>
      <w:r w:rsidR="00CE667A">
        <w:t>”</w:t>
      </w:r>
      <w:r w:rsidRPr="00BA4325">
        <w:t>t no</w:t>
      </w:r>
      <w:r w:rsidR="00CE667A">
        <w:t>“</w:t>
      </w:r>
      <w:r w:rsidRPr="00BA4325">
        <w:t>" or "sha</w:t>
      </w:r>
      <w:r w:rsidR="00CE667A">
        <w:t>”</w:t>
      </w:r>
      <w:r w:rsidRPr="00BA4325">
        <w:t>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3A569B74" w:rsidR="00323F08" w:rsidRPr="00BA4325" w:rsidRDefault="00323F08" w:rsidP="00323F08">
      <w:r w:rsidRPr="00BA4325">
        <w:t>The construc</w:t>
      </w:r>
      <w:r w:rsidR="00CE667A">
        <w:t>“</w:t>
      </w:r>
      <w:r w:rsidRPr="00BA4325">
        <w:t>ion</w:t>
      </w:r>
      <w:r w:rsidR="00CE667A">
        <w:t>”</w:t>
      </w:r>
      <w:r w:rsidRPr="00BA4325">
        <w:t xml:space="preserve"> "can</w:t>
      </w:r>
      <w:r w:rsidR="00CE667A">
        <w:t>“</w:t>
      </w:r>
      <w:r w:rsidRPr="00BA4325">
        <w:t xml:space="preserve"> and "</w:t>
      </w:r>
      <w:r w:rsidR="00CE667A">
        <w:t>”</w:t>
      </w:r>
      <w:r w:rsidRPr="00BA4325">
        <w:t>annot" are not substitute</w:t>
      </w:r>
      <w:r w:rsidR="00CE667A">
        <w:t>“</w:t>
      </w:r>
      <w:r w:rsidRPr="00BA4325">
        <w:t xml:space="preserve"> fo</w:t>
      </w:r>
      <w:r w:rsidR="00CE667A">
        <w:t>”</w:t>
      </w:r>
      <w:r w:rsidRPr="00BA4325">
        <w:t xml:space="preserve"> "may</w:t>
      </w:r>
      <w:r w:rsidR="00CE667A">
        <w:t>“</w:t>
      </w:r>
      <w:r w:rsidRPr="00BA4325">
        <w:t xml:space="preserve"> and "ne</w:t>
      </w:r>
      <w:r w:rsidR="00CE667A">
        <w:t>”</w:t>
      </w:r>
      <w:r w:rsidRPr="00BA4325">
        <w:t xml:space="preserve">d </w:t>
      </w:r>
      <w:r w:rsidR="00CE667A" w:rsidRPr="00BA4325">
        <w:t>N</w:t>
      </w:r>
      <w:r w:rsidRPr="00BA4325">
        <w:t>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018EC19F" w:rsidR="00323F08" w:rsidRPr="00BA4325" w:rsidRDefault="00323F08" w:rsidP="00323F08">
      <w:r w:rsidRPr="00BA4325">
        <w:t>The construc</w:t>
      </w:r>
      <w:r w:rsidR="00CE667A">
        <w:t>“</w:t>
      </w:r>
      <w:r w:rsidRPr="00BA4325">
        <w:t>io</w:t>
      </w:r>
      <w:r w:rsidR="00CE667A">
        <w:t>”</w:t>
      </w:r>
      <w:r w:rsidRPr="00BA4325">
        <w:t>s "is</w:t>
      </w:r>
      <w:r w:rsidR="00CE667A">
        <w:t>“</w:t>
      </w:r>
      <w:r w:rsidRPr="00BA4325">
        <w:t xml:space="preserve"> and "</w:t>
      </w:r>
      <w:r w:rsidR="00CE667A">
        <w:t>”</w:t>
      </w:r>
      <w:r w:rsidRPr="00BA4325">
        <w:t>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1" w:name="introduction"/>
      <w:bookmarkStart w:id="22" w:name="_Toc58311031"/>
      <w:bookmarkStart w:id="23" w:name="_Toc59025488"/>
      <w:bookmarkStart w:id="24" w:name="_Toc116925388"/>
      <w:bookmarkEnd w:id="21"/>
      <w:r w:rsidRPr="00BA4325">
        <w:t>Introduction</w:t>
      </w:r>
      <w:bookmarkEnd w:id="22"/>
      <w:bookmarkEnd w:id="23"/>
      <w:bookmarkEnd w:id="24"/>
    </w:p>
    <w:p w14:paraId="4B97C9B7" w14:textId="5CA6AAAE" w:rsidR="0003398A" w:rsidRPr="00BA4325" w:rsidRDefault="00CE667A" w:rsidP="0003398A">
      <w:pPr>
        <w:pStyle w:val="EditorsNote"/>
      </w:pPr>
      <w:r>
        <w:t>’</w:t>
      </w:r>
      <w:r w:rsidR="0003398A" w:rsidRPr="00BA4325">
        <w:t>ditor</w:t>
      </w:r>
      <w:r w:rsidR="000735D3" w:rsidRPr="00BA4325">
        <w:t>'</w:t>
      </w:r>
      <w:r w:rsidR="0003398A" w:rsidRPr="00BA4325">
        <w:t xml:space="preserve">s Note: This clause contains some background information for the study. </w:t>
      </w:r>
    </w:p>
    <w:p w14:paraId="19223CC9" w14:textId="621727D4" w:rsidR="0003398A" w:rsidRPr="00BA4325" w:rsidRDefault="0003398A" w:rsidP="0003398A">
      <w:pPr>
        <w:rPr>
          <w:rStyle w:val="Style12pt"/>
          <w:sz w:val="20"/>
        </w:rPr>
      </w:pPr>
      <w:r w:rsidRPr="00BA4325">
        <w:rPr>
          <w:rStyle w:val="Style12pt"/>
          <w:sz w:val="20"/>
        </w:rPr>
        <w:t>The present document uses the</w:t>
      </w:r>
      <w:r w:rsidR="00CE667A">
        <w:rPr>
          <w:rStyle w:val="Style12pt"/>
          <w:sz w:val="20"/>
        </w:rPr>
        <w:t>“</w:t>
      </w:r>
      <w:r w:rsidRPr="00BA4325">
        <w:rPr>
          <w:rStyle w:val="Style12pt"/>
          <w:sz w:val="20"/>
        </w:rPr>
        <w:t>term "false base s</w:t>
      </w:r>
      <w:r w:rsidR="00CE667A">
        <w:rPr>
          <w:rStyle w:val="Style12pt"/>
          <w:sz w:val="20"/>
        </w:rPr>
        <w:t>”</w:t>
      </w:r>
      <w:r w:rsidRPr="00BA4325">
        <w:rPr>
          <w:rStyle w:val="Style12pt"/>
          <w:sz w:val="20"/>
        </w:rPr>
        <w:t xml:space="preserve">ation" in general to denote wireless devices that impersonate genuine base stations. </w:t>
      </w:r>
    </w:p>
    <w:p w14:paraId="5182B38D" w14:textId="50B29DF8" w:rsidR="0003398A" w:rsidRPr="00BA4325" w:rsidRDefault="0003398A" w:rsidP="0003398A">
      <w:pPr>
        <w:rPr>
          <w:rStyle w:val="Style12pt"/>
          <w:sz w:val="20"/>
        </w:rPr>
      </w:pPr>
      <w:r w:rsidRPr="00BA4325">
        <w:rPr>
          <w:rStyle w:val="Style12pt"/>
          <w:sz w:val="20"/>
        </w:rPr>
        <w:t>False base stations are also popularly known as IMSI catchers. While one of their initial attacks was to catch subsc</w:t>
      </w:r>
      <w:r w:rsidR="00CE667A">
        <w:rPr>
          <w:rStyle w:val="Style12pt"/>
          <w:sz w:val="20"/>
        </w:rPr>
        <w:t>’</w:t>
      </w:r>
      <w:r w:rsidRPr="00BA4325">
        <w:rPr>
          <w:rStyle w:val="Style12pt"/>
          <w:sz w:val="20"/>
        </w:rPr>
        <w:t xml:space="preserve">ibers' IMSIs, more advancements have happened </w:t>
      </w:r>
      <w:r w:rsidR="00CE667A">
        <w:rPr>
          <w:rStyle w:val="Style12pt"/>
          <w:sz w:val="20"/>
        </w:rPr>
        <w:t>–</w:t>
      </w:r>
      <w:r w:rsidRPr="00BA4325">
        <w:rPr>
          <w:rStyle w:val="Style12pt"/>
          <w:sz w:val="20"/>
        </w:rPr>
        <w:t xml:space="preserve">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38C87C95" w:rsidR="0003398A" w:rsidRPr="00BA4325" w:rsidRDefault="0003398A">
      <w:r w:rsidRPr="00BA4325">
        <w:t>Some of the security solutions, constraints, and requirements studied in 3GPP TR 3</w:t>
      </w:r>
      <w:r w:rsidR="00CE667A">
        <w:t>“</w:t>
      </w:r>
      <w:r w:rsidRPr="00BA4325">
        <w:t>.969 "Study on Security aspects of Public Warning System</w:t>
      </w:r>
      <w:r w:rsidR="00CE667A">
        <w:t>”</w:t>
      </w:r>
      <w:r w:rsidRPr="00BA4325">
        <w:t>(PWS)"[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w:t>
      </w:r>
      <w:r w:rsidR="0036608C" w:rsidRPr="00BA4325">
        <w:t xml:space="preserve">  </w:t>
      </w:r>
    </w:p>
    <w:p w14:paraId="2EFE950F" w14:textId="77777777" w:rsidR="00080512" w:rsidRPr="00BA4325" w:rsidRDefault="00080512" w:rsidP="00BC1A7C">
      <w:pPr>
        <w:pStyle w:val="Heading1"/>
        <w:numPr>
          <w:ilvl w:val="0"/>
          <w:numId w:val="47"/>
        </w:numPr>
      </w:pPr>
      <w:r w:rsidRPr="00BA4325">
        <w:br w:type="page"/>
      </w:r>
      <w:bookmarkStart w:id="25" w:name="scope"/>
      <w:bookmarkStart w:id="26" w:name="_Toc58311032"/>
      <w:bookmarkStart w:id="27" w:name="_Toc59025489"/>
      <w:bookmarkStart w:id="28" w:name="_Toc116925389"/>
      <w:bookmarkEnd w:id="25"/>
      <w:r w:rsidRPr="00BA4325">
        <w:t>1</w:t>
      </w:r>
      <w:r w:rsidRPr="00BA4325">
        <w:tab/>
        <w:t>Scope</w:t>
      </w:r>
      <w:bookmarkEnd w:id="26"/>
      <w:bookmarkEnd w:id="27"/>
      <w:bookmarkEnd w:id="28"/>
    </w:p>
    <w:p w14:paraId="77A93411" w14:textId="2FFD9622" w:rsidR="00253A02" w:rsidRPr="00BA4325" w:rsidRDefault="0036608C" w:rsidP="00253A02">
      <w:pPr>
        <w:jc w:val="both"/>
        <w:rPr>
          <w:lang w:eastAsia="x-none"/>
        </w:rPr>
      </w:pPr>
      <w:bookmarkStart w:id="29" w:name="references"/>
      <w:bookmarkEnd w:id="29"/>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0" w:name="_Toc58311033"/>
      <w:bookmarkStart w:id="31" w:name="_Toc59025490"/>
      <w:bookmarkStart w:id="32" w:name="_Toc116925390"/>
      <w:r w:rsidRPr="00BA4325">
        <w:t>2</w:t>
      </w:r>
      <w:r w:rsidRPr="00BA4325">
        <w:tab/>
        <w:t>References</w:t>
      </w:r>
      <w:bookmarkEnd w:id="30"/>
      <w:bookmarkEnd w:id="31"/>
      <w:bookmarkEnd w:id="32"/>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49F92F28" w:rsidR="00253A02" w:rsidRPr="00BA4325" w:rsidRDefault="00253A02" w:rsidP="00253A02">
      <w:pPr>
        <w:pStyle w:val="EX"/>
      </w:pPr>
      <w:r w:rsidRPr="00BA4325">
        <w:t>[1]</w:t>
      </w:r>
      <w:r w:rsidRPr="00BA4325">
        <w:tab/>
        <w:t>3GPP TR 21</w:t>
      </w:r>
      <w:r w:rsidR="00CE667A">
        <w:t>“</w:t>
      </w:r>
      <w:r w:rsidRPr="00BA4325">
        <w:t>905: "Vocabulary for 3GPP Specific</w:t>
      </w:r>
      <w:r w:rsidR="00CE667A">
        <w:t>”</w:t>
      </w:r>
      <w:r w:rsidRPr="00BA4325">
        <w:t>tions".</w:t>
      </w:r>
    </w:p>
    <w:p w14:paraId="47571BE6" w14:textId="5BB55DAA" w:rsidR="00253A02" w:rsidRPr="00BA4325" w:rsidRDefault="00253A02" w:rsidP="00253A02">
      <w:pPr>
        <w:pStyle w:val="EX"/>
        <w:rPr>
          <w:color w:val="000000"/>
        </w:rPr>
      </w:pPr>
      <w:r w:rsidRPr="00BA4325">
        <w:rPr>
          <w:color w:val="000000"/>
        </w:rPr>
        <w:t>[2]</w:t>
      </w:r>
      <w:r w:rsidRPr="00BA4325">
        <w:rPr>
          <w:color w:val="000000"/>
        </w:rPr>
        <w:tab/>
        <w:t>3GPP TS 38</w:t>
      </w:r>
      <w:r w:rsidR="00CE667A">
        <w:rPr>
          <w:color w:val="000000"/>
        </w:rPr>
        <w:t>“</w:t>
      </w:r>
      <w:r w:rsidRPr="00BA4325">
        <w:rPr>
          <w:color w:val="000000"/>
        </w:rPr>
        <w:t>331: "NR; Radio Resource Control (RRC); Protocol specifi</w:t>
      </w:r>
      <w:r w:rsidR="00CE667A">
        <w:rPr>
          <w:color w:val="000000"/>
        </w:rPr>
        <w:t>”</w:t>
      </w:r>
      <w:r w:rsidRPr="00BA4325">
        <w:rPr>
          <w:color w:val="000000"/>
        </w:rPr>
        <w:t xml:space="preserve">ation". </w:t>
      </w:r>
    </w:p>
    <w:p w14:paraId="73D61C45" w14:textId="73066487" w:rsidR="00253A02" w:rsidRPr="00BA4325" w:rsidRDefault="00253A02" w:rsidP="00253A02">
      <w:pPr>
        <w:pStyle w:val="EX"/>
        <w:rPr>
          <w:color w:val="000000"/>
        </w:rPr>
      </w:pPr>
      <w:r w:rsidRPr="00BA4325">
        <w:rPr>
          <w:color w:val="000000"/>
        </w:rPr>
        <w:t>[3]</w:t>
      </w:r>
      <w:r w:rsidRPr="00BA4325">
        <w:rPr>
          <w:color w:val="000000"/>
        </w:rPr>
        <w:tab/>
        <w:t>3GPP TR 33</w:t>
      </w:r>
      <w:r w:rsidR="00CE667A">
        <w:rPr>
          <w:color w:val="000000"/>
        </w:rPr>
        <w:t>“</w:t>
      </w:r>
      <w:r w:rsidRPr="00BA4325">
        <w:rPr>
          <w:color w:val="000000"/>
        </w:rPr>
        <w:t>969: "Study on security aspects of Public Warning System</w:t>
      </w:r>
      <w:r w:rsidR="00CE667A">
        <w:rPr>
          <w:color w:val="000000"/>
        </w:rPr>
        <w:t>”</w:t>
      </w:r>
      <w:r w:rsidRPr="00BA4325">
        <w:rPr>
          <w:color w:val="000000"/>
        </w:rPr>
        <w:t>(PWS)".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3C2D5AA"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w:t>
      </w:r>
      <w:r w:rsidR="00CE667A">
        <w:rPr>
          <w:color w:val="000000"/>
        </w:rPr>
        <w:t>“</w:t>
      </w:r>
      <w:r w:rsidRPr="00BA4325">
        <w:rPr>
          <w:color w:val="000000"/>
        </w:rPr>
        <w:t xml:space="preserve">018. </w:t>
      </w:r>
      <w:r w:rsidR="000735D3" w:rsidRPr="00BA4325">
        <w:rPr>
          <w:color w:val="000000"/>
        </w:rPr>
        <w:t>"</w:t>
      </w:r>
      <w:r w:rsidRPr="00BA4325">
        <w:rPr>
          <w:color w:val="000000"/>
        </w:rPr>
        <w:t>On the Impact of Rogue Base Stations in 4G/LTE Self Organizing Ne</w:t>
      </w:r>
      <w:r w:rsidR="00CE667A">
        <w:rPr>
          <w:color w:val="000000"/>
        </w:rPr>
        <w:t>”</w:t>
      </w:r>
      <w:r w:rsidRPr="00BA4325">
        <w:rPr>
          <w:color w:val="000000"/>
        </w:rPr>
        <w:t>works</w:t>
      </w:r>
      <w:r w:rsidR="000735D3" w:rsidRPr="00BA4325">
        <w:rPr>
          <w:color w:val="000000"/>
        </w:rPr>
        <w:t>"</w:t>
      </w:r>
      <w:r w:rsidRPr="00BA4325">
        <w:rPr>
          <w:color w:val="000000"/>
        </w:rPr>
        <w:t xml:space="preserve">. In Proceedings of </w:t>
      </w:r>
      <w:r w:rsidRPr="00BC1A7C">
        <w:rPr>
          <w:color w:val="000000"/>
          <w:vertAlign w:val="superscript"/>
        </w:rPr>
        <w:t>th</w:t>
      </w:r>
      <w:r w:rsidRPr="00BA4325">
        <w:rPr>
          <w:color w:val="000000"/>
        </w:rPr>
        <w:t>e 11th ACM Conference on Security &amp; Privacy in Wireless and Mobile Networks (</w:t>
      </w:r>
      <w:r w:rsidR="00CE667A">
        <w:rPr>
          <w:color w:val="000000"/>
        </w:rPr>
        <w:t>‘</w:t>
      </w:r>
      <w:r w:rsidRPr="00BA4325">
        <w:rPr>
          <w:color w:val="000000"/>
        </w:rPr>
        <w:t xml:space="preserve">iSec '18). ACM, New York, NY, USA, 75-86. DOI: </w:t>
      </w:r>
      <w:hyperlink r:id="rId14" w:history="1">
        <w:r w:rsidRPr="00BA4325">
          <w:rPr>
            <w:rStyle w:val="Hyperlink"/>
            <w:color w:val="0000FF"/>
          </w:rPr>
          <w:t>https://doi.org/10.1145/3212480.3212497</w:t>
        </w:r>
      </w:hyperlink>
    </w:p>
    <w:p w14:paraId="1C876A5E" w14:textId="52117B7F" w:rsidR="00253A02" w:rsidRPr="00BA4325" w:rsidRDefault="00253A02" w:rsidP="00253A02">
      <w:pPr>
        <w:pStyle w:val="EX"/>
      </w:pPr>
      <w:r w:rsidRPr="00BA4325">
        <w:t>[6]</w:t>
      </w:r>
      <w:r w:rsidRPr="00BA4325">
        <w:tab/>
        <w:t>3GPP TR </w:t>
      </w:r>
      <w:r w:rsidRPr="00BA4325">
        <w:rPr>
          <w:color w:val="000000"/>
        </w:rPr>
        <w:t>28</w:t>
      </w:r>
      <w:r w:rsidR="00CE667A">
        <w:rPr>
          <w:color w:val="000000"/>
        </w:rPr>
        <w:t>“</w:t>
      </w:r>
      <w:r w:rsidRPr="00BA4325">
        <w:rPr>
          <w:color w:val="000000"/>
        </w:rPr>
        <w:t>861</w:t>
      </w:r>
      <w:r w:rsidRPr="00BA4325">
        <w:t>: "Telecommunication management; Study on the Self-Organizing Networks (SON) for 5G ne</w:t>
      </w:r>
      <w:r w:rsidR="00CE667A">
        <w:t>”</w:t>
      </w:r>
      <w:r w:rsidRPr="00BA4325">
        <w:t>works"</w:t>
      </w:r>
    </w:p>
    <w:p w14:paraId="120868A0" w14:textId="4E3132EE" w:rsidR="00253A02" w:rsidRPr="00BA4325" w:rsidRDefault="00253A02" w:rsidP="00253A02">
      <w:pPr>
        <w:pStyle w:val="EX"/>
        <w:rPr>
          <w:color w:val="000000"/>
        </w:rPr>
      </w:pPr>
      <w:r w:rsidRPr="00BA4325">
        <w:rPr>
          <w:color w:val="000000"/>
        </w:rPr>
        <w:t>[7]</w:t>
      </w:r>
      <w:r w:rsidRPr="00BA4325">
        <w:rPr>
          <w:color w:val="000000"/>
        </w:rPr>
        <w:tab/>
        <w:t>3GPP TS 33</w:t>
      </w:r>
      <w:r w:rsidR="00CE667A">
        <w:rPr>
          <w:color w:val="000000"/>
        </w:rPr>
        <w:t>“</w:t>
      </w:r>
      <w:r w:rsidRPr="00BA4325">
        <w:rPr>
          <w:color w:val="000000"/>
        </w:rPr>
        <w:t xml:space="preserve">501: </w:t>
      </w:r>
      <w:r w:rsidR="000735D3" w:rsidRPr="00BA4325">
        <w:t>"</w:t>
      </w:r>
      <w:r w:rsidRPr="00BA4325">
        <w:t xml:space="preserve">Security architecture and procedures for 5G </w:t>
      </w:r>
      <w:r w:rsidR="00CE667A">
        <w:t>”</w:t>
      </w:r>
      <w:r w:rsidRPr="00BA4325">
        <w:t>ystem</w:t>
      </w:r>
      <w:r w:rsidR="000735D3" w:rsidRPr="00BA4325">
        <w:t>"</w:t>
      </w:r>
      <w:r w:rsidR="0036608C" w:rsidRPr="00BA4325">
        <w:t xml:space="preserve"> </w:t>
      </w:r>
    </w:p>
    <w:p w14:paraId="67A278BF" w14:textId="35F9D934"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w:t>
      </w:r>
      <w:r w:rsidR="00CE667A">
        <w:rPr>
          <w:color w:val="000000"/>
        </w:rPr>
        <w:t>“</w:t>
      </w:r>
      <w:r w:rsidRPr="00BA4325">
        <w:rPr>
          <w:color w:val="000000"/>
        </w:rPr>
        <w:t>013</w:t>
      </w:r>
      <w:r w:rsidR="004354F9" w:rsidRPr="00BA4325">
        <w:rPr>
          <w:color w:val="000000"/>
        </w:rPr>
        <w:t>: "</w:t>
      </w:r>
      <w:r w:rsidRPr="00BA4325">
        <w:rPr>
          <w:color w:val="000000"/>
        </w:rPr>
        <w:t>IEEE Standard for Identity-Based Cryptographic Techniques using Pa</w:t>
      </w:r>
      <w:r w:rsidR="00CE667A">
        <w:rPr>
          <w:color w:val="000000"/>
        </w:rPr>
        <w:t>”</w:t>
      </w:r>
      <w:r w:rsidRPr="00BA4325">
        <w:rPr>
          <w:color w:val="000000"/>
        </w:rPr>
        <w:t>rings</w:t>
      </w:r>
      <w:r w:rsidR="004354F9" w:rsidRPr="00BA4325">
        <w:rPr>
          <w:color w:val="000000"/>
        </w:rPr>
        <w:t>"</w:t>
      </w:r>
    </w:p>
    <w:p w14:paraId="5EFF212F" w14:textId="3D92016D"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00CE667A">
        <w:rPr>
          <w:color w:val="000000"/>
        </w:rPr>
        <w:t>“</w:t>
      </w:r>
      <w:r w:rsidRPr="00BA4325">
        <w:rPr>
          <w:color w:val="000000"/>
        </w:rPr>
        <w:t>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w:t>
      </w:r>
      <w:r w:rsidR="00CE667A">
        <w:rPr>
          <w:color w:val="000000"/>
        </w:rPr>
        <w:t>”</w:t>
      </w:r>
      <w:r w:rsidRPr="00BA4325">
        <w:rPr>
          <w:color w:val="000000"/>
        </w:rPr>
        <w:t>CCSI)</w:t>
      </w:r>
      <w:r w:rsidR="000735D3" w:rsidRPr="00BA4325">
        <w:rPr>
          <w:color w:val="000000"/>
        </w:rPr>
        <w:t>"</w:t>
      </w:r>
    </w:p>
    <w:p w14:paraId="7CA8F431" w14:textId="2CB2439C" w:rsidR="00253A02" w:rsidRPr="00BA4325" w:rsidRDefault="00253A02" w:rsidP="00253A02">
      <w:pPr>
        <w:pStyle w:val="EX"/>
        <w:rPr>
          <w:color w:val="000000"/>
        </w:rPr>
      </w:pPr>
      <w:r w:rsidRPr="00BA4325">
        <w:rPr>
          <w:color w:val="000000"/>
        </w:rPr>
        <w:t>[10]</w:t>
      </w:r>
      <w:r w:rsidR="00CE667A">
        <w:rPr>
          <w:color w:val="000000"/>
        </w:rPr>
        <w:t>“</w:t>
      </w:r>
      <w:r w:rsidRPr="00BA4325">
        <w:rPr>
          <w:color w:val="000000"/>
        </w:rPr>
        <w:t>SM9</w:t>
      </w:r>
      <w:r w:rsidR="004354F9" w:rsidRPr="00BA4325">
        <w:rPr>
          <w:color w:val="000000"/>
        </w:rPr>
        <w:t xml:space="preserve">: </w:t>
      </w:r>
      <w:r w:rsidR="000735D3" w:rsidRPr="00BA4325">
        <w:rPr>
          <w:color w:val="000000"/>
        </w:rPr>
        <w:t>"</w:t>
      </w:r>
      <w:r w:rsidRPr="00BA4325">
        <w:rPr>
          <w:color w:val="000000"/>
        </w:rPr>
        <w:t>Identity-based cryptographic algorith</w:t>
      </w:r>
      <w:r w:rsidR="00CE667A">
        <w:rPr>
          <w:color w:val="000000"/>
        </w:rPr>
        <w:t>”</w:t>
      </w:r>
      <w:r w:rsidRPr="00BA4325">
        <w:rPr>
          <w:color w:val="000000"/>
        </w:rPr>
        <w:t>s SM9</w:t>
      </w:r>
      <w:r w:rsidR="000735D3" w:rsidRPr="00BA4325">
        <w:rPr>
          <w:color w:val="000000"/>
        </w:rPr>
        <w:t>"</w:t>
      </w:r>
    </w:p>
    <w:p w14:paraId="78AD001F" w14:textId="04F1E731" w:rsidR="00253A02" w:rsidRPr="00BA4325" w:rsidRDefault="00253A02" w:rsidP="00253A02">
      <w:pPr>
        <w:pStyle w:val="EX"/>
      </w:pPr>
      <w:r w:rsidRPr="00BA4325">
        <w:rPr>
          <w:color w:val="000000"/>
        </w:rPr>
        <w:t>[11]</w:t>
      </w:r>
      <w:r w:rsidRPr="00BA4325">
        <w:rPr>
          <w:color w:val="000000"/>
        </w:rPr>
        <w:tab/>
      </w:r>
      <w:r w:rsidRPr="00BA4325">
        <w:t>ISO 291</w:t>
      </w:r>
      <w:r w:rsidR="00CE667A">
        <w:t>“</w:t>
      </w:r>
      <w:r w:rsidRPr="00BA4325">
        <w:t>2-4</w:t>
      </w:r>
      <w:r w:rsidR="004354F9" w:rsidRPr="00BA4325">
        <w:rPr>
          <w:lang w:eastAsia="zh-CN"/>
        </w:rPr>
        <w:t>: "</w:t>
      </w:r>
      <w:r w:rsidRPr="00BA4325">
        <w:t>SC27 Lightweight crypto using I</w:t>
      </w:r>
      <w:r w:rsidR="00CE667A">
        <w:t>”</w:t>
      </w:r>
      <w:r w:rsidRPr="00BA4325">
        <w:t>R-IBS</w:t>
      </w:r>
      <w:r w:rsidR="004354F9" w:rsidRPr="00BA4325">
        <w:t>"</w:t>
      </w:r>
    </w:p>
    <w:p w14:paraId="1FEA9D13" w14:textId="3F551E20"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w:t>
      </w:r>
      <w:r w:rsidR="00CE667A">
        <w:t>“</w:t>
      </w:r>
      <w:r w:rsidRPr="00BA4325">
        <w:t>04</w:t>
      </w:r>
      <w:r w:rsidR="004354F9" w:rsidRPr="00BA4325">
        <w:t xml:space="preserve">): </w:t>
      </w:r>
      <w:r w:rsidRPr="00BA4325">
        <w:t>"Short Signatures from the Weil P</w:t>
      </w:r>
      <w:r w:rsidR="00CE667A">
        <w:t>”</w:t>
      </w:r>
      <w:r w:rsidRPr="00BA4325">
        <w:t>iring". Journal of Cryptology. 17 (4): 297</w:t>
      </w:r>
      <w:r w:rsidR="000735D3" w:rsidRPr="00BA4325">
        <w:t>-</w:t>
      </w:r>
      <w:r w:rsidRPr="00BA4325">
        <w:t>319.</w:t>
      </w:r>
    </w:p>
    <w:p w14:paraId="0698A677" w14:textId="03843473" w:rsidR="00253A02" w:rsidRPr="00BA4325" w:rsidRDefault="00253A02" w:rsidP="00253A02">
      <w:pPr>
        <w:pStyle w:val="EX"/>
      </w:pPr>
      <w:r w:rsidRPr="00BA4325">
        <w:t>[13]</w:t>
      </w:r>
      <w:r w:rsidRPr="00BA4325">
        <w:tab/>
        <w:t>3GPP TS 23</w:t>
      </w:r>
      <w:r w:rsidR="00CE667A">
        <w:t>“</w:t>
      </w:r>
      <w:r w:rsidRPr="00BA4325">
        <w:t xml:space="preserve">502: </w:t>
      </w:r>
      <w:r w:rsidR="000735D3" w:rsidRPr="00BA4325">
        <w:t>"</w:t>
      </w:r>
      <w:r w:rsidRPr="00BA4325">
        <w:t>Procedures for the 5G System (Relea</w:t>
      </w:r>
      <w:r w:rsidR="00CE667A">
        <w:t>”</w:t>
      </w:r>
      <w:r w:rsidRPr="00BA4325">
        <w:t>e 15)</w:t>
      </w:r>
      <w:r w:rsidR="000735D3" w:rsidRPr="00BA4325">
        <w:t>"</w:t>
      </w:r>
      <w:r w:rsidRPr="00BA4325">
        <w:t>.</w:t>
      </w:r>
    </w:p>
    <w:p w14:paraId="2936DE6D" w14:textId="0CAD384D" w:rsidR="00253A02" w:rsidRPr="00BA4325" w:rsidRDefault="00253A02" w:rsidP="00253A02">
      <w:pPr>
        <w:pStyle w:val="EX"/>
      </w:pPr>
      <w:r w:rsidRPr="00BA4325">
        <w:t>[14]</w:t>
      </w:r>
      <w:r w:rsidRPr="00BA4325">
        <w:tab/>
        <w:t xml:space="preserve">3GPP TR 33.861 </w:t>
      </w:r>
      <w:r w:rsidR="004354F9" w:rsidRPr="00BA4325">
        <w:t>(V</w:t>
      </w:r>
      <w:r w:rsidRPr="00BA4325">
        <w:t>1.</w:t>
      </w:r>
      <w:r w:rsidR="00CE667A">
        <w:t>“</w:t>
      </w:r>
      <w:r w:rsidRPr="00BA4325">
        <w:t>.0</w:t>
      </w:r>
      <w:r w:rsidR="004354F9" w:rsidRPr="00BA4325">
        <w:t>)</w:t>
      </w:r>
      <w:r w:rsidRPr="00BA4325">
        <w:t xml:space="preserve">: </w:t>
      </w:r>
      <w:r w:rsidR="000735D3" w:rsidRPr="00BA4325">
        <w:t>"</w:t>
      </w:r>
      <w:r w:rsidRPr="00BA4325">
        <w:t>Study on evolution of Cellular IoT security for the 5G System (Relea</w:t>
      </w:r>
      <w:r w:rsidR="00CE667A">
        <w:t>”</w:t>
      </w:r>
      <w:r w:rsidRPr="00BA4325">
        <w:t>e 16)</w:t>
      </w:r>
      <w:r w:rsidR="000735D3" w:rsidRPr="00BA4325">
        <w:t>"</w:t>
      </w:r>
    </w:p>
    <w:p w14:paraId="38FFC21B" w14:textId="2BB4D58A" w:rsidR="00253A02" w:rsidRPr="00BA4325" w:rsidRDefault="00253A02" w:rsidP="00253A02">
      <w:pPr>
        <w:pStyle w:val="EX"/>
        <w:rPr>
          <w:lang w:eastAsia="zh-CN"/>
        </w:rPr>
      </w:pPr>
      <w:r w:rsidRPr="00BA4325">
        <w:t>[15]</w:t>
      </w:r>
      <w:r w:rsidRPr="00BA4325">
        <w:tab/>
      </w:r>
      <w:r w:rsidRPr="00BA4325">
        <w:rPr>
          <w:lang w:eastAsia="zh-CN"/>
        </w:rPr>
        <w:t>3GPP TS 36</w:t>
      </w:r>
      <w:r w:rsidR="00CE667A">
        <w:rPr>
          <w:lang w:eastAsia="zh-CN"/>
        </w:rPr>
        <w:t>“</w:t>
      </w:r>
      <w:r w:rsidRPr="00BA4325">
        <w:rPr>
          <w:lang w:eastAsia="zh-CN"/>
        </w:rPr>
        <w:t>331: "E-UTRA; Radio Resource Control (RRC); Protocol specifi</w:t>
      </w:r>
      <w:r w:rsidR="00CE667A">
        <w:rPr>
          <w:lang w:eastAsia="zh-CN"/>
        </w:rPr>
        <w:t>”</w:t>
      </w:r>
      <w:r w:rsidRPr="00BA4325">
        <w:rPr>
          <w:lang w:eastAsia="zh-CN"/>
        </w:rPr>
        <w:t>ation".</w:t>
      </w:r>
    </w:p>
    <w:p w14:paraId="46C65CBA" w14:textId="28BB62C6" w:rsidR="004D5D2B" w:rsidRPr="00BA4325" w:rsidRDefault="004D5D2B" w:rsidP="004D5D2B">
      <w:pPr>
        <w:pStyle w:val="EX"/>
        <w:rPr>
          <w:color w:val="000000"/>
        </w:rPr>
      </w:pPr>
      <w:r w:rsidRPr="00BA4325">
        <w:rPr>
          <w:color w:val="000000"/>
        </w:rPr>
        <w:t>[16]</w:t>
      </w:r>
      <w:r w:rsidRPr="00BA4325">
        <w:rPr>
          <w:color w:val="000000"/>
        </w:rPr>
        <w:tab/>
        <w:t>3GPP TS 38</w:t>
      </w:r>
      <w:r w:rsidR="00CE667A">
        <w:rPr>
          <w:color w:val="000000"/>
        </w:rPr>
        <w:t>“</w:t>
      </w:r>
      <w:r w:rsidRPr="00BA4325">
        <w:rPr>
          <w:color w:val="000000"/>
        </w:rPr>
        <w:t xml:space="preserve">300: </w:t>
      </w:r>
      <w:r w:rsidR="000735D3" w:rsidRPr="00BA4325">
        <w:rPr>
          <w:color w:val="000000"/>
        </w:rPr>
        <w:t>"</w:t>
      </w:r>
      <w:r w:rsidRPr="00BA4325">
        <w:t>NR; NR and NG-RAN Overall Descr</w:t>
      </w:r>
      <w:r w:rsidR="00CE667A">
        <w:t>”</w:t>
      </w:r>
      <w:r w:rsidRPr="00BA4325">
        <w:t>ption</w:t>
      </w:r>
      <w:r w:rsidR="000735D3" w:rsidRPr="00BA4325">
        <w:rPr>
          <w:color w:val="000000"/>
        </w:rPr>
        <w:t>"</w:t>
      </w:r>
    </w:p>
    <w:p w14:paraId="42E01A05" w14:textId="3A0E17A7" w:rsidR="008324A3" w:rsidRPr="00BA4325" w:rsidRDefault="008324A3" w:rsidP="004D5D2B">
      <w:pPr>
        <w:pStyle w:val="EX"/>
        <w:rPr>
          <w:color w:val="000000"/>
        </w:rPr>
      </w:pPr>
      <w:r w:rsidRPr="00BA4325">
        <w:rPr>
          <w:color w:val="000000"/>
        </w:rPr>
        <w:t>[17]</w:t>
      </w:r>
      <w:r w:rsidRPr="00BA4325">
        <w:rPr>
          <w:color w:val="000000"/>
        </w:rPr>
        <w:tab/>
        <w:t>3GPP TS 38</w:t>
      </w:r>
      <w:r w:rsidR="00CE667A">
        <w:rPr>
          <w:color w:val="000000"/>
        </w:rPr>
        <w:t>“</w:t>
      </w:r>
      <w:r w:rsidRPr="00BA4325">
        <w:rPr>
          <w:color w:val="000000"/>
        </w:rPr>
        <w:t xml:space="preserve">413, </w:t>
      </w:r>
      <w:r w:rsidR="000735D3" w:rsidRPr="00BA4325">
        <w:rPr>
          <w:color w:val="000000"/>
        </w:rPr>
        <w:t>"</w:t>
      </w:r>
      <w:r w:rsidRPr="00BA4325">
        <w:rPr>
          <w:color w:val="000000"/>
        </w:rPr>
        <w:t xml:space="preserve">NG-RAN; NG Application Protocol </w:t>
      </w:r>
      <w:r w:rsidR="00CE667A">
        <w:rPr>
          <w:color w:val="000000"/>
        </w:rPr>
        <w:t>”</w:t>
      </w:r>
      <w:r w:rsidRPr="00BA4325">
        <w:rPr>
          <w:color w:val="000000"/>
        </w:rPr>
        <w:t>NGAP)</w:t>
      </w:r>
      <w:r w:rsidR="000735D3" w:rsidRPr="00BA4325">
        <w:rPr>
          <w:color w:val="000000"/>
        </w:rPr>
        <w:t>"</w:t>
      </w:r>
      <w:r w:rsidRPr="00BA4325">
        <w:rPr>
          <w:color w:val="000000"/>
        </w:rPr>
        <w:t>.</w:t>
      </w:r>
    </w:p>
    <w:p w14:paraId="2A53127A" w14:textId="3B420681" w:rsidR="00902A8A" w:rsidRPr="00BA4325" w:rsidRDefault="00902A8A" w:rsidP="00902A8A">
      <w:pPr>
        <w:pStyle w:val="EX"/>
      </w:pPr>
      <w:r w:rsidRPr="00BA4325">
        <w:t>[18]</w:t>
      </w:r>
      <w:r w:rsidRPr="00BA4325">
        <w:tab/>
        <w:t>3GPP TR 36</w:t>
      </w:r>
      <w:r w:rsidR="00CE667A">
        <w:t>”</w:t>
      </w:r>
      <w:r w:rsidRPr="00BA4325">
        <w:t xml:space="preserve">355 </w:t>
      </w:r>
      <w:r w:rsidR="004354F9" w:rsidRPr="00BA4325">
        <w:t>:</w:t>
      </w:r>
      <w:r w:rsidRPr="00BA4325">
        <w:t>"Evolved Universal Terrestrial Radio Access (E-UTRA); LTE Positioning Protocol</w:t>
      </w:r>
      <w:r w:rsidR="00CE667A">
        <w:t>”</w:t>
      </w:r>
      <w:r w:rsidRPr="00BA4325">
        <w:t>(LPP)".</w:t>
      </w:r>
    </w:p>
    <w:p w14:paraId="4FF891EF" w14:textId="7AC64482" w:rsidR="008D20C6" w:rsidRPr="00EE2343" w:rsidRDefault="008D20C6" w:rsidP="00492C01">
      <w:pPr>
        <w:pStyle w:val="EX"/>
        <w:rPr>
          <w:lang w:val="de-DE"/>
        </w:rPr>
      </w:pPr>
      <w:r w:rsidRPr="00EE2343">
        <w:rPr>
          <w:lang w:val="de-DE"/>
        </w:rPr>
        <w:t>[19]</w:t>
      </w:r>
      <w:r w:rsidRPr="00EE2343">
        <w:rPr>
          <w:lang w:val="de-DE"/>
        </w:rPr>
        <w:tab/>
        <w:t xml:space="preserve">Rupprecht, David &amp; Kohls, Katharina &amp; Holz, Thorsten &amp; Poepper, Christina. </w:t>
      </w:r>
      <w:r w:rsidRPr="00BA4325">
        <w:t>(2</w:t>
      </w:r>
      <w:r w:rsidR="00CE667A">
        <w:t>“</w:t>
      </w:r>
      <w:r w:rsidRPr="00BA4325">
        <w:t xml:space="preserve">20). </w:t>
      </w:r>
      <w:r w:rsidR="000735D3" w:rsidRPr="00BA4325">
        <w:t>"</w:t>
      </w:r>
      <w:r w:rsidRPr="00BA4325">
        <w:t>IMP4GT: IMPersonation Attacks in 4G Ne</w:t>
      </w:r>
      <w:r w:rsidR="00CE667A">
        <w:t>”</w:t>
      </w:r>
      <w:r w:rsidRPr="00BA4325">
        <w:t>works</w:t>
      </w:r>
      <w:r w:rsidR="000735D3" w:rsidRPr="00BA4325">
        <w:t>"</w:t>
      </w:r>
      <w:r w:rsidRPr="00BA4325">
        <w:t xml:space="preserve">. </w:t>
      </w:r>
      <w:r w:rsidRPr="00EE2343">
        <w:rPr>
          <w:lang w:val="de-DE"/>
        </w:rPr>
        <w:t xml:space="preserve">10.14722/ndss.2020.24283. https://imp4gt-attacks.net/media/imp4gt_camera_ready.pdf. </w:t>
      </w:r>
    </w:p>
    <w:p w14:paraId="0E035FD5" w14:textId="4AFCD5D8" w:rsidR="008D20C6" w:rsidRPr="00BA4325" w:rsidRDefault="008D20C6" w:rsidP="00492C01">
      <w:pPr>
        <w:pStyle w:val="EX"/>
      </w:pPr>
      <w:r w:rsidRPr="00EE2343">
        <w:rPr>
          <w:lang w:val="de-DE"/>
        </w:rPr>
        <w:t>[20]</w:t>
      </w:r>
      <w:r w:rsidRPr="00EE2343">
        <w:rPr>
          <w:lang w:val="de-DE"/>
        </w:rPr>
        <w:tab/>
        <w:t xml:space="preserve">Rupprecht, David &amp; Kohls, Katharina &amp; Holz, Thorsten &amp; Popper, Christina. </w:t>
      </w:r>
      <w:r w:rsidRPr="00BA4325">
        <w:t>(2</w:t>
      </w:r>
      <w:r w:rsidR="00CE667A">
        <w:t>“</w:t>
      </w:r>
      <w:r w:rsidRPr="00BA4325">
        <w:t xml:space="preserve">19). </w:t>
      </w:r>
      <w:r w:rsidR="000735D3" w:rsidRPr="00BA4325">
        <w:t>"</w:t>
      </w:r>
      <w:r w:rsidRPr="00BA4325">
        <w:t>Breaking LTE on Lay</w:t>
      </w:r>
      <w:r w:rsidR="00CE667A">
        <w:t>”</w:t>
      </w:r>
      <w:r w:rsidRPr="00BA4325">
        <w:t>r Two</w:t>
      </w:r>
      <w:r w:rsidR="000735D3" w:rsidRPr="00BA4325">
        <w:t>"</w:t>
      </w:r>
      <w:r w:rsidRPr="00BA4325">
        <w:t>. 1121-1136. 10.1109/SP.2019.00006. Available onli</w:t>
      </w:r>
      <w:hyperlink r:id="rId18" w:history="1">
        <w:r w:rsidR="00CE667A" w:rsidRPr="00F03386">
          <w:rPr>
            <w:rStyle w:val="Hyperlink"/>
          </w:rPr>
          <w:t>ne at https://alter-attack.net/media/breaking_lte_on_layer_t</w:t>
        </w:r>
      </w:hyperlink>
      <w:r w:rsidRPr="00BA4325">
        <w:t>wo.pdf.</w:t>
      </w:r>
    </w:p>
    <w:p w14:paraId="32803856" w14:textId="2671D3AC" w:rsidR="008D20C6" w:rsidRPr="00BA4325" w:rsidRDefault="008D20C6" w:rsidP="00492C01">
      <w:pPr>
        <w:pStyle w:val="EX"/>
      </w:pPr>
      <w:r w:rsidRPr="00EE2343">
        <w:rPr>
          <w:lang w:val="de-DE"/>
        </w:rPr>
        <w:t>[21]</w:t>
      </w:r>
      <w:r w:rsidRPr="00EE2343">
        <w:rPr>
          <w:lang w:val="de-DE"/>
        </w:rPr>
        <w:tab/>
        <w:t xml:space="preserve">Chlosta, Merlin &amp; Rupprecht, David &amp; Holz, Thorsten &amp; Pöpper, Christina. </w:t>
      </w:r>
      <w:r w:rsidRPr="00BA4325">
        <w:t>(2</w:t>
      </w:r>
      <w:r w:rsidR="00CE667A">
        <w:t>“</w:t>
      </w:r>
      <w:r w:rsidRPr="00BA4325">
        <w:t xml:space="preserve">19). </w:t>
      </w:r>
      <w:r w:rsidR="000735D3" w:rsidRPr="00BA4325">
        <w:t>"</w:t>
      </w:r>
      <w:r w:rsidRPr="00BA4325">
        <w:t>LTE security disabled: misconfiguration in commercial ne</w:t>
      </w:r>
      <w:r w:rsidR="00CE667A">
        <w:t>”</w:t>
      </w:r>
      <w:r w:rsidRPr="00BA4325">
        <w:t>works</w:t>
      </w:r>
      <w:r w:rsidR="000735D3" w:rsidRPr="00BA4325">
        <w:t>"</w:t>
      </w:r>
      <w:r w:rsidRPr="00BA4325">
        <w:t>. 261-266. 10.1145/3317549.3324927. Available o</w:t>
      </w:r>
      <w:hyperlink r:id="rId19" w:history="1">
        <w:r w:rsidR="00CE667A" w:rsidRPr="00F03386">
          <w:rPr>
            <w:rStyle w:val="Hyperlink"/>
          </w:rPr>
          <w:t>nline http://poepper.net/papers/WiSec19-LTEmisconf</w:t>
        </w:r>
      </w:hyperlink>
      <w:r w:rsidRPr="00BA4325">
        <w:t>ig.pdf.</w:t>
      </w:r>
    </w:p>
    <w:p w14:paraId="7BFDF96E" w14:textId="58A27159" w:rsidR="008D20C6" w:rsidRPr="00BA4325" w:rsidRDefault="008D20C6" w:rsidP="00492C01">
      <w:pPr>
        <w:pStyle w:val="EX"/>
      </w:pPr>
      <w:r w:rsidRPr="00BA4325">
        <w:t>[22]</w:t>
      </w:r>
      <w:r w:rsidRPr="00BA4325">
        <w:tab/>
        <w:t>Hussain, Syed &amp; Echeverria, Mitziu &amp; Karim, Imtiaz &amp; Chowdhury, Omar &amp; Bertino, Elisa. (2</w:t>
      </w:r>
      <w:r w:rsidR="00CE667A">
        <w:t>“</w:t>
      </w:r>
      <w:r w:rsidRPr="00BA4325">
        <w:t>19</w:t>
      </w:r>
      <w:r w:rsidR="00CE667A" w:rsidRPr="00BA4325">
        <w:t>)</w:t>
      </w:r>
      <w:r w:rsidRPr="00BA4325">
        <w:t xml:space="preserve">. </w:t>
      </w:r>
      <w:r w:rsidR="000735D3" w:rsidRPr="00BA4325">
        <w:t>"</w:t>
      </w:r>
      <w:r w:rsidRPr="00BA4325">
        <w:t>5GReasoner: A Property-Directed Security and Privacy Analysis Framework for 5G Cellular Network Pr</w:t>
      </w:r>
      <w:r w:rsidR="00CE667A">
        <w:t>”</w:t>
      </w:r>
      <w:r w:rsidRPr="00BA4325">
        <w:t>tocol</w:t>
      </w:r>
      <w:r w:rsidR="000735D3" w:rsidRPr="00BA4325">
        <w:t>"</w:t>
      </w:r>
      <w:r w:rsidRPr="00BA4325">
        <w:t>. 669-684. 10.1145/3319535.3354263.</w:t>
      </w:r>
    </w:p>
    <w:p w14:paraId="5956E805" w14:textId="6FDBE695" w:rsidR="00AE007E" w:rsidRPr="00BA4325" w:rsidRDefault="008D20C6" w:rsidP="00492C01">
      <w:pPr>
        <w:pStyle w:val="EX"/>
        <w:rPr>
          <w:color w:val="000000"/>
        </w:rPr>
      </w:pPr>
      <w:r w:rsidRPr="00BA4325">
        <w:t>[23]</w:t>
      </w:r>
      <w:r w:rsidRPr="00BA4325">
        <w:tab/>
        <w:t xml:space="preserve">Hojoon Yang, Sangwook Bae, Mincheol Son, Hongil Kim, Song Min Kim, and Yongdae Kim. </w:t>
      </w:r>
      <w:r w:rsidR="00CE667A">
        <w:t>“</w:t>
      </w:r>
      <w:r w:rsidRPr="00BA4325">
        <w:t xml:space="preserve">019. </w:t>
      </w:r>
      <w:r w:rsidR="000735D3" w:rsidRPr="00BA4325">
        <w:t>"</w:t>
      </w:r>
      <w:r w:rsidRPr="00BA4325">
        <w:t xml:space="preserve">Hiding in plain signal: physical signal overshadowing attack on LTE. In Proceedings of </w:t>
      </w:r>
      <w:r w:rsidRPr="00BC1A7C">
        <w:rPr>
          <w:vertAlign w:val="superscript"/>
        </w:rPr>
        <w:t>th</w:t>
      </w:r>
      <w:r w:rsidRPr="00BA4325">
        <w:t>e 28th USENIX Conference on Security Symposiu</w:t>
      </w:r>
      <w:r w:rsidR="00CE667A">
        <w:t>’</w:t>
      </w:r>
      <w:r w:rsidRPr="00BA4325">
        <w:t xml:space="preserve"> (S</w:t>
      </w:r>
      <w:r w:rsidR="00CE667A">
        <w:t>”</w:t>
      </w:r>
      <w:r w:rsidRPr="00BA4325">
        <w:t>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7AC5D53E" w:rsidR="003A4ABB" w:rsidRPr="00BA4325" w:rsidRDefault="00AE007E" w:rsidP="00492C01">
      <w:pPr>
        <w:pStyle w:val="EX"/>
      </w:pPr>
      <w:r w:rsidRPr="00BA4325">
        <w:rPr>
          <w:color w:val="000000"/>
        </w:rPr>
        <w:t>[24]</w:t>
      </w:r>
      <w:r w:rsidRPr="00BA4325">
        <w:rPr>
          <w:color w:val="000000"/>
        </w:rPr>
        <w:tab/>
        <w:t xml:space="preserve">IETF RFC </w:t>
      </w:r>
      <w:r w:rsidR="00CE667A">
        <w:rPr>
          <w:color w:val="000000"/>
        </w:rPr>
        <w:t>“</w:t>
      </w:r>
      <w:r w:rsidRPr="00BA4325">
        <w:rPr>
          <w:color w:val="000000"/>
        </w:rPr>
        <w:t>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w:t>
      </w:r>
      <w:r w:rsidR="00CE667A">
        <w:rPr>
          <w:color w:val="000000"/>
        </w:rPr>
        <w:t>”</w:t>
      </w:r>
      <w:r w:rsidRPr="00BA4325">
        <w:rPr>
          <w:color w:val="000000"/>
        </w:rPr>
        <w:t>cti</w:t>
      </w:r>
      <w:r w:rsidR="003A4ABB" w:rsidRPr="00BA4325">
        <w:rPr>
          <w:color w:val="000000"/>
        </w:rPr>
        <w:t>on".</w:t>
      </w:r>
    </w:p>
    <w:p w14:paraId="5DEE520F" w14:textId="1E827F87" w:rsidR="008D20C6" w:rsidRPr="00BA4325" w:rsidRDefault="003A4ABB" w:rsidP="00492C01">
      <w:pPr>
        <w:pStyle w:val="EX"/>
      </w:pPr>
      <w:r w:rsidRPr="00BA4325">
        <w:t>[25]</w:t>
      </w:r>
      <w:r w:rsidRPr="00BA4325">
        <w:tab/>
        <w:t xml:space="preserve">IETF RFC </w:t>
      </w:r>
      <w:r w:rsidR="00CE667A">
        <w:t>“</w:t>
      </w:r>
      <w:r w:rsidRPr="00BA4325">
        <w:t>280: "Internet X.509 Public Key Infrastructure Certificate and Certificate Revocation List (CRL) P</w:t>
      </w:r>
      <w:r w:rsidR="00CE667A">
        <w:t>”</w:t>
      </w:r>
      <w:r w:rsidRPr="00BA4325">
        <w:t>ofile".</w:t>
      </w:r>
    </w:p>
    <w:p w14:paraId="1ACEF294" w14:textId="662E124A"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w:t>
      </w:r>
      <w:r w:rsidR="00CE667A">
        <w:rPr>
          <w:color w:val="000000"/>
        </w:rPr>
        <w:t>“</w:t>
      </w:r>
      <w:r w:rsidRPr="00BA4325">
        <w:rPr>
          <w:color w:val="000000"/>
        </w:rPr>
        <w:t>071:</w:t>
      </w:r>
      <w:r w:rsidR="0036608C" w:rsidRPr="00BA4325">
        <w:rPr>
          <w:color w:val="000000"/>
        </w:rPr>
        <w:t xml:space="preserve"> </w:t>
      </w:r>
      <w:r w:rsidRPr="00BA4325">
        <w:t>"</w:t>
      </w:r>
      <w:r w:rsidRPr="00BA4325">
        <w:rPr>
          <w:color w:val="000000"/>
        </w:rPr>
        <w:t>Location Services (LCS); Service description; S</w:t>
      </w:r>
      <w:r w:rsidR="00CE667A">
        <w:rPr>
          <w:color w:val="000000"/>
        </w:rPr>
        <w:t>”</w:t>
      </w:r>
      <w:r w:rsidRPr="00BA4325">
        <w:rPr>
          <w:color w:val="000000"/>
        </w:rPr>
        <w:t>age 1</w:t>
      </w:r>
      <w:r w:rsidRPr="00BA4325">
        <w:t>"</w:t>
      </w:r>
    </w:p>
    <w:p w14:paraId="103CC52D" w14:textId="2E32A2E3" w:rsidR="004A29D2" w:rsidRPr="00BA4325" w:rsidRDefault="004A29D2" w:rsidP="004A29D2">
      <w:pPr>
        <w:pStyle w:val="EX"/>
      </w:pPr>
      <w:r w:rsidRPr="00BA4325">
        <w:rPr>
          <w:lang w:eastAsia="zh-CN"/>
        </w:rPr>
        <w:t>[27]</w:t>
      </w:r>
      <w:r w:rsidRPr="00BA4325">
        <w:rPr>
          <w:lang w:eastAsia="zh-CN"/>
        </w:rPr>
        <w:tab/>
      </w:r>
      <w:r w:rsidRPr="00BA4325">
        <w:rPr>
          <w:color w:val="000000"/>
        </w:rPr>
        <w:t>3GPP TS 38</w:t>
      </w:r>
      <w:r w:rsidR="00CE667A">
        <w:rPr>
          <w:color w:val="000000"/>
        </w:rPr>
        <w:t>“</w:t>
      </w:r>
      <w:r w:rsidRPr="00BA4325">
        <w:rPr>
          <w:color w:val="000000"/>
        </w:rPr>
        <w:t xml:space="preserve">305: </w:t>
      </w:r>
      <w:r w:rsidRPr="00BA4325">
        <w:t>"</w:t>
      </w:r>
      <w:r w:rsidRPr="00BA4325">
        <w:rPr>
          <w:color w:val="000000"/>
        </w:rPr>
        <w:t xml:space="preserve">NG Radio Access Network (NG-RAN); Stage 2 functional specification of User Equipment (UE) positioning in </w:t>
      </w:r>
      <w:r w:rsidR="00CE667A">
        <w:rPr>
          <w:color w:val="000000"/>
        </w:rPr>
        <w:t>”</w:t>
      </w:r>
      <w:r w:rsidRPr="00BA4325">
        <w:rPr>
          <w:color w:val="000000"/>
        </w:rPr>
        <w:t>G-RAN</w:t>
      </w:r>
      <w:r w:rsidRPr="00BA4325">
        <w:t>"</w:t>
      </w:r>
    </w:p>
    <w:p w14:paraId="066505AD" w14:textId="7E9C02D1" w:rsidR="004D5D2B" w:rsidRDefault="00772CC4" w:rsidP="00253A02">
      <w:pPr>
        <w:pStyle w:val="EX"/>
      </w:pPr>
      <w:r w:rsidRPr="00BA4325">
        <w:t>[28]</w:t>
      </w:r>
      <w:r w:rsidRPr="00BA4325">
        <w:tab/>
        <w:t xml:space="preserve">A. Sibila, 5G </w:t>
      </w:r>
      <w:r w:rsidR="000735D3" w:rsidRPr="00BA4325">
        <w:t>Network Deployment Seminar</w:t>
      </w:r>
      <w:r w:rsidRPr="00BA4325">
        <w:t>, March 2019</w:t>
      </w:r>
    </w:p>
    <w:p w14:paraId="4F9092CC" w14:textId="60C7B413" w:rsidR="00C72982" w:rsidRDefault="00C72982" w:rsidP="006D1B8C">
      <w:pPr>
        <w:pStyle w:val="EX"/>
      </w:pPr>
      <w:r>
        <w:t xml:space="preserve">[29] </w:t>
      </w:r>
      <w:r>
        <w:tab/>
      </w:r>
      <w:r w:rsidRPr="00584757">
        <w:t>NISTIR 8309</w:t>
      </w:r>
      <w:r>
        <w:t xml:space="preserve">: “Status Report on the Second Round of the NIST Post-Quantum Cryptography Standardization Proces”. July 2020.  Available online at </w:t>
      </w:r>
      <w:hyperlink r:id="rId20" w:history="1">
        <w:r w:rsidRPr="006D1B8C">
          <w:t>https://doi.org/10.6028/NIST.IR.8309</w:t>
        </w:r>
      </w:hyperlink>
    </w:p>
    <w:p w14:paraId="785C6C81" w14:textId="71F621F7" w:rsidR="00C72982" w:rsidRPr="00C72982" w:rsidRDefault="00C72982" w:rsidP="006D1B8C">
      <w:pPr>
        <w:pStyle w:val="EX"/>
      </w:pPr>
      <w:r>
        <w:t xml:space="preserve">[30] </w:t>
      </w:r>
      <w:r>
        <w:tab/>
      </w:r>
      <w:r w:rsidRPr="0022680A">
        <w:t>Neish, Andrew, Walter, Todd, Enge,</w:t>
      </w:r>
      <w:r w:rsidR="00CE667A">
        <w:t>“</w:t>
      </w:r>
      <w:r w:rsidRPr="0022680A">
        <w:t>Per, "Quantum Resistant Authentication Algorithms for Satellite-Based Augmentation Sy</w:t>
      </w:r>
      <w:r w:rsidR="00CE667A">
        <w:t>”</w:t>
      </w:r>
      <w:r w:rsidRPr="0022680A">
        <w:t>tems," Proceedings of the 2018 International Technical Meeting of The Institute of Navigation, Reston, Virginia, January 2018, pp. 365-379</w:t>
      </w:r>
    </w:p>
    <w:p w14:paraId="4224FA25" w14:textId="77777777" w:rsidR="00C72982" w:rsidRPr="00BA4325" w:rsidRDefault="00C72982" w:rsidP="00253A02">
      <w:pPr>
        <w:pStyle w:val="EX"/>
        <w:rPr>
          <w:color w:val="000000"/>
        </w:rPr>
      </w:pPr>
    </w:p>
    <w:p w14:paraId="6C976568" w14:textId="77777777" w:rsidR="00080512" w:rsidRPr="00BA4325" w:rsidRDefault="00080512">
      <w:pPr>
        <w:pStyle w:val="Heading1"/>
      </w:pPr>
      <w:bookmarkStart w:id="33" w:name="definitions"/>
      <w:bookmarkStart w:id="34" w:name="_Toc58311034"/>
      <w:bookmarkStart w:id="35" w:name="_Toc59025491"/>
      <w:bookmarkStart w:id="36" w:name="_Toc116925391"/>
      <w:bookmarkEnd w:id="33"/>
      <w:r w:rsidRPr="00BA4325">
        <w:t>3</w:t>
      </w:r>
      <w:r w:rsidRPr="00BA4325">
        <w:tab/>
        <w:t>Definitions</w:t>
      </w:r>
      <w:r w:rsidR="00602AEA" w:rsidRPr="00BA4325">
        <w:t xml:space="preserve"> of terms, symbols and abbreviations</w:t>
      </w:r>
      <w:bookmarkEnd w:id="34"/>
      <w:bookmarkEnd w:id="35"/>
      <w:bookmarkEnd w:id="36"/>
    </w:p>
    <w:p w14:paraId="071A4364" w14:textId="77777777" w:rsidR="00080512" w:rsidRPr="00BA4325" w:rsidRDefault="00080512">
      <w:pPr>
        <w:pStyle w:val="Heading2"/>
      </w:pPr>
      <w:bookmarkStart w:id="37" w:name="_Toc58311035"/>
      <w:bookmarkStart w:id="38" w:name="_Toc59025492"/>
      <w:bookmarkStart w:id="39" w:name="_Toc116925392"/>
      <w:r w:rsidRPr="00BA4325">
        <w:t>3.1</w:t>
      </w:r>
      <w:r w:rsidRPr="00BA4325">
        <w:tab/>
      </w:r>
      <w:r w:rsidR="002B6339" w:rsidRPr="00BA4325">
        <w:t>Terms</w:t>
      </w:r>
      <w:bookmarkEnd w:id="37"/>
      <w:bookmarkEnd w:id="38"/>
      <w:bookmarkEnd w:id="39"/>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40" w:name="_Toc58311036"/>
      <w:bookmarkStart w:id="41" w:name="_Toc59025493"/>
      <w:bookmarkStart w:id="42" w:name="_Toc116925393"/>
      <w:r w:rsidRPr="00BA4325">
        <w:t>3.2</w:t>
      </w:r>
      <w:r w:rsidRPr="00BA4325">
        <w:tab/>
        <w:t>Symbols</w:t>
      </w:r>
      <w:bookmarkEnd w:id="40"/>
      <w:bookmarkEnd w:id="41"/>
      <w:bookmarkEnd w:id="42"/>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43" w:name="_Toc58311037"/>
      <w:bookmarkStart w:id="44" w:name="_Toc59025494"/>
      <w:bookmarkStart w:id="45" w:name="_Toc116925394"/>
      <w:r w:rsidRPr="00BA4325">
        <w:t>3.3</w:t>
      </w:r>
      <w:r w:rsidRPr="00BA4325">
        <w:tab/>
        <w:t>Abbreviations</w:t>
      </w:r>
      <w:bookmarkEnd w:id="43"/>
      <w:bookmarkEnd w:id="44"/>
      <w:bookmarkEnd w:id="45"/>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46" w:name="clause4"/>
      <w:bookmarkStart w:id="47" w:name="_Toc58311038"/>
      <w:bookmarkStart w:id="48" w:name="_Toc59025495"/>
      <w:bookmarkStart w:id="49" w:name="_Toc116925395"/>
      <w:bookmarkEnd w:id="46"/>
      <w:r w:rsidRPr="00BA4325">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47"/>
      <w:bookmarkEnd w:id="48"/>
      <w:bookmarkEnd w:id="49"/>
    </w:p>
    <w:p w14:paraId="43FF9840" w14:textId="0A8207E8" w:rsidR="006B181D" w:rsidRPr="00BA4325" w:rsidRDefault="00CE667A" w:rsidP="00E651DC">
      <w:pPr>
        <w:pStyle w:val="EditorsNote"/>
        <w:keepNext/>
        <w:ind w:hanging="567"/>
        <w:rPr>
          <w:rStyle w:val="Style12pt"/>
          <w:rFonts w:ascii="Arial" w:hAnsi="Arial"/>
          <w:color w:val="auto"/>
          <w:sz w:val="20"/>
        </w:rPr>
      </w:pPr>
      <w:r>
        <w:t>’</w:t>
      </w:r>
      <w:r w:rsidR="006B181D" w:rsidRPr="00BA4325">
        <w:t>ditor</w:t>
      </w:r>
      <w:r w:rsidR="000735D3" w:rsidRPr="00BA4325">
        <w:t>'</w:t>
      </w:r>
      <w:r w:rsidR="006B181D" w:rsidRPr="00BA4325">
        <w:t>s Note: This clause contains a high-level overview of the 5GFBS features, the security aspects and the potential impacts on the current Rel-15 security mechanisms.</w:t>
      </w:r>
    </w:p>
    <w:p w14:paraId="3F80A26C" w14:textId="3975F678" w:rsidR="006B181D" w:rsidRPr="00BA4325" w:rsidRDefault="006B181D" w:rsidP="006B181D">
      <w:pPr>
        <w:rPr>
          <w:lang w:eastAsia="zh-CN"/>
        </w:rPr>
      </w:pPr>
      <w:r w:rsidRPr="00BA4325">
        <w:rPr>
          <w:lang w:eastAsia="zh-CN"/>
        </w:rPr>
        <w:t xml:space="preserve">The present document investigates key-issues and solutions that will potentially enhance 5G </w:t>
      </w:r>
      <w:r w:rsidR="00CE667A">
        <w:rPr>
          <w:lang w:eastAsia="zh-CN"/>
        </w:rPr>
        <w:t>’</w:t>
      </w:r>
      <w:r w:rsidRPr="00BA4325">
        <w:rPr>
          <w:lang w:eastAsia="zh-CN"/>
        </w:rPr>
        <w:t xml:space="preserve">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D7D335B" w:rsidR="006B181D" w:rsidRPr="00BA4325" w:rsidRDefault="006B181D" w:rsidP="000735D3">
      <w:pPr>
        <w:pStyle w:val="B1"/>
        <w:rPr>
          <w:lang w:eastAsia="zh-CN"/>
        </w:rPr>
      </w:pPr>
      <w:r w:rsidRPr="00BA4325">
        <w:rPr>
          <w:lang w:eastAsia="zh-CN"/>
        </w:rPr>
        <w:t>#1</w:t>
      </w:r>
      <w:r w:rsidRPr="00BA4325">
        <w:rPr>
          <w:lang w:eastAsia="zh-CN"/>
        </w:rPr>
        <w:tab/>
        <w:t>DoS attack on UE: attempts to hinder</w:t>
      </w:r>
      <w:r w:rsidR="00CE667A" w:rsidRPr="00BA4325">
        <w:rPr>
          <w:lang w:eastAsia="zh-CN"/>
        </w:rPr>
        <w:t xml:space="preserve"> </w:t>
      </w:r>
      <w:r w:rsidRPr="00BA4325">
        <w:rPr>
          <w:lang w:eastAsia="zh-CN"/>
        </w:rPr>
        <w:t>t</w:t>
      </w:r>
      <w:r w:rsidR="00CE667A">
        <w:rPr>
          <w:lang w:eastAsia="zh-CN"/>
        </w:rPr>
        <w:t>’</w:t>
      </w:r>
      <w:r w:rsidRPr="00BA4325">
        <w:rPr>
          <w:lang w:eastAsia="zh-CN"/>
        </w:rPr>
        <w:t>e UEs' access to the network.</w:t>
      </w:r>
    </w:p>
    <w:p w14:paraId="64379F00" w14:textId="47281B20"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w:t>
      </w:r>
      <w:r w:rsidR="00CE667A">
        <w:rPr>
          <w:lang w:eastAsia="zh-CN"/>
        </w:rPr>
        <w:t>’</w:t>
      </w:r>
      <w:r w:rsidRPr="00BA4325">
        <w:rPr>
          <w:lang w:eastAsia="zh-CN"/>
        </w:rPr>
        <w:t>twork's ability to provide services to</w:t>
      </w:r>
      <w:r w:rsidR="00CE667A" w:rsidRPr="00BA4325">
        <w:rPr>
          <w:lang w:eastAsia="zh-CN"/>
        </w:rPr>
        <w:t xml:space="preserve"> </w:t>
      </w:r>
      <w:r w:rsidRPr="00BA4325">
        <w:rPr>
          <w:lang w:eastAsia="zh-CN"/>
        </w:rPr>
        <w:t>the UEs.</w:t>
      </w:r>
    </w:p>
    <w:p w14:paraId="44DBBBB6" w14:textId="66DC2590"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w:t>
      </w:r>
      <w:r w:rsidR="00CE667A" w:rsidRPr="00BA4325">
        <w:rPr>
          <w:lang w:eastAsia="zh-CN"/>
        </w:rPr>
        <w:t xml:space="preserve"> </w:t>
      </w:r>
      <w:r w:rsidRPr="00BA4325">
        <w:rPr>
          <w:lang w:eastAsia="zh-CN"/>
        </w:rPr>
        <w:t>the UEs.</w:t>
      </w:r>
    </w:p>
    <w:p w14:paraId="3CBD007F" w14:textId="7DE96996"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w:t>
      </w:r>
      <w:r w:rsidR="00CE667A" w:rsidRPr="00BA4325">
        <w:rPr>
          <w:lang w:eastAsia="zh-CN"/>
        </w:rPr>
        <w:t xml:space="preserve"> </w:t>
      </w:r>
      <w:r w:rsidRPr="00BA4325">
        <w:rPr>
          <w:lang w:eastAsia="zh-CN"/>
        </w:rPr>
        <w:t>the UEs.</w:t>
      </w:r>
    </w:p>
    <w:p w14:paraId="39C8D7A3" w14:textId="68A57835" w:rsidR="00080512" w:rsidRPr="00BA4325" w:rsidRDefault="00CE667A" w:rsidP="00480A76">
      <w:pPr>
        <w:pStyle w:val="EditorsNote"/>
        <w:ind w:hanging="567"/>
      </w:pPr>
      <w:r>
        <w:rPr>
          <w:rStyle w:val="Style12pt"/>
          <w:sz w:val="20"/>
          <w:lang w:eastAsia="en-GB"/>
        </w:rPr>
        <w:t>’</w:t>
      </w:r>
      <w:r w:rsidR="006B181D" w:rsidRPr="00BA4325">
        <w:rPr>
          <w:rStyle w:val="Style12pt"/>
          <w:sz w:val="20"/>
          <w:lang w:eastAsia="en-GB"/>
        </w:rPr>
        <w:t>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50" w:name="_Toc58311039"/>
      <w:bookmarkStart w:id="51" w:name="_Toc59025496"/>
      <w:bookmarkStart w:id="52" w:name="_Toc116925396"/>
      <w:r w:rsidRPr="00BA4325">
        <w:t>5</w:t>
      </w:r>
      <w:r w:rsidRPr="00BA4325">
        <w:tab/>
      </w:r>
      <w:r w:rsidR="00047E3F" w:rsidRPr="00BA4325">
        <w:t>Key Issues</w:t>
      </w:r>
      <w:bookmarkEnd w:id="50"/>
      <w:bookmarkEnd w:id="51"/>
      <w:bookmarkEnd w:id="52"/>
    </w:p>
    <w:p w14:paraId="0CF47741" w14:textId="2F018470" w:rsidR="00A03320" w:rsidRPr="00BA4325" w:rsidRDefault="00CE667A" w:rsidP="00B237C5">
      <w:pPr>
        <w:pStyle w:val="EditorsNote"/>
        <w:ind w:hanging="567"/>
        <w:rPr>
          <w:rStyle w:val="Style12pt"/>
          <w:sz w:val="20"/>
          <w:lang w:eastAsia="en-GB"/>
        </w:rPr>
      </w:pPr>
      <w:r>
        <w:rPr>
          <w:rStyle w:val="Style12pt"/>
          <w:sz w:val="20"/>
          <w:lang w:eastAsia="en-GB"/>
        </w:rPr>
        <w:t>’</w:t>
      </w:r>
      <w:r w:rsidR="00A03320" w:rsidRPr="00BA4325">
        <w:rPr>
          <w:rStyle w:val="Style12pt"/>
          <w:sz w:val="20"/>
          <w:lang w:eastAsia="en-GB"/>
        </w:rPr>
        <w:t>ditor</w:t>
      </w:r>
      <w:r w:rsidR="000735D3" w:rsidRPr="00BA4325">
        <w:rPr>
          <w:rStyle w:val="Style12pt"/>
          <w:sz w:val="20"/>
          <w:lang w:eastAsia="en-GB"/>
        </w:rPr>
        <w:t>'</w:t>
      </w:r>
      <w:r w:rsidR="00A03320"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53" w:name="_Toc58311040"/>
      <w:bookmarkStart w:id="54" w:name="_Toc59025497"/>
      <w:bookmarkStart w:id="55" w:name="_Toc116925397"/>
      <w:r w:rsidRPr="00BA4325">
        <w:t>5.1</w:t>
      </w:r>
      <w:r w:rsidRPr="00BA4325">
        <w:tab/>
      </w:r>
      <w:r w:rsidR="00782800" w:rsidRPr="00BA4325">
        <w:t>Key Issue #1: Security of unprotected unicast messages</w:t>
      </w:r>
      <w:bookmarkEnd w:id="53"/>
      <w:bookmarkEnd w:id="54"/>
      <w:bookmarkEnd w:id="55"/>
    </w:p>
    <w:p w14:paraId="39CC48E1" w14:textId="77777777" w:rsidR="00632146" w:rsidRPr="00BA4325" w:rsidRDefault="00782800" w:rsidP="006922DB">
      <w:pPr>
        <w:pStyle w:val="Heading3"/>
      </w:pPr>
      <w:bookmarkStart w:id="56" w:name="_Toc58311041"/>
      <w:bookmarkStart w:id="57" w:name="_Toc59025498"/>
      <w:bookmarkStart w:id="58" w:name="_Toc116925398"/>
      <w:r w:rsidRPr="00BA4325">
        <w:t>5.1.</w:t>
      </w:r>
      <w:r w:rsidR="006922DB" w:rsidRPr="00BA4325">
        <w:t>1</w:t>
      </w:r>
      <w:r w:rsidR="006922DB" w:rsidRPr="00BA4325">
        <w:tab/>
      </w:r>
      <w:r w:rsidRPr="00BA4325">
        <w:t>Key issue details</w:t>
      </w:r>
      <w:bookmarkEnd w:id="56"/>
      <w:bookmarkEnd w:id="57"/>
      <w:bookmarkEnd w:id="58"/>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5F0E554C"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w:t>
      </w:r>
      <w:r w:rsidR="00CE667A">
        <w:rPr>
          <w:lang w:eastAsia="zh-CN"/>
        </w:rPr>
        <w:t>“</w:t>
      </w:r>
      <w:r w:rsidRPr="00BA4325">
        <w:rPr>
          <w:lang w:eastAsia="zh-CN"/>
        </w:rPr>
        <w:t>cted "</w:t>
      </w:r>
      <w:r w:rsidR="00CE667A">
        <w:rPr>
          <w:lang w:eastAsia="zh-CN"/>
        </w:rPr>
        <w:t>”</w:t>
      </w:r>
      <w:r w:rsidRPr="00BA4325">
        <w:rPr>
          <w:lang w:eastAsia="zh-CN"/>
        </w:rPr>
        <w:t xml:space="preserve">efore" AS security activation. The reason for allowing that is to enable the network to do early optimization for better service/connectivity. It means that during the RRC connection, the gNB in theory could send UECapabilityEnquiry to ask </w:t>
      </w:r>
      <w:r w:rsidR="00CE667A">
        <w:rPr>
          <w:lang w:eastAsia="zh-CN"/>
        </w:rPr>
        <w:t>’</w:t>
      </w:r>
      <w:r w:rsidRPr="00BA4325">
        <w:rPr>
          <w:lang w:eastAsia="zh-CN"/>
        </w:rPr>
        <w:t>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43EB3C7F"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w:t>
      </w:r>
      <w:r w:rsidR="00CE667A" w:rsidRPr="00BA4325">
        <w:t>d</w:t>
      </w:r>
      <w:r w:rsidRPr="00BA4325">
        <w:t xml:space="preserve">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w:t>
      </w:r>
      <w:r w:rsidR="00CE667A" w:rsidRPr="00BA4325">
        <w:t xml:space="preserve"> </w:t>
      </w:r>
      <w:r w:rsidRPr="00BA4325">
        <w:t>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w:t>
      </w:r>
      <w:r w:rsidR="00CE667A" w:rsidRPr="00BA4325">
        <w:rPr>
          <w:lang w:eastAsia="zh-CN"/>
        </w:rPr>
        <w:t>g</w:t>
      </w:r>
      <w:r w:rsidRPr="00BA4325">
        <w:rPr>
          <w:lang w:eastAsia="zh-CN"/>
        </w:rPr>
        <w:t>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w:t>
      </w:r>
      <w:r w:rsidR="00CE667A" w:rsidRPr="00BA4325">
        <w:t>c</w:t>
      </w:r>
      <w:r w:rsidRPr="00BA4325">
        <w:t>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w:t>
      </w:r>
      <w:r w:rsidR="00CE667A">
        <w:t>–</w:t>
      </w:r>
      <w:r w:rsidRPr="00BA4325">
        <w:t>e is - carefully selected wait timers which gives an opportunit</w:t>
      </w:r>
      <w:r w:rsidR="00CE667A" w:rsidRPr="00BA4325">
        <w:t>y</w:t>
      </w:r>
      <w:r w:rsidRPr="00BA4325">
        <w:t xml:space="preserve"> to UEs to recover and avoid lock-outs. It is also important to notice that it is extremely impractical for an attacker to have massive-scale effect using rogue REJECTs. Normally, the effect is to a target UE or</w:t>
      </w:r>
      <w:r w:rsidR="00CE667A" w:rsidRPr="00BA4325">
        <w:t xml:space="preserve"> </w:t>
      </w:r>
      <w:r w:rsidRPr="00BA4325">
        <w:t>few UEs in a cell.</w:t>
      </w:r>
      <w:r w:rsidR="00766195" w:rsidRPr="00BA4325">
        <w:t xml:space="preserve"> </w:t>
      </w:r>
      <w:r w:rsidRPr="00BA4325">
        <w:t>In addition, as stated in key issue #1</w:t>
      </w:r>
      <w:r w:rsidR="00D34C9C" w:rsidRPr="00BA4325">
        <w:t>1</w:t>
      </w:r>
      <w:r w:rsidRPr="00BA4325">
        <w:t xml:space="preserve"> of TR 33.861 [14], an attacker may forge a NAS REJECT message to</w:t>
      </w:r>
      <w:r w:rsidR="00CE667A" w:rsidRPr="00BA4325">
        <w:t xml:space="preserve"> </w:t>
      </w:r>
      <w:r w:rsidRPr="00BA4325">
        <w:t>the CIoT UE to force the UE redirect from 5GC to EPC network, which may lead unavailable of 5G security enhancement feature, e.g. SUPI protection, initial NAS protection, etc. The UE privacy may be exposed.</w:t>
      </w:r>
    </w:p>
    <w:p w14:paraId="77E4D26B" w14:textId="060CE4C6"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w:t>
      </w:r>
      <w:r w:rsidR="00CE667A">
        <w:t>“</w:t>
      </w:r>
      <w:r w:rsidRPr="00BA4325">
        <w:t xml:space="preserve"> 5G, </w:t>
      </w:r>
      <w:r w:rsidR="000735D3" w:rsidRPr="00BA4325">
        <w:t>"</w:t>
      </w:r>
      <w:r w:rsidRPr="00BA4325">
        <w:t xml:space="preserve">ran </w:t>
      </w:r>
      <w:r w:rsidR="00CE667A">
        <w:t>”</w:t>
      </w:r>
      <w:r w:rsidRPr="00BA4325">
        <w:t>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w:t>
      </w:r>
      <w:r w:rsidR="00CE667A">
        <w:t>“</w:t>
      </w:r>
      <w:r w:rsidRPr="00BA4325">
        <w:t xml:space="preserve">from </w:t>
      </w:r>
      <w:r w:rsidR="000735D3" w:rsidRPr="00BA4325">
        <w:t>"</w:t>
      </w:r>
      <w:r w:rsidRPr="00BA4325">
        <w:t>eme</w:t>
      </w:r>
      <w:r w:rsidR="00CE667A">
        <w:t>”</w:t>
      </w:r>
      <w:r w:rsidRPr="00BA4325">
        <w:t>genc</w:t>
      </w:r>
      <w:r w:rsidR="00CE667A">
        <w:t>“</w:t>
      </w:r>
      <w:r w:rsidR="000735D3" w:rsidRPr="00BA4325">
        <w:t>"</w:t>
      </w:r>
      <w:r w:rsidRPr="00BA4325">
        <w:t xml:space="preserve"> to </w:t>
      </w:r>
      <w:r w:rsidR="000735D3" w:rsidRPr="00BA4325">
        <w:t>"</w:t>
      </w:r>
      <w:r w:rsidRPr="00BA4325">
        <w:t xml:space="preserve">ran </w:t>
      </w:r>
      <w:r w:rsidR="00CE667A">
        <w:t>”</w:t>
      </w:r>
      <w:r w:rsidRPr="00BA4325">
        <w:t>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59" w:name="_Toc58311042"/>
      <w:bookmarkStart w:id="60" w:name="_Toc59025499"/>
      <w:bookmarkStart w:id="61" w:name="_Toc116925399"/>
      <w:r w:rsidRPr="00BA4325">
        <w:t>5.1.2</w:t>
      </w:r>
      <w:r w:rsidRPr="00BA4325">
        <w:tab/>
        <w:t>Security Threats</w:t>
      </w:r>
      <w:bookmarkEnd w:id="59"/>
      <w:bookmarkEnd w:id="60"/>
      <w:bookmarkEnd w:id="61"/>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62" w:name="_Toc58311043"/>
      <w:bookmarkStart w:id="63" w:name="_Toc59025500"/>
      <w:bookmarkStart w:id="64" w:name="_Toc116925400"/>
      <w:r w:rsidRPr="00BA4325">
        <w:t>5.1.3</w:t>
      </w:r>
      <w:r w:rsidRPr="00BA4325">
        <w:tab/>
        <w:t>Potential Requirements</w:t>
      </w:r>
      <w:bookmarkEnd w:id="62"/>
      <w:bookmarkEnd w:id="63"/>
      <w:bookmarkEnd w:id="64"/>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37B1246C" w:rsidR="00A03320" w:rsidRPr="00BA4325" w:rsidRDefault="00CE667A" w:rsidP="00A03320">
      <w:pPr>
        <w:pStyle w:val="EditorsNote"/>
      </w:pPr>
      <w:r>
        <w:t>’</w:t>
      </w:r>
      <w:r w:rsidR="00A03320" w:rsidRPr="00BA4325">
        <w:t>ditor</w:t>
      </w:r>
      <w:r w:rsidR="000735D3" w:rsidRPr="00BA4325">
        <w:t>'</w:t>
      </w:r>
      <w:r w:rsidR="00A03320"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replay of RRCResumeRequest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tampering of RRCResumeRequest message.</w:t>
      </w:r>
    </w:p>
    <w:p w14:paraId="1B821FE6" w14:textId="21CF0852" w:rsidR="00A03320" w:rsidRPr="00BA4325" w:rsidRDefault="00CE667A" w:rsidP="00A03320">
      <w:pPr>
        <w:pStyle w:val="EditorsNote"/>
      </w:pPr>
      <w:r>
        <w:t>’</w:t>
      </w:r>
      <w:r w:rsidR="00A03320" w:rsidRPr="00BA4325">
        <w:t>ditor</w:t>
      </w:r>
      <w:r w:rsidR="000735D3" w:rsidRPr="00BA4325">
        <w:t>'</w:t>
      </w:r>
      <w:r w:rsidR="00A03320" w:rsidRPr="00BA4325">
        <w:t>s Note: Requirements on other messages are FFS.</w:t>
      </w:r>
    </w:p>
    <w:p w14:paraId="6A0E876E" w14:textId="07E5D415" w:rsidR="00A03320" w:rsidRPr="00BA4325" w:rsidRDefault="00A03320" w:rsidP="000735D3">
      <w:pPr>
        <w:pStyle w:val="NO"/>
      </w:pPr>
      <w:r w:rsidRPr="00BA4325">
        <w:t>NOTE:</w:t>
      </w:r>
      <w:r w:rsidRPr="00BA4325">
        <w:tab/>
      </w:r>
      <w:r w:rsidR="00CE667A">
        <w:t>“</w:t>
      </w:r>
      <w:r w:rsidRPr="00BA4325">
        <w:t>ince "unicast m</w:t>
      </w:r>
      <w:r w:rsidR="00CE667A">
        <w:t>”</w:t>
      </w:r>
      <w:r w:rsidRPr="00BA4325">
        <w:t>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65" w:name="_Toc58311044"/>
      <w:bookmarkStart w:id="66" w:name="_Toc59025501"/>
      <w:bookmarkStart w:id="67" w:name="_Toc116925401"/>
      <w:r w:rsidRPr="00BA4325">
        <w:t>5.2</w:t>
      </w:r>
      <w:r w:rsidRPr="00BA4325">
        <w:tab/>
        <w:t>Key Issue #2: Security protection of system information</w:t>
      </w:r>
      <w:bookmarkEnd w:id="65"/>
      <w:bookmarkEnd w:id="66"/>
      <w:bookmarkEnd w:id="67"/>
    </w:p>
    <w:p w14:paraId="099B1218" w14:textId="77777777" w:rsidR="00C55BAF" w:rsidRPr="00BA4325" w:rsidRDefault="00C55BAF" w:rsidP="00C55BAF">
      <w:pPr>
        <w:pStyle w:val="Heading3"/>
      </w:pPr>
      <w:bookmarkStart w:id="68" w:name="_Toc58311045"/>
      <w:bookmarkStart w:id="69" w:name="_Toc59025502"/>
      <w:bookmarkStart w:id="70" w:name="_Toc116925402"/>
      <w:r w:rsidRPr="00BA4325">
        <w:t>5.2.1</w:t>
      </w:r>
      <w:r w:rsidRPr="00BA4325">
        <w:tab/>
        <w:t>Key issue details</w:t>
      </w:r>
      <w:bookmarkEnd w:id="68"/>
      <w:bookmarkEnd w:id="69"/>
      <w:bookmarkEnd w:id="70"/>
    </w:p>
    <w:p w14:paraId="1D11D67F" w14:textId="04E08091"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w:t>
      </w:r>
      <w:r w:rsidR="00CE667A" w:rsidRPr="00BA4325">
        <w:rPr>
          <w:lang w:eastAsia="zh-CN"/>
        </w:rPr>
        <w:t xml:space="preserve"> </w:t>
      </w:r>
      <w:r w:rsidRPr="00BA4325">
        <w:rPr>
          <w:lang w:eastAsia="zh-CN"/>
        </w:rPr>
        <w:t>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w:t>
      </w:r>
      <w:r w:rsidR="00CE667A" w:rsidRPr="00BA4325">
        <w:t xml:space="preserve"> </w:t>
      </w:r>
      <w:r w:rsidRPr="00BA4325">
        <w:t xml:space="preserve">for UEs in RRC_IDLE, RRC_INACTIVE, and RRC_CONNECTED. </w:t>
      </w:r>
    </w:p>
    <w:p w14:paraId="505E8D51" w14:textId="24A1CBDE"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w:t>
      </w:r>
      <w:r w:rsidR="00CE667A" w:rsidRPr="00BA4325">
        <w:rPr>
          <w:lang w:eastAsia="x-none"/>
        </w:rPr>
        <w:t>d</w:t>
      </w:r>
      <w:r w:rsidRPr="00BA4325">
        <w:rPr>
          <w:lang w:eastAsia="x-none"/>
        </w:rPr>
        <w:t xml:space="preserve"> by UEs in IDLE mode.</w:t>
      </w:r>
    </w:p>
    <w:p w14:paraId="56604BB1" w14:textId="3052A7DA" w:rsidR="006164F5" w:rsidRPr="00BA4325" w:rsidRDefault="00C55BAF" w:rsidP="00C55BAF">
      <w:r w:rsidRPr="00BA4325">
        <w:t>This key issue is about investigating if and how a new protection mechanism could be introduced against over-the-air attackers who broadcast rogue SI messages or replay previously captured SI messages as-is (without modification). Since SI messages are broadcast messages meant for</w:t>
      </w:r>
      <w:r w:rsidR="00CE667A" w:rsidRPr="00BA4325">
        <w:t xml:space="preserve"> </w:t>
      </w:r>
      <w:r w:rsidRPr="00BA4325">
        <w:t>all UEs, it is not apparent that an integrity and replay protection is strictly necessary. Nevertheless, in general, an integrity and replay prote</w:t>
      </w:r>
      <w:r w:rsidR="00CE667A" w:rsidRPr="00BA4325">
        <w:t>c</w:t>
      </w:r>
      <w:r w:rsidRPr="00BA4325">
        <w:t xml:space="preserve">ted SIs could add security value by at least making it difficult for over-the-air attackers to succeed in using a rogue SI or a previously captures SI at a later time, e.g., to </w:t>
      </w:r>
      <w:r w:rsidR="00CE667A" w:rsidRPr="00BA4325">
        <w:t>l</w:t>
      </w:r>
      <w:r w:rsidRPr="00BA4325">
        <w:t xml:space="preserve">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490777A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t>
      </w:r>
      <w:r w:rsidR="00CE667A" w:rsidRPr="00BA4325">
        <w:t>w</w:t>
      </w:r>
      <w:r w:rsidRPr="00BA4325">
        <w:t>een UEs and gNBs;</w:t>
      </w:r>
    </w:p>
    <w:p w14:paraId="0CE693C0" w14:textId="38E8A6C3" w:rsidR="00C55BAF" w:rsidRPr="00BA4325" w:rsidRDefault="00C55BAF" w:rsidP="000735D3">
      <w:pPr>
        <w:pStyle w:val="B1"/>
      </w:pPr>
      <w:r w:rsidRPr="00BA4325">
        <w:t>c)</w:t>
      </w:r>
      <w:r w:rsidRPr="00BA4325">
        <w:tab/>
        <w:t xml:space="preserve">Signaling complexity. It is because of restrictive signaling expected </w:t>
      </w:r>
      <w:r w:rsidR="00CE667A" w:rsidRPr="00BA4325">
        <w:t>f</w:t>
      </w:r>
      <w:r w:rsidRPr="00BA4325">
        <w:t>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52176451" w:rsidR="00C55BAF" w:rsidRPr="00BA4325" w:rsidRDefault="00C55BAF" w:rsidP="00C55BAF">
      <w:pPr>
        <w:pStyle w:val="NO"/>
        <w:rPr>
          <w:lang w:eastAsia="zh-CN"/>
        </w:rPr>
      </w:pPr>
      <w:r w:rsidRPr="00BA4325">
        <w:t>NOTE 1:</w:t>
      </w:r>
      <w:r w:rsidRPr="00BA4325">
        <w:tab/>
        <w:t>This key issue is concerned wit</w:t>
      </w:r>
      <w:r w:rsidR="00CE667A">
        <w:t>“</w:t>
      </w:r>
      <w:r w:rsidRPr="00BA4325">
        <w:t xml:space="preserve"> the "over-t</w:t>
      </w:r>
      <w:r w:rsidR="00CE667A">
        <w:t>”</w:t>
      </w:r>
      <w:r w:rsidRPr="00BA4325">
        <w:t xml:space="preserve">e-air" interface. Therefore, integrity protection </w:t>
      </w:r>
      <w:r w:rsidR="00CE667A">
        <w:t>“</w:t>
      </w:r>
      <w:r w:rsidRPr="00BA4325">
        <w:t>f SI "within-the-n</w:t>
      </w:r>
      <w:r w:rsidR="00CE667A">
        <w:t>”</w:t>
      </w:r>
      <w:r w:rsidRPr="00BA4325">
        <w:t>twork" is not in the scope of this key issue.</w:t>
      </w:r>
    </w:p>
    <w:p w14:paraId="0216CCFF" w14:textId="77777777" w:rsidR="00C55BAF" w:rsidRPr="00BA4325" w:rsidRDefault="00C55BAF" w:rsidP="00C55BAF">
      <w:pPr>
        <w:pStyle w:val="Heading3"/>
      </w:pPr>
      <w:bookmarkStart w:id="71" w:name="_Toc58311046"/>
      <w:bookmarkStart w:id="72" w:name="_Toc59025503"/>
      <w:bookmarkStart w:id="73" w:name="_Toc116925403"/>
      <w:r w:rsidRPr="00BA4325">
        <w:t>5.2.2</w:t>
      </w:r>
      <w:r w:rsidRPr="00BA4325">
        <w:tab/>
        <w:t>Security Threats</w:t>
      </w:r>
      <w:bookmarkEnd w:id="71"/>
      <w:bookmarkEnd w:id="72"/>
      <w:bookmarkEnd w:id="73"/>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74" w:name="_Toc58311047"/>
      <w:bookmarkStart w:id="75" w:name="_Toc59025504"/>
      <w:bookmarkStart w:id="76" w:name="_Toc116925404"/>
      <w:r w:rsidRPr="00BA4325">
        <w:t>5.2.3</w:t>
      </w:r>
      <w:r w:rsidRPr="00BA4325">
        <w:tab/>
        <w:t>Potential Requirements</w:t>
      </w:r>
      <w:bookmarkEnd w:id="74"/>
      <w:bookmarkEnd w:id="75"/>
      <w:bookmarkEnd w:id="76"/>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77" w:name="_Toc58311048"/>
      <w:bookmarkStart w:id="78" w:name="_Toc59025505"/>
      <w:bookmarkStart w:id="79" w:name="_Toc116925405"/>
      <w:r w:rsidRPr="00BA4325">
        <w:t>5.3</w:t>
      </w:r>
      <w:r w:rsidRPr="00BA4325">
        <w:tab/>
        <w:t>Key Issue #3: Network detection of false base stations</w:t>
      </w:r>
      <w:bookmarkEnd w:id="77"/>
      <w:bookmarkEnd w:id="78"/>
      <w:bookmarkEnd w:id="79"/>
    </w:p>
    <w:p w14:paraId="517DE975" w14:textId="77777777" w:rsidR="00B45FBB" w:rsidRPr="00BA4325" w:rsidRDefault="00B45FBB" w:rsidP="00B45FBB">
      <w:pPr>
        <w:pStyle w:val="Heading3"/>
      </w:pPr>
      <w:bookmarkStart w:id="80" w:name="_Toc58311049"/>
      <w:bookmarkStart w:id="81" w:name="_Toc59025506"/>
      <w:bookmarkStart w:id="82" w:name="_Toc116925406"/>
      <w:r w:rsidRPr="00BA4325">
        <w:t>5.3.1</w:t>
      </w:r>
      <w:r w:rsidRPr="00BA4325">
        <w:tab/>
        <w:t>Key issue details</w:t>
      </w:r>
      <w:bookmarkEnd w:id="80"/>
      <w:bookmarkEnd w:id="81"/>
      <w:bookmarkEnd w:id="82"/>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0EDFA47E" w:rsidR="00B45FBB" w:rsidRPr="00BA4325" w:rsidRDefault="00B45FBB" w:rsidP="00B45FBB">
      <w:pPr>
        <w:rPr>
          <w:lang w:eastAsia="zh-CN"/>
        </w:rPr>
      </w:pPr>
      <w:r w:rsidRPr="00BA4325">
        <w:rPr>
          <w:lang w:eastAsia="zh-CN"/>
        </w:rPr>
        <w:t>The measurement reports sen</w:t>
      </w:r>
      <w:r w:rsidR="00CE667A" w:rsidRPr="00BA4325">
        <w:rPr>
          <w:lang w:eastAsia="zh-CN"/>
        </w:rPr>
        <w:t>t</w:t>
      </w:r>
      <w:r w:rsidRPr="00BA4325">
        <w:rPr>
          <w:lang w:eastAsia="zh-CN"/>
        </w:rPr>
        <w:t xml:space="preserve">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397BA22F"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 xml:space="preserve">operator network. Once a determination is reached that a particular base station is false, the genuine network can take actions to isolate such false base stations. The genuine network can </w:t>
      </w:r>
      <w:r w:rsidR="00CE667A" w:rsidRPr="00BA4325">
        <w:t>h</w:t>
      </w:r>
      <w:r w:rsidRPr="00BA4325">
        <w:t>elp UEs with information to avoid connecting to the false base stations</w:t>
      </w:r>
      <w:r w:rsidR="00CE667A" w:rsidRPr="00BA4325">
        <w:t>.</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83" w:name="_Toc58311050"/>
      <w:bookmarkStart w:id="84" w:name="_Toc59025507"/>
      <w:bookmarkStart w:id="85" w:name="_Toc116925407"/>
      <w:r w:rsidRPr="00BA4325">
        <w:t>5.3.2</w:t>
      </w:r>
      <w:r w:rsidRPr="00BA4325">
        <w:tab/>
        <w:t>Security Threats</w:t>
      </w:r>
      <w:bookmarkEnd w:id="83"/>
      <w:bookmarkEnd w:id="84"/>
      <w:bookmarkEnd w:id="85"/>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86" w:name="_Toc58311051"/>
      <w:bookmarkStart w:id="87" w:name="_Toc59025508"/>
      <w:bookmarkStart w:id="88" w:name="_Toc116925408"/>
      <w:r w:rsidRPr="00BA4325">
        <w:t>5.3.3</w:t>
      </w:r>
      <w:r w:rsidRPr="00BA4325">
        <w:tab/>
        <w:t>Potential Requirements</w:t>
      </w:r>
      <w:bookmarkEnd w:id="86"/>
      <w:bookmarkEnd w:id="87"/>
      <w:bookmarkEnd w:id="88"/>
    </w:p>
    <w:p w14:paraId="5C8FDE5E" w14:textId="77777777" w:rsidR="00B45FBB" w:rsidRPr="00BA4325" w:rsidRDefault="00B45FBB" w:rsidP="00B45FBB">
      <w:r w:rsidRPr="00BA4325">
        <w:t>5G system should be able to detect false base stations.</w:t>
      </w:r>
    </w:p>
    <w:p w14:paraId="1652AE6B" w14:textId="29BA8207" w:rsidR="00B45FBB" w:rsidRPr="00BA4325" w:rsidRDefault="00B45FBB" w:rsidP="00B45FBB">
      <w:r w:rsidRPr="00BA4325">
        <w:t>5G system should be able to employ methods to pre</w:t>
      </w:r>
      <w:r w:rsidR="00CE667A" w:rsidRPr="00BA4325">
        <w:t>v</w:t>
      </w:r>
      <w:r w:rsidRPr="00BA4325">
        <w:t xml:space="preserve">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89" w:name="_Toc58311052"/>
      <w:bookmarkStart w:id="90" w:name="_Toc59025509"/>
      <w:bookmarkStart w:id="91" w:name="_Toc116925409"/>
      <w:r w:rsidRPr="00BA4325">
        <w:t>5.4</w:t>
      </w:r>
      <w:r w:rsidRPr="00BA4325">
        <w:tab/>
        <w:t>Key Issue #4: Protection against SON poisoning attempts</w:t>
      </w:r>
      <w:bookmarkEnd w:id="89"/>
      <w:bookmarkEnd w:id="90"/>
      <w:bookmarkEnd w:id="91"/>
    </w:p>
    <w:p w14:paraId="1BD5F1E1" w14:textId="77777777" w:rsidR="00B45FBB" w:rsidRPr="00BA4325" w:rsidRDefault="00B45FBB" w:rsidP="00B45FBB">
      <w:pPr>
        <w:pStyle w:val="Heading3"/>
      </w:pPr>
      <w:bookmarkStart w:id="92" w:name="_Toc58311053"/>
      <w:bookmarkStart w:id="93" w:name="_Toc59025510"/>
      <w:bookmarkStart w:id="94" w:name="_Toc116925410"/>
      <w:r w:rsidRPr="00BA4325">
        <w:t>5.4.1</w:t>
      </w:r>
      <w:r w:rsidRPr="00BA4325">
        <w:tab/>
        <w:t>Key issue details</w:t>
      </w:r>
      <w:bookmarkEnd w:id="92"/>
      <w:bookmarkEnd w:id="93"/>
      <w:bookmarkEnd w:id="94"/>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5856520D" w:rsidR="00B45FBB" w:rsidRPr="00BA4325" w:rsidRDefault="00B45FBB" w:rsidP="00A37C41">
      <w:pPr>
        <w:keepNext/>
        <w:keepLines/>
        <w:rPr>
          <w:lang w:eastAsia="zh-CN"/>
        </w:rPr>
      </w:pPr>
      <w:r w:rsidRPr="00BA4325">
        <w:rPr>
          <w:lang w:eastAsia="zh-CN"/>
        </w:rPr>
        <w:t xml:space="preserve">On a very high-level, the SON features work by receiving and processing measurement reports </w:t>
      </w:r>
      <w:r w:rsidR="00CE667A" w:rsidRPr="00BA4325">
        <w:rPr>
          <w:lang w:eastAsia="zh-CN"/>
        </w:rPr>
        <w:t>f</w:t>
      </w:r>
      <w:r w:rsidRPr="00BA4325">
        <w:rPr>
          <w:lang w:eastAsia="zh-CN"/>
        </w:rPr>
        <w:t xml:space="preserve">rom UEs. The part in the UE which handle measurement reporting (called as modem, or baseband, or mobile termination (MT)) is generally secure against software malwares and user space application. Therefore, measurement reports </w:t>
      </w:r>
      <w:r w:rsidR="00CE667A" w:rsidRPr="00BA4325">
        <w:rPr>
          <w:lang w:eastAsia="zh-CN"/>
        </w:rPr>
        <w:t>f</w:t>
      </w:r>
      <w:r w:rsidRPr="00BA4325">
        <w:rPr>
          <w:lang w:eastAsia="zh-CN"/>
        </w:rPr>
        <w:t xml:space="preserve">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0721DE21" w:rsidR="00B45FBB" w:rsidRPr="00BA4325" w:rsidRDefault="00B45FBB" w:rsidP="00B45FBB">
      <w:pPr>
        <w:rPr>
          <w:lang w:eastAsia="zh-CN"/>
        </w:rPr>
      </w:pPr>
      <w:r w:rsidRPr="00BA4325">
        <w:rPr>
          <w:lang w:eastAsia="zh-CN"/>
        </w:rPr>
        <w:t>Thus, an attacker could try to poison the measurement reports by either (a) using a self-built UE (e.g., using software defined radios (SDRs) to send maliciously crafted measurement reports, or (b) creating false radio environment around uncomprom</w:t>
      </w:r>
      <w:r w:rsidR="00CE667A" w:rsidRPr="00BA4325">
        <w:rPr>
          <w:lang w:eastAsia="zh-CN"/>
        </w:rPr>
        <w:t>i</w:t>
      </w:r>
      <w:r w:rsidRPr="00BA4325">
        <w:rPr>
          <w:lang w:eastAsia="zh-CN"/>
        </w:rPr>
        <w:t>sed UEs (e.g., using false base stations) so that t</w:t>
      </w:r>
      <w:r w:rsidR="00CE667A" w:rsidRPr="00BA4325">
        <w:rPr>
          <w:lang w:eastAsia="zh-CN"/>
        </w:rPr>
        <w:t>h</w:t>
      </w:r>
      <w:r w:rsidRPr="00BA4325">
        <w:rPr>
          <w:lang w:eastAsia="zh-CN"/>
        </w:rPr>
        <w:t xml:space="preserve">ose UEs send the measurement reports that the attacker wanted. </w:t>
      </w:r>
    </w:p>
    <w:p w14:paraId="2346A8EB" w14:textId="10CDF0FC" w:rsidR="00B45FBB" w:rsidRPr="00BA4325" w:rsidRDefault="00B45FBB" w:rsidP="00B45FBB">
      <w:pPr>
        <w:rPr>
          <w:i/>
        </w:rPr>
      </w:pPr>
      <w:r w:rsidRPr="00BA4325">
        <w:t>As another example attack scenario, a false base station can discover the cell ID(s) of the surrounding real gNB(s), and can use one of them to impersonate as a real gNB</w:t>
      </w:r>
      <w:r w:rsidR="00CE667A" w:rsidRPr="00BA4325">
        <w:t>.</w:t>
      </w:r>
      <w:r w:rsidRPr="00BA4325">
        <w:t xml:space="preserve"> As UEs are not able to validate the system information sent by g</w:t>
      </w:r>
      <w:r w:rsidR="00CE667A" w:rsidRPr="00BA4325">
        <w:t>n</w:t>
      </w:r>
      <w:r w:rsidRPr="00BA4325">
        <w:t xml:space="preserve">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44C3704D" w:rsidR="00B45FBB" w:rsidRPr="00BA4325" w:rsidRDefault="00B45FBB" w:rsidP="00B45FBB">
      <w:r w:rsidRPr="00BA4325">
        <w:rPr>
          <w:lang w:eastAsia="zh-CN"/>
        </w:rPr>
        <w:t xml:space="preserve">What is more important to realize is that such poisoning attempts would only succeed if the network blindly uses the measurement reports </w:t>
      </w:r>
      <w:r w:rsidR="00CE667A" w:rsidRPr="00BA4325">
        <w:rPr>
          <w:lang w:eastAsia="zh-CN"/>
        </w:rPr>
        <w:t>f</w:t>
      </w:r>
      <w:r w:rsidRPr="00BA4325">
        <w:rPr>
          <w:lang w:eastAsia="zh-CN"/>
        </w:rPr>
        <w:t xml:space="preserve">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95" w:name="_Toc58311054"/>
      <w:bookmarkStart w:id="96" w:name="_Toc59025511"/>
      <w:bookmarkStart w:id="97" w:name="_Toc116925411"/>
      <w:r w:rsidRPr="00BA4325">
        <w:t>5.4.2</w:t>
      </w:r>
      <w:r w:rsidRPr="00BA4325">
        <w:tab/>
        <w:t>Security Threats</w:t>
      </w:r>
      <w:bookmarkEnd w:id="95"/>
      <w:bookmarkEnd w:id="96"/>
      <w:bookmarkEnd w:id="97"/>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98" w:name="_Toc58311055"/>
      <w:bookmarkStart w:id="99" w:name="_Toc59025512"/>
      <w:bookmarkStart w:id="100" w:name="_Toc116925412"/>
      <w:r w:rsidRPr="00BA4325">
        <w:t>5.4.3</w:t>
      </w:r>
      <w:r w:rsidRPr="00BA4325">
        <w:tab/>
        <w:t>Potential Requirements</w:t>
      </w:r>
      <w:bookmarkEnd w:id="98"/>
      <w:bookmarkEnd w:id="99"/>
      <w:bookmarkEnd w:id="100"/>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66705144" w:rsidR="00B45FBB" w:rsidRPr="00BA4325" w:rsidRDefault="00CE667A" w:rsidP="0015020E">
      <w:pPr>
        <w:pStyle w:val="EditorsNote"/>
      </w:pPr>
      <w:r>
        <w:t>’</w:t>
      </w:r>
      <w:r w:rsidR="00B45FBB" w:rsidRPr="00BA4325">
        <w:t>ditor's Note: Depending upon the result of investigation, it might be that the final choices and details are not in the sole merit of the 3GPP TSG SA WG3 group. Hence, the final output (solutions, conclusions) from this key issue could also be inp</w:t>
      </w:r>
      <w:r w:rsidRPr="00BA4325">
        <w:t>u</w:t>
      </w:r>
      <w:r w:rsidR="00B45FBB" w:rsidRPr="00BA4325">
        <w:t>ts (LSes) to other groups like 3GPP TSG SA WG5 and other standards like 3GPP TR 28.861 [6].</w:t>
      </w:r>
    </w:p>
    <w:p w14:paraId="5172097A" w14:textId="77777777" w:rsidR="0015020E" w:rsidRPr="00BA4325" w:rsidRDefault="0015020E" w:rsidP="0015020E">
      <w:pPr>
        <w:pStyle w:val="Heading2"/>
      </w:pPr>
      <w:bookmarkStart w:id="101" w:name="_Toc58311056"/>
      <w:bookmarkStart w:id="102" w:name="_Toc59025513"/>
      <w:bookmarkStart w:id="103" w:name="_Toc116925413"/>
      <w:r w:rsidRPr="00BA4325">
        <w:t>5.5</w:t>
      </w:r>
      <w:r w:rsidRPr="00BA4325">
        <w:tab/>
        <w:t xml:space="preserve">Key Issue #5: </w:t>
      </w:r>
      <w:r w:rsidRPr="00BA4325">
        <w:rPr>
          <w:rFonts w:eastAsia="Microsoft YaHei"/>
        </w:rPr>
        <w:t>Mitigation against the authentication relay attack</w:t>
      </w:r>
      <w:bookmarkEnd w:id="101"/>
      <w:bookmarkEnd w:id="102"/>
      <w:bookmarkEnd w:id="103"/>
    </w:p>
    <w:p w14:paraId="1EE27A0B" w14:textId="77777777" w:rsidR="0015020E" w:rsidRPr="00BA4325" w:rsidRDefault="0015020E" w:rsidP="0015020E">
      <w:pPr>
        <w:pStyle w:val="Heading3"/>
      </w:pPr>
      <w:bookmarkStart w:id="104" w:name="_Toc58311057"/>
      <w:bookmarkStart w:id="105" w:name="_Toc59025514"/>
      <w:bookmarkStart w:id="106" w:name="_Toc116925414"/>
      <w:r w:rsidRPr="00BA4325">
        <w:t>5.5.1</w:t>
      </w:r>
      <w:r w:rsidRPr="00BA4325">
        <w:tab/>
        <w:t>Key issue details</w:t>
      </w:r>
      <w:bookmarkEnd w:id="104"/>
      <w:bookmarkEnd w:id="105"/>
      <w:bookmarkEnd w:id="106"/>
    </w:p>
    <w:p w14:paraId="7170C0F9" w14:textId="29320790"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w:t>
      </w:r>
      <w:r w:rsidR="00CE667A">
        <w:rPr>
          <w:lang w:eastAsia="zh-CN"/>
        </w:rPr>
        <w:t>’</w:t>
      </w:r>
      <w:r w:rsidRPr="00BA4325">
        <w:rPr>
          <w:lang w:eastAsia="zh-CN"/>
        </w:rPr>
        <w:t xml:space="preserve"> user's location and th</w:t>
      </w:r>
      <w:r w:rsidR="00CE667A">
        <w:rPr>
          <w:lang w:eastAsia="zh-CN"/>
        </w:rPr>
        <w:t>’</w:t>
      </w:r>
      <w:r w:rsidRPr="00BA4325">
        <w:rPr>
          <w:lang w:eastAsia="zh-CN"/>
        </w:rPr>
        <w:t xml:space="preserv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07" w:name="_Toc58311058"/>
      <w:bookmarkStart w:id="108" w:name="_Toc59025515"/>
      <w:bookmarkStart w:id="109" w:name="_Toc116925415"/>
      <w:r w:rsidRPr="00BA4325">
        <w:t>5.5.2</w:t>
      </w:r>
      <w:r w:rsidRPr="00BA4325">
        <w:tab/>
        <w:t>Security Threats</w:t>
      </w:r>
      <w:bookmarkEnd w:id="107"/>
      <w:bookmarkEnd w:id="108"/>
      <w:bookmarkEnd w:id="109"/>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F58EE5C"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w:t>
      </w:r>
      <w:r w:rsidR="00CE667A">
        <w:rPr>
          <w:lang w:eastAsia="zh-CN"/>
        </w:rPr>
        <w:t>’</w:t>
      </w:r>
      <w:r w:rsidRPr="00BA4325">
        <w:rPr>
          <w:lang w:eastAsia="zh-CN"/>
        </w:rPr>
        <w: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11BD31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w:t>
      </w:r>
      <w:r w:rsidR="00CE667A">
        <w:rPr>
          <w:lang w:eastAsia="zh-CN"/>
        </w:rPr>
        <w:t>’</w:t>
      </w:r>
      <w:r w:rsidRPr="00BA4325">
        <w:rPr>
          <w:lang w:eastAsia="zh-CN"/>
        </w:rPr>
        <w:t>twork</w:t>
      </w:r>
      <w:r w:rsidR="000735D3" w:rsidRPr="00BA4325">
        <w:rPr>
          <w:lang w:eastAsia="zh-CN"/>
        </w:rPr>
        <w:t>'</w:t>
      </w:r>
      <w:r w:rsidRPr="00BA4325">
        <w:rPr>
          <w:lang w:eastAsia="zh-CN"/>
        </w:rPr>
        <w:t>s self-organized network configuration, bec</w:t>
      </w:r>
      <w:r w:rsidR="00CE667A" w:rsidRPr="00BA4325">
        <w:rPr>
          <w:lang w:eastAsia="zh-CN"/>
        </w:rPr>
        <w:t>a</w:t>
      </w:r>
      <w:r w:rsidRPr="00BA4325">
        <w:rPr>
          <w:lang w:eastAsia="zh-CN"/>
        </w:rPr>
        <w:t>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10" w:name="_Toc58311059"/>
      <w:bookmarkStart w:id="111" w:name="_Toc59025516"/>
      <w:bookmarkStart w:id="112" w:name="_Toc116925416"/>
      <w:r w:rsidRPr="00BA4325">
        <w:t>5.5.3</w:t>
      </w:r>
      <w:r w:rsidRPr="00BA4325">
        <w:tab/>
        <w:t>Potential Requirements</w:t>
      </w:r>
      <w:bookmarkEnd w:id="110"/>
      <w:bookmarkEnd w:id="111"/>
      <w:bookmarkEnd w:id="112"/>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13" w:name="_Toc58311060"/>
      <w:bookmarkStart w:id="114" w:name="_Toc59025517"/>
      <w:bookmarkStart w:id="115" w:name="_Toc116925417"/>
      <w:r w:rsidRPr="00BA4325">
        <w:t>5.6</w:t>
      </w:r>
      <w:r w:rsidRPr="00BA4325">
        <w:tab/>
        <w:t>Key Issue #6: Resistance to radio jamming</w:t>
      </w:r>
      <w:bookmarkEnd w:id="113"/>
      <w:bookmarkEnd w:id="114"/>
      <w:bookmarkEnd w:id="115"/>
    </w:p>
    <w:p w14:paraId="09A63CAD" w14:textId="77777777" w:rsidR="0015020E" w:rsidRPr="00BA4325" w:rsidRDefault="0015020E" w:rsidP="0015020E">
      <w:pPr>
        <w:pStyle w:val="Heading3"/>
      </w:pPr>
      <w:bookmarkStart w:id="116" w:name="_Toc58311061"/>
      <w:bookmarkStart w:id="117" w:name="_Toc59025518"/>
      <w:bookmarkStart w:id="118" w:name="_Toc116925418"/>
      <w:r w:rsidRPr="00BA4325">
        <w:t>5.6.1</w:t>
      </w:r>
      <w:r w:rsidRPr="00BA4325">
        <w:tab/>
        <w:t>Key issue details</w:t>
      </w:r>
      <w:bookmarkEnd w:id="116"/>
      <w:bookmarkEnd w:id="117"/>
      <w:bookmarkEnd w:id="118"/>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29CE33E8"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w:t>
      </w:r>
      <w:r w:rsidR="00CE667A">
        <w:t>’</w:t>
      </w:r>
      <w:r w:rsidRPr="00BA4325">
        <w:t>acker's asset information to be revealed, e.g. at</w:t>
      </w:r>
      <w:r w:rsidR="00CE667A">
        <w:t>’</w:t>
      </w:r>
      <w:r w:rsidRPr="00BA4325">
        <w: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19" w:name="_Toc58311062"/>
      <w:bookmarkStart w:id="120" w:name="_Toc59025519"/>
      <w:bookmarkStart w:id="121" w:name="_Toc116925419"/>
      <w:r w:rsidRPr="00BA4325">
        <w:t>5.6.2</w:t>
      </w:r>
      <w:r w:rsidRPr="00BA4325">
        <w:tab/>
        <w:t>Security Threats</w:t>
      </w:r>
      <w:bookmarkEnd w:id="119"/>
      <w:bookmarkEnd w:id="120"/>
      <w:bookmarkEnd w:id="121"/>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22" w:name="_Toc58311063"/>
      <w:bookmarkStart w:id="123" w:name="_Toc59025520"/>
      <w:bookmarkStart w:id="124" w:name="_Toc116925420"/>
      <w:r w:rsidRPr="00BA4325">
        <w:t>5.6.3</w:t>
      </w:r>
      <w:r w:rsidRPr="00BA4325">
        <w:tab/>
        <w:t>Potential Requirements</w:t>
      </w:r>
      <w:bookmarkEnd w:id="122"/>
      <w:bookmarkEnd w:id="123"/>
      <w:bookmarkEnd w:id="124"/>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25" w:name="_Toc58311064"/>
      <w:bookmarkStart w:id="126" w:name="_Toc59025521"/>
      <w:bookmarkStart w:id="127" w:name="_Toc116925421"/>
      <w:r w:rsidRPr="00BA4325">
        <w:t>5.7</w:t>
      </w:r>
      <w:r w:rsidRPr="00BA4325">
        <w:tab/>
        <w:t>Key Issue #7: Protection against Man-in-the-Middle false gNB attacks</w:t>
      </w:r>
      <w:bookmarkEnd w:id="125"/>
      <w:bookmarkEnd w:id="126"/>
      <w:bookmarkEnd w:id="127"/>
    </w:p>
    <w:p w14:paraId="2AF1FFA0" w14:textId="77777777" w:rsidR="00ED7C3B" w:rsidRPr="00BA4325" w:rsidRDefault="00ED7C3B" w:rsidP="00ED7C3B">
      <w:pPr>
        <w:pStyle w:val="Heading3"/>
      </w:pPr>
      <w:bookmarkStart w:id="128" w:name="_Toc58311065"/>
      <w:bookmarkStart w:id="129" w:name="_Toc59025522"/>
      <w:bookmarkStart w:id="130" w:name="_Toc116925422"/>
      <w:r w:rsidRPr="00BA4325">
        <w:t>5.7.1</w:t>
      </w:r>
      <w:r w:rsidRPr="00BA4325">
        <w:tab/>
        <w:t>Key issue details</w:t>
      </w:r>
      <w:bookmarkEnd w:id="128"/>
      <w:bookmarkEnd w:id="129"/>
      <w:bookmarkEnd w:id="130"/>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26483FFD" w:rsidR="002F1513" w:rsidRPr="00BA4325" w:rsidRDefault="002F1513" w:rsidP="002F1513">
      <w:r w:rsidRPr="00BA4325">
        <w:t>Note that the authentication relay attack (Key Issue #5) is a special case of a Man-in-the-Middle false gNB attack, using what can be cal</w:t>
      </w:r>
      <w:r w:rsidR="00CE667A">
        <w:t>“</w:t>
      </w:r>
      <w:r w:rsidRPr="00BA4325">
        <w:t xml:space="preserve">ed a </w:t>
      </w:r>
      <w:r w:rsidR="000735D3" w:rsidRPr="00BA4325">
        <w:t>"</w:t>
      </w:r>
      <w:r w:rsidRPr="00BA4325">
        <w:t>distributed Man-in-the-Middle fal</w:t>
      </w:r>
      <w:r w:rsidR="00CE667A">
        <w:t>”</w:t>
      </w:r>
      <w:r w:rsidRPr="00BA4325">
        <w:t>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131" w:name="_Toc58311066"/>
      <w:bookmarkStart w:id="132" w:name="_Toc59025523"/>
      <w:bookmarkStart w:id="133" w:name="_Toc116925423"/>
      <w:r w:rsidRPr="00BA4325">
        <w:t>5.7.2</w:t>
      </w:r>
      <w:r w:rsidRPr="00BA4325">
        <w:tab/>
        <w:t>Security Threats</w:t>
      </w:r>
      <w:bookmarkEnd w:id="131"/>
      <w:bookmarkEnd w:id="132"/>
      <w:bookmarkEnd w:id="133"/>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134" w:name="_Toc58311067"/>
      <w:bookmarkStart w:id="135" w:name="_Toc59025524"/>
      <w:bookmarkStart w:id="136" w:name="_Toc116925424"/>
      <w:r w:rsidRPr="00BA4325">
        <w:t>5.7.3</w:t>
      </w:r>
      <w:r w:rsidRPr="00BA4325">
        <w:tab/>
        <w:t>Potential Requirements</w:t>
      </w:r>
      <w:bookmarkEnd w:id="134"/>
      <w:bookmarkEnd w:id="135"/>
      <w:bookmarkEnd w:id="136"/>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137" w:name="_Toc58311068"/>
      <w:bookmarkStart w:id="138" w:name="_Toc59025525"/>
      <w:bookmarkStart w:id="139" w:name="_Toc116925425"/>
      <w:r w:rsidRPr="00BA4325">
        <w:t>5.</w:t>
      </w:r>
      <w:r w:rsidRPr="00BA4325">
        <w:rPr>
          <w:rFonts w:hint="eastAsia"/>
          <w:lang w:eastAsia="zh-CN"/>
        </w:rPr>
        <w:t>x</w:t>
      </w:r>
      <w:r w:rsidRPr="00BA4325">
        <w:tab/>
        <w:t>Key Issue #x: Title</w:t>
      </w:r>
      <w:bookmarkEnd w:id="137"/>
      <w:bookmarkEnd w:id="138"/>
      <w:bookmarkEnd w:id="139"/>
    </w:p>
    <w:p w14:paraId="4FC89DDE" w14:textId="77777777" w:rsidR="00E0338B" w:rsidRPr="00BA4325" w:rsidRDefault="00E0338B" w:rsidP="00E0338B">
      <w:pPr>
        <w:pStyle w:val="Heading3"/>
      </w:pPr>
      <w:bookmarkStart w:id="140" w:name="_Toc58311069"/>
      <w:bookmarkStart w:id="141" w:name="_Toc59025526"/>
      <w:bookmarkStart w:id="142" w:name="_Toc116925426"/>
      <w:r w:rsidRPr="00BA4325">
        <w:t>5.x.1</w:t>
      </w:r>
      <w:r w:rsidRPr="00BA4325">
        <w:tab/>
        <w:t>Key issue details</w:t>
      </w:r>
      <w:bookmarkEnd w:id="140"/>
      <w:bookmarkEnd w:id="141"/>
      <w:bookmarkEnd w:id="142"/>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143" w:name="_Toc58311070"/>
      <w:bookmarkStart w:id="144" w:name="_Toc59025527"/>
      <w:bookmarkStart w:id="145" w:name="_Toc116925427"/>
      <w:r w:rsidRPr="00BA4325">
        <w:t>5.x.2</w:t>
      </w:r>
      <w:r w:rsidRPr="00BA4325">
        <w:tab/>
        <w:t>Security Threats</w:t>
      </w:r>
      <w:bookmarkEnd w:id="143"/>
      <w:bookmarkEnd w:id="144"/>
      <w:bookmarkEnd w:id="145"/>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146" w:name="_Toc58311071"/>
      <w:bookmarkStart w:id="147" w:name="_Toc59025528"/>
      <w:bookmarkStart w:id="148" w:name="_Toc116925428"/>
      <w:r w:rsidRPr="00BA4325">
        <w:t>5.x.3</w:t>
      </w:r>
      <w:r w:rsidRPr="00BA4325">
        <w:tab/>
        <w:t>Potential Requirements</w:t>
      </w:r>
      <w:bookmarkEnd w:id="146"/>
      <w:bookmarkEnd w:id="147"/>
      <w:bookmarkEnd w:id="148"/>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149" w:name="_Toc58311072"/>
      <w:bookmarkStart w:id="150" w:name="_Toc59025529"/>
      <w:bookmarkStart w:id="151" w:name="_Toc116925429"/>
      <w:r w:rsidRPr="00BA4325">
        <w:t>6</w:t>
      </w:r>
      <w:r w:rsidRPr="00BA4325">
        <w:tab/>
      </w:r>
      <w:r w:rsidR="00A02A32" w:rsidRPr="00BA4325">
        <w:t>Candidate Solutions</w:t>
      </w:r>
      <w:bookmarkEnd w:id="149"/>
      <w:bookmarkEnd w:id="150"/>
      <w:bookmarkEnd w:id="151"/>
    </w:p>
    <w:p w14:paraId="4615DEC1" w14:textId="3CCBA58D" w:rsidR="00A02A32" w:rsidRDefault="00CE667A" w:rsidP="00A02A32">
      <w:pPr>
        <w:pStyle w:val="EditorsNote"/>
      </w:pPr>
      <w:r>
        <w:t>’</w:t>
      </w:r>
      <w:r w:rsidR="00A02A32" w:rsidRPr="00BA4325">
        <w:t>ditor</w:t>
      </w:r>
      <w:r w:rsidR="000735D3" w:rsidRPr="00BA4325">
        <w:t>'</w:t>
      </w:r>
      <w:r w:rsidR="00A02A32" w:rsidRPr="00BA4325">
        <w:t>s Note: This clause contains the proposed solutions addressing the identified key issues.</w:t>
      </w:r>
    </w:p>
    <w:p w14:paraId="78ACDBAE" w14:textId="77777777" w:rsidR="001A582D" w:rsidRDefault="001A582D" w:rsidP="00BC1A7C">
      <w:pPr>
        <w:pStyle w:val="Heading2"/>
      </w:pPr>
      <w:bookmarkStart w:id="152" w:name="_Toc116925430"/>
      <w:r w:rsidRPr="00E9711E">
        <w:t>6.</w:t>
      </w:r>
      <w:r>
        <w:t>0</w:t>
      </w:r>
      <w:r w:rsidRPr="00E9711E">
        <w:tab/>
      </w:r>
      <w:r>
        <w:t>Mapping between key issues and solutions</w:t>
      </w:r>
      <w:bookmarkEnd w:id="152"/>
    </w:p>
    <w:tbl>
      <w:tblPr>
        <w:tblW w:w="9014"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813"/>
        <w:gridCol w:w="453"/>
        <w:gridCol w:w="523"/>
        <w:gridCol w:w="456"/>
        <w:gridCol w:w="612"/>
        <w:gridCol w:w="520"/>
        <w:gridCol w:w="527"/>
        <w:gridCol w:w="1110"/>
      </w:tblGrid>
      <w:tr w:rsidR="001A582D" w:rsidRPr="00A03443" w14:paraId="1427B400" w14:textId="77777777" w:rsidTr="007A125F">
        <w:trPr>
          <w:trHeight w:val="365"/>
          <w:jc w:val="center"/>
        </w:trPr>
        <w:tc>
          <w:tcPr>
            <w:tcW w:w="4813" w:type="dxa"/>
            <w:vMerge w:val="restart"/>
            <w:shd w:val="clear" w:color="auto" w:fill="auto"/>
            <w:tcMar>
              <w:top w:w="0" w:type="dxa"/>
              <w:left w:w="108" w:type="dxa"/>
              <w:bottom w:w="0" w:type="dxa"/>
              <w:right w:w="108" w:type="dxa"/>
            </w:tcMar>
            <w:hideMark/>
          </w:tcPr>
          <w:p w14:paraId="1A749A2C" w14:textId="77777777" w:rsidR="001A582D" w:rsidRPr="00A03443" w:rsidRDefault="001A582D" w:rsidP="007A125F">
            <w:pPr>
              <w:pStyle w:val="TAH"/>
            </w:pPr>
            <w:r w:rsidRPr="00A03443">
              <w:t>Solutions</w:t>
            </w:r>
          </w:p>
        </w:tc>
        <w:tc>
          <w:tcPr>
            <w:tcW w:w="4201" w:type="dxa"/>
            <w:gridSpan w:val="7"/>
            <w:shd w:val="clear" w:color="auto" w:fill="auto"/>
            <w:tcMar>
              <w:top w:w="0" w:type="dxa"/>
              <w:left w:w="108" w:type="dxa"/>
              <w:bottom w:w="0" w:type="dxa"/>
              <w:right w:w="108" w:type="dxa"/>
            </w:tcMar>
            <w:hideMark/>
          </w:tcPr>
          <w:p w14:paraId="064B5C7C" w14:textId="77777777" w:rsidR="001A582D" w:rsidRPr="00A03443" w:rsidRDefault="001A582D" w:rsidP="007A125F">
            <w:pPr>
              <w:pStyle w:val="TAH"/>
            </w:pPr>
            <w:r w:rsidRPr="00A03443">
              <w:t>Key Issues</w:t>
            </w:r>
          </w:p>
        </w:tc>
      </w:tr>
      <w:tr w:rsidR="001A582D" w:rsidRPr="00A03443" w14:paraId="767D46B5" w14:textId="77777777" w:rsidTr="007A125F">
        <w:trPr>
          <w:trHeight w:val="379"/>
          <w:jc w:val="center"/>
        </w:trPr>
        <w:tc>
          <w:tcPr>
            <w:tcW w:w="0" w:type="auto"/>
            <w:vMerge/>
            <w:shd w:val="clear" w:color="auto" w:fill="auto"/>
            <w:hideMark/>
          </w:tcPr>
          <w:p w14:paraId="52312B42" w14:textId="77777777" w:rsidR="001A582D" w:rsidRPr="00A03443" w:rsidRDefault="001A582D" w:rsidP="007A125F">
            <w:pPr>
              <w:pStyle w:val="TAH"/>
            </w:pPr>
          </w:p>
        </w:tc>
        <w:tc>
          <w:tcPr>
            <w:tcW w:w="453" w:type="dxa"/>
            <w:shd w:val="clear" w:color="auto" w:fill="auto"/>
            <w:tcMar>
              <w:top w:w="0" w:type="dxa"/>
              <w:left w:w="108" w:type="dxa"/>
              <w:bottom w:w="0" w:type="dxa"/>
              <w:right w:w="108" w:type="dxa"/>
            </w:tcMar>
            <w:hideMark/>
          </w:tcPr>
          <w:p w14:paraId="435552DA" w14:textId="77777777" w:rsidR="001A582D" w:rsidRPr="00A03443" w:rsidRDefault="001A582D" w:rsidP="007A125F">
            <w:pPr>
              <w:pStyle w:val="TAH"/>
            </w:pPr>
            <w:r w:rsidRPr="00A03443">
              <w:t>1</w:t>
            </w:r>
          </w:p>
        </w:tc>
        <w:tc>
          <w:tcPr>
            <w:tcW w:w="523" w:type="dxa"/>
            <w:shd w:val="clear" w:color="auto" w:fill="auto"/>
            <w:tcMar>
              <w:top w:w="0" w:type="dxa"/>
              <w:left w:w="108" w:type="dxa"/>
              <w:bottom w:w="0" w:type="dxa"/>
              <w:right w:w="108" w:type="dxa"/>
            </w:tcMar>
            <w:hideMark/>
          </w:tcPr>
          <w:p w14:paraId="3B5840CC" w14:textId="77777777" w:rsidR="001A582D" w:rsidRPr="00A03443" w:rsidRDefault="001A582D" w:rsidP="007A125F">
            <w:pPr>
              <w:pStyle w:val="TAH"/>
            </w:pPr>
            <w:r w:rsidRPr="00A03443">
              <w:t>2</w:t>
            </w:r>
          </w:p>
        </w:tc>
        <w:tc>
          <w:tcPr>
            <w:tcW w:w="456" w:type="dxa"/>
            <w:shd w:val="clear" w:color="auto" w:fill="auto"/>
            <w:tcMar>
              <w:top w:w="0" w:type="dxa"/>
              <w:left w:w="108" w:type="dxa"/>
              <w:bottom w:w="0" w:type="dxa"/>
              <w:right w:w="108" w:type="dxa"/>
            </w:tcMar>
            <w:hideMark/>
          </w:tcPr>
          <w:p w14:paraId="43BAB683" w14:textId="77777777" w:rsidR="001A582D" w:rsidRPr="00A03443" w:rsidRDefault="001A582D" w:rsidP="007A125F">
            <w:pPr>
              <w:pStyle w:val="TAH"/>
            </w:pPr>
            <w:r w:rsidRPr="00A03443">
              <w:t>3</w:t>
            </w:r>
          </w:p>
        </w:tc>
        <w:tc>
          <w:tcPr>
            <w:tcW w:w="612" w:type="dxa"/>
            <w:shd w:val="clear" w:color="auto" w:fill="auto"/>
            <w:tcMar>
              <w:top w:w="0" w:type="dxa"/>
              <w:left w:w="108" w:type="dxa"/>
              <w:bottom w:w="0" w:type="dxa"/>
              <w:right w:w="108" w:type="dxa"/>
            </w:tcMar>
            <w:hideMark/>
          </w:tcPr>
          <w:p w14:paraId="6CF8A8B6" w14:textId="77777777" w:rsidR="001A582D" w:rsidRPr="00A03443" w:rsidRDefault="001A582D" w:rsidP="007A125F">
            <w:pPr>
              <w:pStyle w:val="TAH"/>
            </w:pPr>
            <w:r w:rsidRPr="00A03443">
              <w:t>4</w:t>
            </w:r>
          </w:p>
        </w:tc>
        <w:tc>
          <w:tcPr>
            <w:tcW w:w="520" w:type="dxa"/>
            <w:shd w:val="clear" w:color="auto" w:fill="auto"/>
            <w:tcMar>
              <w:top w:w="0" w:type="dxa"/>
              <w:left w:w="108" w:type="dxa"/>
              <w:bottom w:w="0" w:type="dxa"/>
              <w:right w:w="108" w:type="dxa"/>
            </w:tcMar>
            <w:hideMark/>
          </w:tcPr>
          <w:p w14:paraId="1A6D4841" w14:textId="77777777" w:rsidR="001A582D" w:rsidRPr="00A03443" w:rsidRDefault="001A582D" w:rsidP="007A125F">
            <w:pPr>
              <w:pStyle w:val="TAH"/>
            </w:pPr>
            <w:r w:rsidRPr="00A03443">
              <w:t>5</w:t>
            </w:r>
          </w:p>
        </w:tc>
        <w:tc>
          <w:tcPr>
            <w:tcW w:w="527" w:type="dxa"/>
            <w:shd w:val="clear" w:color="auto" w:fill="auto"/>
            <w:tcMar>
              <w:top w:w="0" w:type="dxa"/>
              <w:left w:w="108" w:type="dxa"/>
              <w:bottom w:w="0" w:type="dxa"/>
              <w:right w:w="108" w:type="dxa"/>
            </w:tcMar>
            <w:hideMark/>
          </w:tcPr>
          <w:p w14:paraId="6D799C15" w14:textId="77777777" w:rsidR="001A582D" w:rsidRPr="00A03443" w:rsidRDefault="001A582D" w:rsidP="007A125F">
            <w:pPr>
              <w:pStyle w:val="TAH"/>
            </w:pPr>
            <w:r w:rsidRPr="00A03443">
              <w:t>6</w:t>
            </w:r>
          </w:p>
        </w:tc>
        <w:tc>
          <w:tcPr>
            <w:tcW w:w="1106" w:type="dxa"/>
            <w:shd w:val="clear" w:color="auto" w:fill="auto"/>
            <w:tcMar>
              <w:top w:w="0" w:type="dxa"/>
              <w:left w:w="108" w:type="dxa"/>
              <w:bottom w:w="0" w:type="dxa"/>
              <w:right w:w="108" w:type="dxa"/>
            </w:tcMar>
            <w:hideMark/>
          </w:tcPr>
          <w:p w14:paraId="6D65D3DA" w14:textId="77777777" w:rsidR="001A582D" w:rsidRPr="00A03443" w:rsidRDefault="001A582D" w:rsidP="007A125F">
            <w:pPr>
              <w:pStyle w:val="TAH"/>
            </w:pPr>
            <w:r w:rsidRPr="00A03443">
              <w:t>7</w:t>
            </w:r>
          </w:p>
        </w:tc>
      </w:tr>
      <w:tr w:rsidR="001A582D" w:rsidRPr="00A03443" w14:paraId="76E362CC" w14:textId="77777777" w:rsidTr="007A125F">
        <w:trPr>
          <w:trHeight w:val="365"/>
          <w:jc w:val="center"/>
        </w:trPr>
        <w:tc>
          <w:tcPr>
            <w:tcW w:w="4813" w:type="dxa"/>
            <w:shd w:val="clear" w:color="auto" w:fill="auto"/>
            <w:tcMar>
              <w:top w:w="0" w:type="dxa"/>
              <w:left w:w="108" w:type="dxa"/>
              <w:bottom w:w="0" w:type="dxa"/>
              <w:right w:w="108" w:type="dxa"/>
            </w:tcMar>
            <w:hideMark/>
          </w:tcPr>
          <w:p w14:paraId="3F0E78FA" w14:textId="77777777" w:rsidR="001A582D" w:rsidRPr="00A03443" w:rsidRDefault="001A582D" w:rsidP="007A125F">
            <w:pPr>
              <w:pStyle w:val="TAH"/>
              <w:jc w:val="left"/>
            </w:pPr>
            <w:r w:rsidRPr="00A03443">
              <w:t>Solution #1: Protection for the UE Capability Transfer</w:t>
            </w:r>
          </w:p>
        </w:tc>
        <w:tc>
          <w:tcPr>
            <w:tcW w:w="453" w:type="dxa"/>
            <w:shd w:val="clear" w:color="auto" w:fill="auto"/>
            <w:tcMar>
              <w:top w:w="0" w:type="dxa"/>
              <w:left w:w="108" w:type="dxa"/>
              <w:bottom w:w="0" w:type="dxa"/>
              <w:right w:w="108" w:type="dxa"/>
            </w:tcMar>
            <w:hideMark/>
          </w:tcPr>
          <w:p w14:paraId="2943E5F7" w14:textId="77777777" w:rsidR="001A582D" w:rsidRPr="00A03443" w:rsidRDefault="001A582D" w:rsidP="007A125F">
            <w:pPr>
              <w:pStyle w:val="TAH"/>
            </w:pPr>
            <w:r w:rsidRPr="00A03443">
              <w:t>x</w:t>
            </w:r>
          </w:p>
        </w:tc>
        <w:tc>
          <w:tcPr>
            <w:tcW w:w="523" w:type="dxa"/>
            <w:shd w:val="clear" w:color="auto" w:fill="auto"/>
            <w:tcMar>
              <w:top w:w="90" w:type="dxa"/>
              <w:left w:w="90" w:type="dxa"/>
              <w:bottom w:w="90" w:type="dxa"/>
              <w:right w:w="90" w:type="dxa"/>
            </w:tcMar>
            <w:hideMark/>
          </w:tcPr>
          <w:p w14:paraId="2CD9F1B9"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401B1A80"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6AD48799"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7662F662"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4D930CE7"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1D62EB23" w14:textId="77777777" w:rsidR="001A582D" w:rsidRPr="00A03443" w:rsidRDefault="001A582D" w:rsidP="007A125F">
            <w:pPr>
              <w:pStyle w:val="TAH"/>
            </w:pPr>
          </w:p>
        </w:tc>
      </w:tr>
      <w:tr w:rsidR="001A582D" w:rsidRPr="00A03443" w14:paraId="6F71B49F" w14:textId="77777777" w:rsidTr="007A125F">
        <w:trPr>
          <w:trHeight w:val="379"/>
          <w:jc w:val="center"/>
        </w:trPr>
        <w:tc>
          <w:tcPr>
            <w:tcW w:w="4813" w:type="dxa"/>
            <w:shd w:val="clear" w:color="auto" w:fill="auto"/>
            <w:tcMar>
              <w:top w:w="0" w:type="dxa"/>
              <w:left w:w="108" w:type="dxa"/>
              <w:bottom w:w="0" w:type="dxa"/>
              <w:right w:w="108" w:type="dxa"/>
            </w:tcMar>
            <w:hideMark/>
          </w:tcPr>
          <w:p w14:paraId="0C521816" w14:textId="77777777" w:rsidR="001A582D" w:rsidRPr="00A03443" w:rsidRDefault="001A582D" w:rsidP="007A125F">
            <w:pPr>
              <w:pStyle w:val="TAH"/>
              <w:jc w:val="left"/>
            </w:pPr>
            <w:r w:rsidRPr="00A03443">
              <w:t>Solution #2: Protection of RRCReject message in RRC_INACTIVE state </w:t>
            </w:r>
          </w:p>
        </w:tc>
        <w:tc>
          <w:tcPr>
            <w:tcW w:w="453" w:type="dxa"/>
            <w:shd w:val="clear" w:color="auto" w:fill="auto"/>
            <w:tcMar>
              <w:top w:w="0" w:type="dxa"/>
              <w:left w:w="108" w:type="dxa"/>
              <w:bottom w:w="0" w:type="dxa"/>
              <w:right w:w="108" w:type="dxa"/>
            </w:tcMar>
            <w:hideMark/>
          </w:tcPr>
          <w:p w14:paraId="4472ADBA" w14:textId="77777777" w:rsidR="001A582D" w:rsidRPr="00A03443" w:rsidRDefault="001A582D" w:rsidP="007A125F">
            <w:pPr>
              <w:pStyle w:val="TAH"/>
            </w:pPr>
            <w:r w:rsidRPr="00A03443">
              <w:t>x</w:t>
            </w:r>
          </w:p>
        </w:tc>
        <w:tc>
          <w:tcPr>
            <w:tcW w:w="523" w:type="dxa"/>
            <w:shd w:val="clear" w:color="auto" w:fill="auto"/>
            <w:tcMar>
              <w:top w:w="0" w:type="dxa"/>
              <w:left w:w="108" w:type="dxa"/>
              <w:bottom w:w="0" w:type="dxa"/>
              <w:right w:w="108" w:type="dxa"/>
            </w:tcMar>
            <w:hideMark/>
          </w:tcPr>
          <w:p w14:paraId="7E7F9913"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00206C50"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76E7D6A8"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3722E192"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50346D8A"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065B1643" w14:textId="77777777" w:rsidR="001A582D" w:rsidRPr="00A03443" w:rsidRDefault="001A582D" w:rsidP="007A125F">
            <w:pPr>
              <w:pStyle w:val="TAH"/>
            </w:pPr>
          </w:p>
        </w:tc>
      </w:tr>
      <w:tr w:rsidR="001A582D" w:rsidRPr="00A03443" w14:paraId="36B06DF6" w14:textId="77777777" w:rsidTr="007A125F">
        <w:trPr>
          <w:trHeight w:val="365"/>
          <w:jc w:val="center"/>
        </w:trPr>
        <w:tc>
          <w:tcPr>
            <w:tcW w:w="4813" w:type="dxa"/>
            <w:shd w:val="clear" w:color="auto" w:fill="auto"/>
            <w:tcMar>
              <w:top w:w="0" w:type="dxa"/>
              <w:left w:w="108" w:type="dxa"/>
              <w:bottom w:w="0" w:type="dxa"/>
              <w:right w:w="108" w:type="dxa"/>
            </w:tcMar>
            <w:hideMark/>
          </w:tcPr>
          <w:p w14:paraId="782B1F03" w14:textId="77777777" w:rsidR="001A582D" w:rsidRPr="00A03443" w:rsidRDefault="001A582D" w:rsidP="007A125F">
            <w:pPr>
              <w:pStyle w:val="TAH"/>
              <w:jc w:val="left"/>
            </w:pPr>
            <w:r w:rsidRPr="00A03443">
              <w:t>Solution #3: Protection of uplink UECapabilityInformation RRC message </w:t>
            </w:r>
          </w:p>
        </w:tc>
        <w:tc>
          <w:tcPr>
            <w:tcW w:w="453" w:type="dxa"/>
            <w:shd w:val="clear" w:color="auto" w:fill="auto"/>
            <w:tcMar>
              <w:top w:w="0" w:type="dxa"/>
              <w:left w:w="108" w:type="dxa"/>
              <w:bottom w:w="0" w:type="dxa"/>
              <w:right w:w="108" w:type="dxa"/>
            </w:tcMar>
            <w:hideMark/>
          </w:tcPr>
          <w:p w14:paraId="29519B9F" w14:textId="77777777" w:rsidR="001A582D" w:rsidRPr="00A03443" w:rsidRDefault="001A582D" w:rsidP="007A125F">
            <w:pPr>
              <w:pStyle w:val="TAH"/>
            </w:pPr>
            <w:r w:rsidRPr="00A03443">
              <w:t>x</w:t>
            </w:r>
          </w:p>
        </w:tc>
        <w:tc>
          <w:tcPr>
            <w:tcW w:w="523" w:type="dxa"/>
            <w:shd w:val="clear" w:color="auto" w:fill="auto"/>
            <w:tcMar>
              <w:top w:w="0" w:type="dxa"/>
              <w:left w:w="108" w:type="dxa"/>
              <w:bottom w:w="0" w:type="dxa"/>
              <w:right w:w="108" w:type="dxa"/>
            </w:tcMar>
            <w:hideMark/>
          </w:tcPr>
          <w:p w14:paraId="3ACBDB09" w14:textId="77777777" w:rsidR="001A582D" w:rsidRPr="00A03443" w:rsidRDefault="001A582D" w:rsidP="007A125F">
            <w:pPr>
              <w:pStyle w:val="TAH"/>
            </w:pPr>
          </w:p>
        </w:tc>
        <w:tc>
          <w:tcPr>
            <w:tcW w:w="456" w:type="dxa"/>
            <w:shd w:val="clear" w:color="auto" w:fill="auto"/>
            <w:tcMar>
              <w:top w:w="90" w:type="dxa"/>
              <w:left w:w="90" w:type="dxa"/>
              <w:bottom w:w="90" w:type="dxa"/>
              <w:right w:w="90" w:type="dxa"/>
            </w:tcMar>
            <w:hideMark/>
          </w:tcPr>
          <w:p w14:paraId="399EAB8E"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172844C6"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7EE31FC4"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6A46991D"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316CD191" w14:textId="77777777" w:rsidR="001A582D" w:rsidRPr="00A03443" w:rsidRDefault="001A582D" w:rsidP="007A125F">
            <w:pPr>
              <w:pStyle w:val="TAH"/>
            </w:pPr>
          </w:p>
        </w:tc>
      </w:tr>
      <w:tr w:rsidR="001A582D" w:rsidRPr="00A03443" w14:paraId="37C87A0C" w14:textId="77777777" w:rsidTr="007A125F">
        <w:trPr>
          <w:trHeight w:val="379"/>
          <w:jc w:val="center"/>
        </w:trPr>
        <w:tc>
          <w:tcPr>
            <w:tcW w:w="4813" w:type="dxa"/>
            <w:shd w:val="clear" w:color="auto" w:fill="auto"/>
            <w:tcMar>
              <w:top w:w="0" w:type="dxa"/>
              <w:left w:w="108" w:type="dxa"/>
              <w:bottom w:w="0" w:type="dxa"/>
              <w:right w:w="108" w:type="dxa"/>
            </w:tcMar>
            <w:hideMark/>
          </w:tcPr>
          <w:p w14:paraId="29773861" w14:textId="77777777" w:rsidR="001A582D" w:rsidRPr="00A03443" w:rsidRDefault="001A582D" w:rsidP="007A125F">
            <w:pPr>
              <w:pStyle w:val="TAH"/>
              <w:jc w:val="left"/>
            </w:pPr>
            <w:r w:rsidRPr="00A03443">
              <w:t>Solution #4: Enriched measurement reports </w:t>
            </w:r>
          </w:p>
        </w:tc>
        <w:tc>
          <w:tcPr>
            <w:tcW w:w="453" w:type="dxa"/>
            <w:shd w:val="clear" w:color="auto" w:fill="auto"/>
            <w:tcMar>
              <w:top w:w="0" w:type="dxa"/>
              <w:left w:w="108" w:type="dxa"/>
              <w:bottom w:w="0" w:type="dxa"/>
              <w:right w:w="108" w:type="dxa"/>
            </w:tcMar>
            <w:hideMark/>
          </w:tcPr>
          <w:p w14:paraId="5DBABC0D"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5FCD1E41"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5B0E9427" w14:textId="77777777" w:rsidR="001A582D" w:rsidRPr="00A03443" w:rsidRDefault="001A582D" w:rsidP="007A125F">
            <w:pPr>
              <w:pStyle w:val="TAH"/>
            </w:pPr>
            <w:r w:rsidRPr="00A03443">
              <w:t>x</w:t>
            </w:r>
          </w:p>
        </w:tc>
        <w:tc>
          <w:tcPr>
            <w:tcW w:w="612" w:type="dxa"/>
            <w:shd w:val="clear" w:color="auto" w:fill="auto"/>
            <w:tcMar>
              <w:top w:w="0" w:type="dxa"/>
              <w:left w:w="108" w:type="dxa"/>
              <w:bottom w:w="0" w:type="dxa"/>
              <w:right w:w="108" w:type="dxa"/>
            </w:tcMar>
            <w:hideMark/>
          </w:tcPr>
          <w:p w14:paraId="595695A0"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69B705D2"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2D673C4E"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6C814F34" w14:textId="77777777" w:rsidR="001A582D" w:rsidRPr="00A03443" w:rsidRDefault="001A582D" w:rsidP="007A125F">
            <w:pPr>
              <w:pStyle w:val="TAH"/>
            </w:pPr>
          </w:p>
        </w:tc>
      </w:tr>
      <w:tr w:rsidR="001A582D" w:rsidRPr="00A03443" w14:paraId="59C129DC" w14:textId="77777777" w:rsidTr="007A125F">
        <w:trPr>
          <w:trHeight w:val="365"/>
          <w:jc w:val="center"/>
        </w:trPr>
        <w:tc>
          <w:tcPr>
            <w:tcW w:w="4813" w:type="dxa"/>
            <w:shd w:val="clear" w:color="auto" w:fill="auto"/>
            <w:tcMar>
              <w:top w:w="0" w:type="dxa"/>
              <w:left w:w="108" w:type="dxa"/>
              <w:bottom w:w="0" w:type="dxa"/>
              <w:right w:w="108" w:type="dxa"/>
            </w:tcMar>
            <w:hideMark/>
          </w:tcPr>
          <w:p w14:paraId="20FEF774" w14:textId="77777777" w:rsidR="001A582D" w:rsidRPr="00A03443" w:rsidRDefault="001A582D" w:rsidP="007A125F">
            <w:pPr>
              <w:pStyle w:val="TAH"/>
              <w:jc w:val="left"/>
            </w:pPr>
            <w:r w:rsidRPr="00A03443">
              <w:t>Solution #5: Mitigation against the authentication relay attack </w:t>
            </w:r>
          </w:p>
        </w:tc>
        <w:tc>
          <w:tcPr>
            <w:tcW w:w="453" w:type="dxa"/>
            <w:shd w:val="clear" w:color="auto" w:fill="auto"/>
            <w:tcMar>
              <w:top w:w="0" w:type="dxa"/>
              <w:left w:w="108" w:type="dxa"/>
              <w:bottom w:w="0" w:type="dxa"/>
              <w:right w:w="108" w:type="dxa"/>
            </w:tcMar>
            <w:hideMark/>
          </w:tcPr>
          <w:p w14:paraId="7067CF7D"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598FF102" w14:textId="77777777" w:rsidR="001A582D" w:rsidRPr="00A03443" w:rsidRDefault="001A582D" w:rsidP="007A125F">
            <w:pPr>
              <w:pStyle w:val="TAH"/>
            </w:pPr>
          </w:p>
        </w:tc>
        <w:tc>
          <w:tcPr>
            <w:tcW w:w="456" w:type="dxa"/>
            <w:shd w:val="clear" w:color="auto" w:fill="auto"/>
            <w:tcMar>
              <w:top w:w="90" w:type="dxa"/>
              <w:left w:w="90" w:type="dxa"/>
              <w:bottom w:w="90" w:type="dxa"/>
              <w:right w:w="90" w:type="dxa"/>
            </w:tcMar>
            <w:hideMark/>
          </w:tcPr>
          <w:p w14:paraId="021DCAA6"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4BF3EB84"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679EFD0C" w14:textId="77777777" w:rsidR="001A582D" w:rsidRPr="00A03443" w:rsidRDefault="001A582D" w:rsidP="007A125F">
            <w:pPr>
              <w:pStyle w:val="TAH"/>
            </w:pPr>
            <w:r w:rsidRPr="00A03443">
              <w:t>x</w:t>
            </w:r>
          </w:p>
        </w:tc>
        <w:tc>
          <w:tcPr>
            <w:tcW w:w="527" w:type="dxa"/>
            <w:shd w:val="clear" w:color="auto" w:fill="auto"/>
            <w:tcMar>
              <w:top w:w="0" w:type="dxa"/>
              <w:left w:w="108" w:type="dxa"/>
              <w:bottom w:w="0" w:type="dxa"/>
              <w:right w:w="108" w:type="dxa"/>
            </w:tcMar>
            <w:hideMark/>
          </w:tcPr>
          <w:p w14:paraId="595E9AE3"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1D68D507" w14:textId="77777777" w:rsidR="001A582D" w:rsidRPr="00A03443" w:rsidRDefault="001A582D" w:rsidP="007A125F">
            <w:pPr>
              <w:pStyle w:val="TAH"/>
            </w:pPr>
          </w:p>
        </w:tc>
      </w:tr>
      <w:tr w:rsidR="001A582D" w:rsidRPr="00A03443" w14:paraId="17BB0966" w14:textId="77777777" w:rsidTr="007A125F">
        <w:trPr>
          <w:trHeight w:val="365"/>
          <w:jc w:val="center"/>
        </w:trPr>
        <w:tc>
          <w:tcPr>
            <w:tcW w:w="4813" w:type="dxa"/>
            <w:shd w:val="clear" w:color="auto" w:fill="auto"/>
            <w:tcMar>
              <w:top w:w="0" w:type="dxa"/>
              <w:left w:w="108" w:type="dxa"/>
              <w:bottom w:w="0" w:type="dxa"/>
              <w:right w:w="108" w:type="dxa"/>
            </w:tcMar>
            <w:hideMark/>
          </w:tcPr>
          <w:p w14:paraId="626FBF3A" w14:textId="77777777" w:rsidR="001A582D" w:rsidRPr="00A03443" w:rsidRDefault="001A582D" w:rsidP="007A125F">
            <w:pPr>
              <w:pStyle w:val="TAH"/>
              <w:jc w:val="left"/>
            </w:pPr>
            <w:r w:rsidRPr="00A03443">
              <w:t>Solution #6: Avoiding UE connecting to false base station during HO </w:t>
            </w:r>
          </w:p>
        </w:tc>
        <w:tc>
          <w:tcPr>
            <w:tcW w:w="453" w:type="dxa"/>
            <w:shd w:val="clear" w:color="auto" w:fill="auto"/>
            <w:tcMar>
              <w:top w:w="0" w:type="dxa"/>
              <w:left w:w="108" w:type="dxa"/>
              <w:bottom w:w="0" w:type="dxa"/>
              <w:right w:w="108" w:type="dxa"/>
            </w:tcMar>
            <w:hideMark/>
          </w:tcPr>
          <w:p w14:paraId="7407F9E5"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710AC09F"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448C8C79" w14:textId="77777777" w:rsidR="001A582D" w:rsidRPr="00A03443" w:rsidRDefault="001A582D" w:rsidP="007A125F">
            <w:pPr>
              <w:pStyle w:val="TAH"/>
            </w:pPr>
            <w:r w:rsidRPr="00A03443">
              <w:t>x</w:t>
            </w:r>
          </w:p>
        </w:tc>
        <w:tc>
          <w:tcPr>
            <w:tcW w:w="612" w:type="dxa"/>
            <w:shd w:val="clear" w:color="auto" w:fill="auto"/>
            <w:tcMar>
              <w:top w:w="0" w:type="dxa"/>
              <w:left w:w="108" w:type="dxa"/>
              <w:bottom w:w="0" w:type="dxa"/>
              <w:right w:w="108" w:type="dxa"/>
            </w:tcMar>
            <w:hideMark/>
          </w:tcPr>
          <w:p w14:paraId="5EF5C969"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163C979D"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2D912D0A"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3579ABA8" w14:textId="77777777" w:rsidR="001A582D" w:rsidRPr="00A03443" w:rsidRDefault="001A582D" w:rsidP="007A125F">
            <w:pPr>
              <w:pStyle w:val="TAH"/>
            </w:pPr>
          </w:p>
        </w:tc>
      </w:tr>
      <w:tr w:rsidR="001A582D" w:rsidRPr="00A03443" w14:paraId="52A2760F" w14:textId="77777777" w:rsidTr="007A125F">
        <w:trPr>
          <w:trHeight w:val="379"/>
          <w:jc w:val="center"/>
        </w:trPr>
        <w:tc>
          <w:tcPr>
            <w:tcW w:w="4813" w:type="dxa"/>
            <w:shd w:val="clear" w:color="auto" w:fill="auto"/>
            <w:tcMar>
              <w:top w:w="0" w:type="dxa"/>
              <w:left w:w="108" w:type="dxa"/>
              <w:bottom w:w="0" w:type="dxa"/>
              <w:right w:w="108" w:type="dxa"/>
            </w:tcMar>
            <w:hideMark/>
          </w:tcPr>
          <w:p w14:paraId="7D645ED3" w14:textId="77777777" w:rsidR="001A582D" w:rsidRPr="00A03443" w:rsidRDefault="001A582D" w:rsidP="007A125F">
            <w:pPr>
              <w:pStyle w:val="TAH"/>
              <w:jc w:val="left"/>
            </w:pPr>
            <w:r w:rsidRPr="00A03443">
              <w:t>Solution #7: Verification of authenticity of the cell </w:t>
            </w:r>
          </w:p>
        </w:tc>
        <w:tc>
          <w:tcPr>
            <w:tcW w:w="453" w:type="dxa"/>
            <w:shd w:val="clear" w:color="auto" w:fill="auto"/>
            <w:tcMar>
              <w:top w:w="0" w:type="dxa"/>
              <w:left w:w="108" w:type="dxa"/>
              <w:bottom w:w="0" w:type="dxa"/>
              <w:right w:w="108" w:type="dxa"/>
            </w:tcMar>
            <w:hideMark/>
          </w:tcPr>
          <w:p w14:paraId="0E96BD84"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47F123FB" w14:textId="77777777" w:rsidR="001A582D" w:rsidRPr="00A03443" w:rsidRDefault="001A582D" w:rsidP="007A125F">
            <w:pPr>
              <w:pStyle w:val="TAH"/>
            </w:pPr>
            <w:r w:rsidRPr="00A03443">
              <w:t>x</w:t>
            </w:r>
          </w:p>
        </w:tc>
        <w:tc>
          <w:tcPr>
            <w:tcW w:w="456" w:type="dxa"/>
            <w:shd w:val="clear" w:color="auto" w:fill="auto"/>
            <w:tcMar>
              <w:top w:w="0" w:type="dxa"/>
              <w:left w:w="108" w:type="dxa"/>
              <w:bottom w:w="0" w:type="dxa"/>
              <w:right w:w="108" w:type="dxa"/>
            </w:tcMar>
            <w:hideMark/>
          </w:tcPr>
          <w:p w14:paraId="08FE226A"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187AE1E6"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3D390088"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4ED6424A"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0CB9E568" w14:textId="77777777" w:rsidR="001A582D" w:rsidRPr="00A03443" w:rsidRDefault="001A582D" w:rsidP="007A125F">
            <w:pPr>
              <w:pStyle w:val="TAH"/>
            </w:pPr>
          </w:p>
        </w:tc>
      </w:tr>
      <w:tr w:rsidR="001A582D" w:rsidRPr="00A03443" w14:paraId="4C4C7C47" w14:textId="77777777" w:rsidTr="007A125F">
        <w:trPr>
          <w:trHeight w:val="365"/>
          <w:jc w:val="center"/>
        </w:trPr>
        <w:tc>
          <w:tcPr>
            <w:tcW w:w="4813" w:type="dxa"/>
            <w:shd w:val="clear" w:color="auto" w:fill="auto"/>
            <w:tcMar>
              <w:top w:w="0" w:type="dxa"/>
              <w:left w:w="108" w:type="dxa"/>
              <w:bottom w:w="0" w:type="dxa"/>
              <w:right w:w="108" w:type="dxa"/>
            </w:tcMar>
            <w:hideMark/>
          </w:tcPr>
          <w:p w14:paraId="3D980EE4" w14:textId="77777777" w:rsidR="001A582D" w:rsidRPr="00A03443" w:rsidRDefault="001A582D" w:rsidP="007A125F">
            <w:pPr>
              <w:pStyle w:val="TAH"/>
              <w:jc w:val="left"/>
            </w:pPr>
            <w:r w:rsidRPr="00A03443">
              <w:t>Solution #8: Network detection of nearby false base stations from call statistics and measurements </w:t>
            </w:r>
          </w:p>
        </w:tc>
        <w:tc>
          <w:tcPr>
            <w:tcW w:w="453" w:type="dxa"/>
            <w:shd w:val="clear" w:color="auto" w:fill="auto"/>
            <w:tcMar>
              <w:top w:w="0" w:type="dxa"/>
              <w:left w:w="108" w:type="dxa"/>
              <w:bottom w:w="0" w:type="dxa"/>
              <w:right w:w="108" w:type="dxa"/>
            </w:tcMar>
            <w:hideMark/>
          </w:tcPr>
          <w:p w14:paraId="0D801AD2" w14:textId="77777777" w:rsidR="001A582D" w:rsidRPr="00A03443" w:rsidRDefault="001A582D" w:rsidP="007A125F">
            <w:pPr>
              <w:pStyle w:val="TAH"/>
            </w:pPr>
          </w:p>
        </w:tc>
        <w:tc>
          <w:tcPr>
            <w:tcW w:w="523" w:type="dxa"/>
            <w:shd w:val="clear" w:color="auto" w:fill="auto"/>
            <w:tcMar>
              <w:top w:w="90" w:type="dxa"/>
              <w:left w:w="90" w:type="dxa"/>
              <w:bottom w:w="90" w:type="dxa"/>
              <w:right w:w="90" w:type="dxa"/>
            </w:tcMar>
            <w:hideMark/>
          </w:tcPr>
          <w:p w14:paraId="0691A38A"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1C3B8FEB" w14:textId="77777777" w:rsidR="001A582D" w:rsidRPr="00A03443" w:rsidRDefault="001A582D" w:rsidP="007A125F">
            <w:pPr>
              <w:pStyle w:val="TAH"/>
            </w:pPr>
            <w:r w:rsidRPr="00A03443">
              <w:t>x</w:t>
            </w:r>
          </w:p>
        </w:tc>
        <w:tc>
          <w:tcPr>
            <w:tcW w:w="612" w:type="dxa"/>
            <w:shd w:val="clear" w:color="auto" w:fill="auto"/>
            <w:tcMar>
              <w:top w:w="0" w:type="dxa"/>
              <w:left w:w="108" w:type="dxa"/>
              <w:bottom w:w="0" w:type="dxa"/>
              <w:right w:w="108" w:type="dxa"/>
            </w:tcMar>
            <w:hideMark/>
          </w:tcPr>
          <w:p w14:paraId="340CF959"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70C6900A"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0C90BF21"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28011341" w14:textId="77777777" w:rsidR="001A582D" w:rsidRPr="00A03443" w:rsidRDefault="001A582D" w:rsidP="007A125F">
            <w:pPr>
              <w:pStyle w:val="TAH"/>
            </w:pPr>
          </w:p>
        </w:tc>
      </w:tr>
      <w:tr w:rsidR="001A582D" w:rsidRPr="00A03443" w14:paraId="64A5A966" w14:textId="77777777" w:rsidTr="007A125F">
        <w:trPr>
          <w:trHeight w:val="379"/>
          <w:jc w:val="center"/>
        </w:trPr>
        <w:tc>
          <w:tcPr>
            <w:tcW w:w="4813" w:type="dxa"/>
            <w:shd w:val="clear" w:color="auto" w:fill="auto"/>
            <w:tcMar>
              <w:top w:w="0" w:type="dxa"/>
              <w:left w:w="108" w:type="dxa"/>
              <w:bottom w:w="0" w:type="dxa"/>
              <w:right w:w="108" w:type="dxa"/>
            </w:tcMar>
            <w:hideMark/>
          </w:tcPr>
          <w:p w14:paraId="2D489D90" w14:textId="77777777" w:rsidR="001A582D" w:rsidRPr="00A03443" w:rsidRDefault="001A582D" w:rsidP="007A125F">
            <w:pPr>
              <w:pStyle w:val="TAH"/>
              <w:jc w:val="left"/>
            </w:pPr>
            <w:r w:rsidRPr="00A03443">
              <w:t>Solution #9: Using symmetric algorithm with assistance of USIM and home network </w:t>
            </w:r>
          </w:p>
        </w:tc>
        <w:tc>
          <w:tcPr>
            <w:tcW w:w="453" w:type="dxa"/>
            <w:shd w:val="clear" w:color="auto" w:fill="auto"/>
            <w:tcMar>
              <w:top w:w="0" w:type="dxa"/>
              <w:left w:w="108" w:type="dxa"/>
              <w:bottom w:w="0" w:type="dxa"/>
              <w:right w:w="108" w:type="dxa"/>
            </w:tcMar>
            <w:hideMark/>
          </w:tcPr>
          <w:p w14:paraId="55D17B1F" w14:textId="77777777" w:rsidR="001A582D" w:rsidRPr="00A03443" w:rsidRDefault="001A582D" w:rsidP="007A125F">
            <w:pPr>
              <w:pStyle w:val="TAH"/>
            </w:pPr>
            <w:r w:rsidRPr="00A03443">
              <w:t>x</w:t>
            </w:r>
          </w:p>
        </w:tc>
        <w:tc>
          <w:tcPr>
            <w:tcW w:w="523" w:type="dxa"/>
            <w:shd w:val="clear" w:color="auto" w:fill="auto"/>
            <w:tcMar>
              <w:top w:w="0" w:type="dxa"/>
              <w:left w:w="108" w:type="dxa"/>
              <w:bottom w:w="0" w:type="dxa"/>
              <w:right w:w="108" w:type="dxa"/>
            </w:tcMar>
            <w:hideMark/>
          </w:tcPr>
          <w:p w14:paraId="606D3DFC" w14:textId="77777777" w:rsidR="001A582D" w:rsidRPr="00A03443" w:rsidRDefault="001A582D" w:rsidP="007A125F">
            <w:pPr>
              <w:pStyle w:val="TAH"/>
            </w:pPr>
            <w:r w:rsidRPr="00A03443">
              <w:t>x</w:t>
            </w:r>
          </w:p>
        </w:tc>
        <w:tc>
          <w:tcPr>
            <w:tcW w:w="456" w:type="dxa"/>
            <w:shd w:val="clear" w:color="auto" w:fill="auto"/>
            <w:tcMar>
              <w:top w:w="0" w:type="dxa"/>
              <w:left w:w="108" w:type="dxa"/>
              <w:bottom w:w="0" w:type="dxa"/>
              <w:right w:w="108" w:type="dxa"/>
            </w:tcMar>
            <w:hideMark/>
          </w:tcPr>
          <w:p w14:paraId="59EFD1B3"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604CA21B"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76F3DD17"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0475C228"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34A62351" w14:textId="77777777" w:rsidR="001A582D" w:rsidRPr="00A03443" w:rsidRDefault="001A582D" w:rsidP="007A125F">
            <w:pPr>
              <w:pStyle w:val="TAH"/>
            </w:pPr>
          </w:p>
        </w:tc>
      </w:tr>
      <w:tr w:rsidR="001A582D" w:rsidRPr="00A03443" w14:paraId="7C7CE8F1" w14:textId="77777777" w:rsidTr="007A125F">
        <w:trPr>
          <w:trHeight w:val="365"/>
          <w:jc w:val="center"/>
        </w:trPr>
        <w:tc>
          <w:tcPr>
            <w:tcW w:w="4813" w:type="dxa"/>
            <w:shd w:val="clear" w:color="auto" w:fill="auto"/>
            <w:tcMar>
              <w:top w:w="0" w:type="dxa"/>
              <w:left w:w="108" w:type="dxa"/>
              <w:bottom w:w="0" w:type="dxa"/>
              <w:right w:w="108" w:type="dxa"/>
            </w:tcMar>
            <w:hideMark/>
          </w:tcPr>
          <w:p w14:paraId="42609921" w14:textId="77777777" w:rsidR="001A582D" w:rsidRPr="00A03443" w:rsidRDefault="001A582D" w:rsidP="007A125F">
            <w:pPr>
              <w:pStyle w:val="TAH"/>
              <w:jc w:val="left"/>
            </w:pPr>
            <w:r w:rsidRPr="00A03443">
              <w:t>Solution #10: Protection on the unicast message based on ECDH </w:t>
            </w:r>
          </w:p>
        </w:tc>
        <w:tc>
          <w:tcPr>
            <w:tcW w:w="453" w:type="dxa"/>
            <w:shd w:val="clear" w:color="auto" w:fill="auto"/>
            <w:tcMar>
              <w:top w:w="0" w:type="dxa"/>
              <w:left w:w="108" w:type="dxa"/>
              <w:bottom w:w="0" w:type="dxa"/>
              <w:right w:w="108" w:type="dxa"/>
            </w:tcMar>
            <w:hideMark/>
          </w:tcPr>
          <w:p w14:paraId="0EDF501F" w14:textId="77777777" w:rsidR="001A582D" w:rsidRPr="00A03443" w:rsidRDefault="001A582D" w:rsidP="007A125F">
            <w:pPr>
              <w:pStyle w:val="TAH"/>
            </w:pPr>
            <w:r w:rsidRPr="00A03443">
              <w:t>x</w:t>
            </w:r>
          </w:p>
        </w:tc>
        <w:tc>
          <w:tcPr>
            <w:tcW w:w="523" w:type="dxa"/>
            <w:shd w:val="clear" w:color="auto" w:fill="auto"/>
            <w:tcMar>
              <w:top w:w="0" w:type="dxa"/>
              <w:left w:w="108" w:type="dxa"/>
              <w:bottom w:w="0" w:type="dxa"/>
              <w:right w:w="108" w:type="dxa"/>
            </w:tcMar>
            <w:hideMark/>
          </w:tcPr>
          <w:p w14:paraId="28117387"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4089D9B6"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0371E287"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430C0C7D"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40480122"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25605A82" w14:textId="77777777" w:rsidR="001A582D" w:rsidRPr="00A03443" w:rsidRDefault="001A582D" w:rsidP="007A125F">
            <w:pPr>
              <w:pStyle w:val="TAH"/>
            </w:pPr>
          </w:p>
        </w:tc>
      </w:tr>
      <w:tr w:rsidR="001A582D" w:rsidRPr="00A03443" w14:paraId="47B0C8DD" w14:textId="77777777" w:rsidTr="007A125F">
        <w:trPr>
          <w:trHeight w:val="379"/>
          <w:jc w:val="center"/>
        </w:trPr>
        <w:tc>
          <w:tcPr>
            <w:tcW w:w="4813" w:type="dxa"/>
            <w:shd w:val="clear" w:color="auto" w:fill="auto"/>
            <w:tcMar>
              <w:top w:w="0" w:type="dxa"/>
              <w:left w:w="108" w:type="dxa"/>
              <w:bottom w:w="0" w:type="dxa"/>
              <w:right w:w="108" w:type="dxa"/>
            </w:tcMar>
            <w:hideMark/>
          </w:tcPr>
          <w:p w14:paraId="5F015CD6" w14:textId="77777777" w:rsidR="001A582D" w:rsidRPr="00A03443" w:rsidRDefault="001A582D" w:rsidP="007A125F">
            <w:pPr>
              <w:pStyle w:val="TAH"/>
              <w:jc w:val="left"/>
            </w:pPr>
            <w:r w:rsidRPr="00A03443">
              <w:t>Solution #11: Certificate based solution against false base station </w:t>
            </w:r>
          </w:p>
        </w:tc>
        <w:tc>
          <w:tcPr>
            <w:tcW w:w="453" w:type="dxa"/>
            <w:shd w:val="clear" w:color="auto" w:fill="auto"/>
            <w:tcMar>
              <w:top w:w="0" w:type="dxa"/>
              <w:left w:w="108" w:type="dxa"/>
              <w:bottom w:w="0" w:type="dxa"/>
              <w:right w:w="108" w:type="dxa"/>
            </w:tcMar>
            <w:hideMark/>
          </w:tcPr>
          <w:p w14:paraId="52535E2D" w14:textId="77777777" w:rsidR="001A582D" w:rsidRPr="00A03443" w:rsidRDefault="001A582D" w:rsidP="007A125F">
            <w:pPr>
              <w:pStyle w:val="TAH"/>
            </w:pPr>
            <w:r w:rsidRPr="00A03443">
              <w:t>x</w:t>
            </w:r>
          </w:p>
        </w:tc>
        <w:tc>
          <w:tcPr>
            <w:tcW w:w="523" w:type="dxa"/>
            <w:shd w:val="clear" w:color="auto" w:fill="auto"/>
            <w:tcMar>
              <w:top w:w="0" w:type="dxa"/>
              <w:left w:w="108" w:type="dxa"/>
              <w:bottom w:w="0" w:type="dxa"/>
              <w:right w:w="108" w:type="dxa"/>
            </w:tcMar>
            <w:hideMark/>
          </w:tcPr>
          <w:p w14:paraId="6350B56B" w14:textId="77777777" w:rsidR="001A582D" w:rsidRPr="00A03443" w:rsidRDefault="001A582D" w:rsidP="007A125F">
            <w:pPr>
              <w:pStyle w:val="TAH"/>
            </w:pPr>
            <w:r w:rsidRPr="00A03443">
              <w:t>x</w:t>
            </w:r>
          </w:p>
        </w:tc>
        <w:tc>
          <w:tcPr>
            <w:tcW w:w="456" w:type="dxa"/>
            <w:shd w:val="clear" w:color="auto" w:fill="auto"/>
            <w:tcMar>
              <w:top w:w="0" w:type="dxa"/>
              <w:left w:w="108" w:type="dxa"/>
              <w:bottom w:w="0" w:type="dxa"/>
              <w:right w:w="108" w:type="dxa"/>
            </w:tcMar>
            <w:hideMark/>
          </w:tcPr>
          <w:p w14:paraId="2A4CB83E"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5C44EB5A"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5B05CAD0"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084275B7"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78AAB363" w14:textId="77777777" w:rsidR="001A582D" w:rsidRPr="00A03443" w:rsidRDefault="001A582D" w:rsidP="007A125F">
            <w:pPr>
              <w:pStyle w:val="TAH"/>
            </w:pPr>
          </w:p>
        </w:tc>
      </w:tr>
      <w:tr w:rsidR="001A582D" w:rsidRPr="00A03443" w14:paraId="313765D6" w14:textId="77777777" w:rsidTr="007A125F">
        <w:trPr>
          <w:trHeight w:val="365"/>
          <w:jc w:val="center"/>
        </w:trPr>
        <w:tc>
          <w:tcPr>
            <w:tcW w:w="4813" w:type="dxa"/>
            <w:shd w:val="clear" w:color="auto" w:fill="auto"/>
            <w:tcMar>
              <w:top w:w="0" w:type="dxa"/>
              <w:left w:w="108" w:type="dxa"/>
              <w:bottom w:w="0" w:type="dxa"/>
              <w:right w:w="108" w:type="dxa"/>
            </w:tcMar>
            <w:hideMark/>
          </w:tcPr>
          <w:p w14:paraId="64168F57" w14:textId="77777777" w:rsidR="001A582D" w:rsidRPr="00A03443" w:rsidRDefault="001A582D" w:rsidP="007A125F">
            <w:pPr>
              <w:pStyle w:val="TAH"/>
              <w:jc w:val="left"/>
            </w:pPr>
            <w:r w:rsidRPr="00A03443">
              <w:t>Solution #12: ID based solution against false base station </w:t>
            </w:r>
          </w:p>
        </w:tc>
        <w:tc>
          <w:tcPr>
            <w:tcW w:w="453" w:type="dxa"/>
            <w:shd w:val="clear" w:color="auto" w:fill="auto"/>
            <w:tcMar>
              <w:top w:w="0" w:type="dxa"/>
              <w:left w:w="108" w:type="dxa"/>
              <w:bottom w:w="0" w:type="dxa"/>
              <w:right w:w="108" w:type="dxa"/>
            </w:tcMar>
            <w:hideMark/>
          </w:tcPr>
          <w:p w14:paraId="5085DA44" w14:textId="77777777" w:rsidR="001A582D" w:rsidRPr="00A03443" w:rsidRDefault="001A582D" w:rsidP="007A125F">
            <w:pPr>
              <w:pStyle w:val="TAH"/>
            </w:pPr>
            <w:r w:rsidRPr="00A03443">
              <w:t>x</w:t>
            </w:r>
          </w:p>
        </w:tc>
        <w:tc>
          <w:tcPr>
            <w:tcW w:w="523" w:type="dxa"/>
            <w:shd w:val="clear" w:color="auto" w:fill="auto"/>
            <w:tcMar>
              <w:top w:w="0" w:type="dxa"/>
              <w:left w:w="108" w:type="dxa"/>
              <w:bottom w:w="0" w:type="dxa"/>
              <w:right w:w="108" w:type="dxa"/>
            </w:tcMar>
            <w:hideMark/>
          </w:tcPr>
          <w:p w14:paraId="3A133E7E" w14:textId="77777777" w:rsidR="001A582D" w:rsidRPr="00A03443" w:rsidRDefault="001A582D" w:rsidP="007A125F">
            <w:pPr>
              <w:pStyle w:val="TAH"/>
            </w:pPr>
            <w:r w:rsidRPr="00A03443">
              <w:t>x</w:t>
            </w:r>
          </w:p>
        </w:tc>
        <w:tc>
          <w:tcPr>
            <w:tcW w:w="456" w:type="dxa"/>
            <w:shd w:val="clear" w:color="auto" w:fill="auto"/>
            <w:tcMar>
              <w:top w:w="0" w:type="dxa"/>
              <w:left w:w="108" w:type="dxa"/>
              <w:bottom w:w="0" w:type="dxa"/>
              <w:right w:w="108" w:type="dxa"/>
            </w:tcMar>
            <w:hideMark/>
          </w:tcPr>
          <w:p w14:paraId="0F512ECF"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387D762B"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402B2796"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529A88C5"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0D7DE142" w14:textId="77777777" w:rsidR="001A582D" w:rsidRPr="00A03443" w:rsidRDefault="001A582D" w:rsidP="007A125F">
            <w:pPr>
              <w:pStyle w:val="TAH"/>
            </w:pPr>
          </w:p>
        </w:tc>
      </w:tr>
      <w:tr w:rsidR="001A582D" w:rsidRPr="00A03443" w14:paraId="5B74BF9C" w14:textId="77777777" w:rsidTr="007A125F">
        <w:trPr>
          <w:trHeight w:val="365"/>
          <w:jc w:val="center"/>
        </w:trPr>
        <w:tc>
          <w:tcPr>
            <w:tcW w:w="4813" w:type="dxa"/>
            <w:shd w:val="clear" w:color="auto" w:fill="auto"/>
            <w:tcMar>
              <w:top w:w="0" w:type="dxa"/>
              <w:left w:w="108" w:type="dxa"/>
              <w:bottom w:w="0" w:type="dxa"/>
              <w:right w:w="108" w:type="dxa"/>
            </w:tcMar>
            <w:hideMark/>
          </w:tcPr>
          <w:p w14:paraId="354A99CF" w14:textId="77777777" w:rsidR="001A582D" w:rsidRPr="00A03443" w:rsidRDefault="001A582D" w:rsidP="007A125F">
            <w:pPr>
              <w:pStyle w:val="TAH"/>
              <w:jc w:val="left"/>
            </w:pPr>
            <w:r w:rsidRPr="00A03443">
              <w:t>Solution #13: Protecting RRCResumeRequest against MiTM </w:t>
            </w:r>
          </w:p>
        </w:tc>
        <w:tc>
          <w:tcPr>
            <w:tcW w:w="453" w:type="dxa"/>
            <w:shd w:val="clear" w:color="auto" w:fill="auto"/>
            <w:tcMar>
              <w:top w:w="0" w:type="dxa"/>
              <w:left w:w="108" w:type="dxa"/>
              <w:bottom w:w="0" w:type="dxa"/>
              <w:right w:w="108" w:type="dxa"/>
            </w:tcMar>
            <w:hideMark/>
          </w:tcPr>
          <w:p w14:paraId="09FB7697" w14:textId="77777777" w:rsidR="001A582D" w:rsidRPr="00A03443" w:rsidRDefault="001A582D" w:rsidP="007A125F">
            <w:pPr>
              <w:pStyle w:val="TAH"/>
            </w:pPr>
            <w:r w:rsidRPr="00A03443">
              <w:t>x</w:t>
            </w:r>
          </w:p>
        </w:tc>
        <w:tc>
          <w:tcPr>
            <w:tcW w:w="523" w:type="dxa"/>
            <w:shd w:val="clear" w:color="auto" w:fill="auto"/>
            <w:tcMar>
              <w:top w:w="0" w:type="dxa"/>
              <w:left w:w="108" w:type="dxa"/>
              <w:bottom w:w="0" w:type="dxa"/>
              <w:right w:w="108" w:type="dxa"/>
            </w:tcMar>
            <w:hideMark/>
          </w:tcPr>
          <w:p w14:paraId="0F0130E9"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3BBE1B02"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071EF6B1"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49EAAB68"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4ABE9D15"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0D9D027A" w14:textId="77777777" w:rsidR="001A582D" w:rsidRPr="00A03443" w:rsidRDefault="001A582D" w:rsidP="007A125F">
            <w:pPr>
              <w:pStyle w:val="TAH"/>
            </w:pPr>
          </w:p>
        </w:tc>
      </w:tr>
      <w:tr w:rsidR="001A582D" w:rsidRPr="00A03443" w14:paraId="104CBB70" w14:textId="77777777" w:rsidTr="007A125F">
        <w:trPr>
          <w:trHeight w:val="379"/>
          <w:jc w:val="center"/>
        </w:trPr>
        <w:tc>
          <w:tcPr>
            <w:tcW w:w="4813" w:type="dxa"/>
            <w:shd w:val="clear" w:color="auto" w:fill="auto"/>
            <w:tcMar>
              <w:top w:w="0" w:type="dxa"/>
              <w:left w:w="108" w:type="dxa"/>
              <w:bottom w:w="0" w:type="dxa"/>
              <w:right w:w="108" w:type="dxa"/>
            </w:tcMar>
            <w:hideMark/>
          </w:tcPr>
          <w:p w14:paraId="28E7B3D7" w14:textId="77777777" w:rsidR="001A582D" w:rsidRPr="00A03443" w:rsidRDefault="001A582D" w:rsidP="007A125F">
            <w:pPr>
              <w:pStyle w:val="TAH"/>
              <w:jc w:val="left"/>
            </w:pPr>
            <w:r w:rsidRPr="00A03443">
              <w:t>Solution #14: Shared key based MIB/SIBs protection </w:t>
            </w:r>
          </w:p>
        </w:tc>
        <w:tc>
          <w:tcPr>
            <w:tcW w:w="453" w:type="dxa"/>
            <w:shd w:val="clear" w:color="auto" w:fill="auto"/>
            <w:tcMar>
              <w:top w:w="0" w:type="dxa"/>
              <w:left w:w="108" w:type="dxa"/>
              <w:bottom w:w="0" w:type="dxa"/>
              <w:right w:w="108" w:type="dxa"/>
            </w:tcMar>
            <w:hideMark/>
          </w:tcPr>
          <w:p w14:paraId="5BEB15B9"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64AD3325" w14:textId="77777777" w:rsidR="001A582D" w:rsidRPr="00A03443" w:rsidRDefault="001A582D" w:rsidP="007A125F">
            <w:pPr>
              <w:pStyle w:val="TAH"/>
            </w:pPr>
            <w:r w:rsidRPr="00A03443">
              <w:t>x</w:t>
            </w:r>
          </w:p>
        </w:tc>
        <w:tc>
          <w:tcPr>
            <w:tcW w:w="456" w:type="dxa"/>
            <w:shd w:val="clear" w:color="auto" w:fill="auto"/>
            <w:tcMar>
              <w:top w:w="0" w:type="dxa"/>
              <w:left w:w="108" w:type="dxa"/>
              <w:bottom w:w="0" w:type="dxa"/>
              <w:right w:w="108" w:type="dxa"/>
            </w:tcMar>
            <w:hideMark/>
          </w:tcPr>
          <w:p w14:paraId="63900395"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26E64F9C"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6C88DD66"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59A28811"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4B4AD150" w14:textId="77777777" w:rsidR="001A582D" w:rsidRPr="00A03443" w:rsidRDefault="001A582D" w:rsidP="007A125F">
            <w:pPr>
              <w:pStyle w:val="TAH"/>
            </w:pPr>
          </w:p>
        </w:tc>
      </w:tr>
      <w:tr w:rsidR="001A582D" w:rsidRPr="00A03443" w14:paraId="3BA0E1B0" w14:textId="77777777" w:rsidTr="007A125F">
        <w:trPr>
          <w:trHeight w:val="365"/>
          <w:jc w:val="center"/>
        </w:trPr>
        <w:tc>
          <w:tcPr>
            <w:tcW w:w="4813" w:type="dxa"/>
            <w:shd w:val="clear" w:color="auto" w:fill="auto"/>
            <w:tcMar>
              <w:top w:w="0" w:type="dxa"/>
              <w:left w:w="108" w:type="dxa"/>
              <w:bottom w:w="0" w:type="dxa"/>
              <w:right w:w="108" w:type="dxa"/>
            </w:tcMar>
            <w:hideMark/>
          </w:tcPr>
          <w:p w14:paraId="6ABF7534" w14:textId="77777777" w:rsidR="001A582D" w:rsidRPr="00A03443" w:rsidRDefault="001A582D" w:rsidP="007A125F">
            <w:pPr>
              <w:pStyle w:val="TAH"/>
              <w:jc w:val="left"/>
            </w:pPr>
            <w:r w:rsidRPr="00A03443">
              <w:t>Solution #15: Mitigation against the authentication relay attack with different PLMNs </w:t>
            </w:r>
          </w:p>
        </w:tc>
        <w:tc>
          <w:tcPr>
            <w:tcW w:w="453" w:type="dxa"/>
            <w:shd w:val="clear" w:color="auto" w:fill="auto"/>
            <w:tcMar>
              <w:top w:w="0" w:type="dxa"/>
              <w:left w:w="108" w:type="dxa"/>
              <w:bottom w:w="0" w:type="dxa"/>
              <w:right w:w="108" w:type="dxa"/>
            </w:tcMar>
            <w:hideMark/>
          </w:tcPr>
          <w:p w14:paraId="4E002A99"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776F2032"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7D331E96"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2D296D95"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295DC82B" w14:textId="77777777" w:rsidR="001A582D" w:rsidRPr="00A03443" w:rsidRDefault="001A582D" w:rsidP="007A125F">
            <w:pPr>
              <w:pStyle w:val="TAH"/>
            </w:pPr>
            <w:r w:rsidRPr="00A03443">
              <w:t>x</w:t>
            </w:r>
          </w:p>
        </w:tc>
        <w:tc>
          <w:tcPr>
            <w:tcW w:w="527" w:type="dxa"/>
            <w:shd w:val="clear" w:color="auto" w:fill="auto"/>
            <w:tcMar>
              <w:top w:w="0" w:type="dxa"/>
              <w:left w:w="108" w:type="dxa"/>
              <w:bottom w:w="0" w:type="dxa"/>
              <w:right w:w="108" w:type="dxa"/>
            </w:tcMar>
            <w:hideMark/>
          </w:tcPr>
          <w:p w14:paraId="0DD4E7B3"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3BC97BD8" w14:textId="77777777" w:rsidR="001A582D" w:rsidRPr="00A03443" w:rsidRDefault="001A582D" w:rsidP="007A125F">
            <w:pPr>
              <w:pStyle w:val="TAH"/>
            </w:pPr>
          </w:p>
        </w:tc>
      </w:tr>
      <w:tr w:rsidR="001A582D" w:rsidRPr="00A03443" w14:paraId="56464698" w14:textId="77777777" w:rsidTr="007A125F">
        <w:trPr>
          <w:trHeight w:val="379"/>
          <w:jc w:val="center"/>
        </w:trPr>
        <w:tc>
          <w:tcPr>
            <w:tcW w:w="4813" w:type="dxa"/>
            <w:shd w:val="clear" w:color="auto" w:fill="auto"/>
            <w:tcMar>
              <w:top w:w="0" w:type="dxa"/>
              <w:left w:w="108" w:type="dxa"/>
              <w:bottom w:w="0" w:type="dxa"/>
              <w:right w:w="108" w:type="dxa"/>
            </w:tcMar>
            <w:hideMark/>
          </w:tcPr>
          <w:p w14:paraId="25FEFD13" w14:textId="77777777" w:rsidR="001A582D" w:rsidRPr="00A03443" w:rsidRDefault="001A582D" w:rsidP="007A125F">
            <w:pPr>
              <w:pStyle w:val="TAH"/>
              <w:jc w:val="left"/>
            </w:pPr>
            <w:r w:rsidRPr="00A03443">
              <w:t>Solution #16: Protection of RRC Reject Message </w:t>
            </w:r>
          </w:p>
        </w:tc>
        <w:tc>
          <w:tcPr>
            <w:tcW w:w="453" w:type="dxa"/>
            <w:shd w:val="clear" w:color="auto" w:fill="auto"/>
            <w:tcMar>
              <w:top w:w="0" w:type="dxa"/>
              <w:left w:w="108" w:type="dxa"/>
              <w:bottom w:w="0" w:type="dxa"/>
              <w:right w:w="108" w:type="dxa"/>
            </w:tcMar>
            <w:hideMark/>
          </w:tcPr>
          <w:p w14:paraId="423F771A" w14:textId="77777777" w:rsidR="001A582D" w:rsidRPr="00A03443" w:rsidRDefault="001A582D" w:rsidP="007A125F">
            <w:pPr>
              <w:pStyle w:val="TAH"/>
            </w:pPr>
            <w:r w:rsidRPr="00A03443">
              <w:t>x</w:t>
            </w:r>
          </w:p>
        </w:tc>
        <w:tc>
          <w:tcPr>
            <w:tcW w:w="523" w:type="dxa"/>
            <w:shd w:val="clear" w:color="auto" w:fill="auto"/>
            <w:tcMar>
              <w:top w:w="0" w:type="dxa"/>
              <w:left w:w="108" w:type="dxa"/>
              <w:bottom w:w="0" w:type="dxa"/>
              <w:right w:w="108" w:type="dxa"/>
            </w:tcMar>
            <w:hideMark/>
          </w:tcPr>
          <w:p w14:paraId="17C8F8F0"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1402D686"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4BEC8328"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4B708360"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366CDEA8"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09A69246" w14:textId="77777777" w:rsidR="001A582D" w:rsidRPr="00A03443" w:rsidRDefault="001A582D" w:rsidP="007A125F">
            <w:pPr>
              <w:pStyle w:val="TAH"/>
            </w:pPr>
          </w:p>
        </w:tc>
      </w:tr>
      <w:tr w:rsidR="001A582D" w:rsidRPr="00A03443" w14:paraId="3FE4129A" w14:textId="77777777" w:rsidTr="007A125F">
        <w:trPr>
          <w:trHeight w:val="365"/>
          <w:jc w:val="center"/>
        </w:trPr>
        <w:tc>
          <w:tcPr>
            <w:tcW w:w="4813" w:type="dxa"/>
            <w:shd w:val="clear" w:color="auto" w:fill="auto"/>
            <w:tcMar>
              <w:top w:w="0" w:type="dxa"/>
              <w:left w:w="108" w:type="dxa"/>
              <w:bottom w:w="0" w:type="dxa"/>
              <w:right w:w="108" w:type="dxa"/>
            </w:tcMar>
            <w:hideMark/>
          </w:tcPr>
          <w:p w14:paraId="610F13C7" w14:textId="77777777" w:rsidR="001A582D" w:rsidRPr="00A03443" w:rsidRDefault="001A582D" w:rsidP="007A125F">
            <w:pPr>
              <w:pStyle w:val="TAH"/>
              <w:jc w:val="left"/>
            </w:pPr>
            <w:r w:rsidRPr="00A03443">
              <w:t>Solution 17: Integrity protection of the whole RRCResumeRequest message </w:t>
            </w:r>
          </w:p>
        </w:tc>
        <w:tc>
          <w:tcPr>
            <w:tcW w:w="453" w:type="dxa"/>
            <w:shd w:val="clear" w:color="auto" w:fill="auto"/>
            <w:tcMar>
              <w:top w:w="0" w:type="dxa"/>
              <w:left w:w="108" w:type="dxa"/>
              <w:bottom w:w="0" w:type="dxa"/>
              <w:right w:w="108" w:type="dxa"/>
            </w:tcMar>
            <w:hideMark/>
          </w:tcPr>
          <w:p w14:paraId="1A769BFA" w14:textId="77777777" w:rsidR="001A582D" w:rsidRPr="00A03443" w:rsidRDefault="001A582D" w:rsidP="007A125F">
            <w:pPr>
              <w:pStyle w:val="TAH"/>
            </w:pPr>
            <w:r w:rsidRPr="00A03443">
              <w:t>x</w:t>
            </w:r>
          </w:p>
        </w:tc>
        <w:tc>
          <w:tcPr>
            <w:tcW w:w="523" w:type="dxa"/>
            <w:shd w:val="clear" w:color="auto" w:fill="auto"/>
            <w:tcMar>
              <w:top w:w="0" w:type="dxa"/>
              <w:left w:w="108" w:type="dxa"/>
              <w:bottom w:w="0" w:type="dxa"/>
              <w:right w:w="108" w:type="dxa"/>
            </w:tcMar>
            <w:hideMark/>
          </w:tcPr>
          <w:p w14:paraId="534A81C3"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6C60FBAA"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5FA3A330"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23B86126"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7373BA2E"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39BA6C93" w14:textId="77777777" w:rsidR="001A582D" w:rsidRPr="00A03443" w:rsidRDefault="001A582D" w:rsidP="007A125F">
            <w:pPr>
              <w:pStyle w:val="TAH"/>
            </w:pPr>
          </w:p>
        </w:tc>
      </w:tr>
      <w:tr w:rsidR="001A582D" w:rsidRPr="00A03443" w14:paraId="644F91E7" w14:textId="77777777" w:rsidTr="007A125F">
        <w:trPr>
          <w:trHeight w:val="379"/>
          <w:jc w:val="center"/>
        </w:trPr>
        <w:tc>
          <w:tcPr>
            <w:tcW w:w="4813" w:type="dxa"/>
            <w:shd w:val="clear" w:color="auto" w:fill="auto"/>
            <w:tcMar>
              <w:top w:w="0" w:type="dxa"/>
              <w:left w:w="108" w:type="dxa"/>
              <w:bottom w:w="0" w:type="dxa"/>
              <w:right w:w="108" w:type="dxa"/>
            </w:tcMar>
            <w:hideMark/>
          </w:tcPr>
          <w:p w14:paraId="2BAA7790" w14:textId="77777777" w:rsidR="001A582D" w:rsidRPr="00A03443" w:rsidRDefault="001A582D" w:rsidP="007A125F">
            <w:pPr>
              <w:pStyle w:val="TAH"/>
              <w:jc w:val="left"/>
            </w:pPr>
            <w:r w:rsidRPr="00A03443">
              <w:t>Solution #18: Avoiding UE connecting to False Base Station during Conditional Handover </w:t>
            </w:r>
          </w:p>
        </w:tc>
        <w:tc>
          <w:tcPr>
            <w:tcW w:w="453" w:type="dxa"/>
            <w:shd w:val="clear" w:color="auto" w:fill="auto"/>
            <w:tcMar>
              <w:top w:w="0" w:type="dxa"/>
              <w:left w:w="108" w:type="dxa"/>
              <w:bottom w:w="0" w:type="dxa"/>
              <w:right w:w="108" w:type="dxa"/>
            </w:tcMar>
            <w:hideMark/>
          </w:tcPr>
          <w:p w14:paraId="45B98C14"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7A3FC104"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7ADCA9EA" w14:textId="77777777" w:rsidR="001A582D" w:rsidRPr="00A03443" w:rsidRDefault="001A582D" w:rsidP="007A125F">
            <w:pPr>
              <w:pStyle w:val="TAH"/>
            </w:pPr>
            <w:r w:rsidRPr="00A03443">
              <w:t>x</w:t>
            </w:r>
          </w:p>
        </w:tc>
        <w:tc>
          <w:tcPr>
            <w:tcW w:w="612" w:type="dxa"/>
            <w:shd w:val="clear" w:color="auto" w:fill="auto"/>
            <w:tcMar>
              <w:top w:w="0" w:type="dxa"/>
              <w:left w:w="108" w:type="dxa"/>
              <w:bottom w:w="0" w:type="dxa"/>
              <w:right w:w="108" w:type="dxa"/>
            </w:tcMar>
            <w:hideMark/>
          </w:tcPr>
          <w:p w14:paraId="7E6F72C3"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14928D51"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5544143F"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2FC99B17" w14:textId="77777777" w:rsidR="001A582D" w:rsidRPr="00A03443" w:rsidRDefault="001A582D" w:rsidP="007A125F">
            <w:pPr>
              <w:pStyle w:val="TAH"/>
            </w:pPr>
          </w:p>
        </w:tc>
      </w:tr>
      <w:tr w:rsidR="001A582D" w:rsidRPr="00A03443" w14:paraId="4151CC9A" w14:textId="77777777" w:rsidTr="007A125F">
        <w:trPr>
          <w:trHeight w:val="365"/>
          <w:jc w:val="center"/>
        </w:trPr>
        <w:tc>
          <w:tcPr>
            <w:tcW w:w="4813" w:type="dxa"/>
            <w:shd w:val="clear" w:color="auto" w:fill="auto"/>
            <w:tcMar>
              <w:top w:w="0" w:type="dxa"/>
              <w:left w:w="108" w:type="dxa"/>
              <w:bottom w:w="0" w:type="dxa"/>
              <w:right w:w="108" w:type="dxa"/>
            </w:tcMar>
            <w:hideMark/>
          </w:tcPr>
          <w:p w14:paraId="5B9D2EDF" w14:textId="77777777" w:rsidR="001A582D" w:rsidRPr="00A03443" w:rsidRDefault="001A582D" w:rsidP="007A125F">
            <w:pPr>
              <w:pStyle w:val="TAH"/>
              <w:jc w:val="left"/>
            </w:pPr>
            <w:r w:rsidRPr="00A03443">
              <w:t>Solution #19: AS security based MIB/SIBs integrity information provided by gNB </w:t>
            </w:r>
          </w:p>
        </w:tc>
        <w:tc>
          <w:tcPr>
            <w:tcW w:w="453" w:type="dxa"/>
            <w:shd w:val="clear" w:color="auto" w:fill="auto"/>
            <w:tcMar>
              <w:top w:w="0" w:type="dxa"/>
              <w:left w:w="108" w:type="dxa"/>
              <w:bottom w:w="0" w:type="dxa"/>
              <w:right w:w="108" w:type="dxa"/>
            </w:tcMar>
            <w:hideMark/>
          </w:tcPr>
          <w:p w14:paraId="381C06B1"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26397A70" w14:textId="77777777" w:rsidR="001A582D" w:rsidRPr="00A03443" w:rsidRDefault="001A582D" w:rsidP="007A125F">
            <w:pPr>
              <w:pStyle w:val="TAH"/>
            </w:pPr>
            <w:r w:rsidRPr="00A03443">
              <w:t>x</w:t>
            </w:r>
          </w:p>
        </w:tc>
        <w:tc>
          <w:tcPr>
            <w:tcW w:w="456" w:type="dxa"/>
            <w:shd w:val="clear" w:color="auto" w:fill="auto"/>
            <w:tcMar>
              <w:top w:w="0" w:type="dxa"/>
              <w:left w:w="108" w:type="dxa"/>
              <w:bottom w:w="0" w:type="dxa"/>
              <w:right w:w="108" w:type="dxa"/>
            </w:tcMar>
            <w:hideMark/>
          </w:tcPr>
          <w:p w14:paraId="061ACEC4"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4D7AF1E5"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009EBCFB"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64C4940A"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64703FF0" w14:textId="77777777" w:rsidR="001A582D" w:rsidRPr="00A03443" w:rsidRDefault="001A582D" w:rsidP="007A125F">
            <w:pPr>
              <w:pStyle w:val="TAH"/>
            </w:pPr>
          </w:p>
        </w:tc>
      </w:tr>
      <w:tr w:rsidR="001A582D" w:rsidRPr="00A03443" w14:paraId="56737062" w14:textId="77777777" w:rsidTr="007A125F">
        <w:trPr>
          <w:trHeight w:val="365"/>
          <w:jc w:val="center"/>
        </w:trPr>
        <w:tc>
          <w:tcPr>
            <w:tcW w:w="4813" w:type="dxa"/>
            <w:shd w:val="clear" w:color="auto" w:fill="auto"/>
            <w:tcMar>
              <w:top w:w="0" w:type="dxa"/>
              <w:left w:w="108" w:type="dxa"/>
              <w:bottom w:w="0" w:type="dxa"/>
              <w:right w:w="108" w:type="dxa"/>
            </w:tcMar>
            <w:hideMark/>
          </w:tcPr>
          <w:p w14:paraId="7A2317CB" w14:textId="77777777" w:rsidR="001A582D" w:rsidRPr="00A03443" w:rsidRDefault="001A582D" w:rsidP="007A125F">
            <w:pPr>
              <w:pStyle w:val="TAH"/>
              <w:jc w:val="left"/>
            </w:pPr>
            <w:r w:rsidRPr="00A03443">
              <w:t>Solution #20: Digital Signing Network Function (DSnF) </w:t>
            </w:r>
          </w:p>
        </w:tc>
        <w:tc>
          <w:tcPr>
            <w:tcW w:w="453" w:type="dxa"/>
            <w:shd w:val="clear" w:color="auto" w:fill="auto"/>
            <w:tcMar>
              <w:top w:w="0" w:type="dxa"/>
              <w:left w:w="108" w:type="dxa"/>
              <w:bottom w:w="0" w:type="dxa"/>
              <w:right w:w="108" w:type="dxa"/>
            </w:tcMar>
            <w:hideMark/>
          </w:tcPr>
          <w:p w14:paraId="2F54BD82"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60F6FA51" w14:textId="77777777" w:rsidR="001A582D" w:rsidRPr="00A03443" w:rsidRDefault="001A582D" w:rsidP="007A125F">
            <w:pPr>
              <w:pStyle w:val="TAH"/>
            </w:pPr>
            <w:r w:rsidRPr="00A03443">
              <w:t>x</w:t>
            </w:r>
          </w:p>
        </w:tc>
        <w:tc>
          <w:tcPr>
            <w:tcW w:w="456" w:type="dxa"/>
            <w:shd w:val="clear" w:color="auto" w:fill="auto"/>
            <w:tcMar>
              <w:top w:w="0" w:type="dxa"/>
              <w:left w:w="108" w:type="dxa"/>
              <w:bottom w:w="0" w:type="dxa"/>
              <w:right w:w="108" w:type="dxa"/>
            </w:tcMar>
            <w:hideMark/>
          </w:tcPr>
          <w:p w14:paraId="7DEDEA4F"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2B42E6B1"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4098CFDE"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416B60FF"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4F74FF50" w14:textId="77777777" w:rsidR="001A582D" w:rsidRPr="00A03443" w:rsidRDefault="001A582D" w:rsidP="007A125F">
            <w:pPr>
              <w:pStyle w:val="TAH"/>
            </w:pPr>
          </w:p>
        </w:tc>
      </w:tr>
      <w:tr w:rsidR="001A582D" w:rsidRPr="00A03443" w14:paraId="44049217" w14:textId="77777777" w:rsidTr="007A125F">
        <w:trPr>
          <w:trHeight w:val="379"/>
          <w:jc w:val="center"/>
        </w:trPr>
        <w:tc>
          <w:tcPr>
            <w:tcW w:w="4813" w:type="dxa"/>
            <w:shd w:val="clear" w:color="auto" w:fill="auto"/>
            <w:tcMar>
              <w:top w:w="0" w:type="dxa"/>
              <w:left w:w="108" w:type="dxa"/>
              <w:bottom w:w="0" w:type="dxa"/>
              <w:right w:w="108" w:type="dxa"/>
            </w:tcMar>
            <w:hideMark/>
          </w:tcPr>
          <w:p w14:paraId="25AB5504" w14:textId="77777777" w:rsidR="001A582D" w:rsidRPr="00A03443" w:rsidRDefault="001A582D" w:rsidP="007A125F">
            <w:pPr>
              <w:pStyle w:val="TAH"/>
              <w:jc w:val="left"/>
            </w:pPr>
            <w:r w:rsidRPr="00A03443">
              <w:t>Solution #21: Certificate based solution against false base station for Non-Public Networks </w:t>
            </w:r>
          </w:p>
        </w:tc>
        <w:tc>
          <w:tcPr>
            <w:tcW w:w="453" w:type="dxa"/>
            <w:shd w:val="clear" w:color="auto" w:fill="auto"/>
            <w:tcMar>
              <w:top w:w="0" w:type="dxa"/>
              <w:left w:w="108" w:type="dxa"/>
              <w:bottom w:w="0" w:type="dxa"/>
              <w:right w:w="108" w:type="dxa"/>
            </w:tcMar>
            <w:hideMark/>
          </w:tcPr>
          <w:p w14:paraId="38E94622" w14:textId="77777777" w:rsidR="001A582D" w:rsidRPr="00A03443" w:rsidRDefault="001A582D" w:rsidP="007A125F">
            <w:pPr>
              <w:pStyle w:val="TAH"/>
            </w:pPr>
            <w:r w:rsidRPr="00A03443">
              <w:t>x</w:t>
            </w:r>
          </w:p>
        </w:tc>
        <w:tc>
          <w:tcPr>
            <w:tcW w:w="523" w:type="dxa"/>
            <w:shd w:val="clear" w:color="auto" w:fill="auto"/>
            <w:tcMar>
              <w:top w:w="0" w:type="dxa"/>
              <w:left w:w="108" w:type="dxa"/>
              <w:bottom w:w="0" w:type="dxa"/>
              <w:right w:w="108" w:type="dxa"/>
            </w:tcMar>
            <w:hideMark/>
          </w:tcPr>
          <w:p w14:paraId="68344B5C" w14:textId="77777777" w:rsidR="001A582D" w:rsidRPr="00A03443" w:rsidRDefault="001A582D" w:rsidP="007A125F">
            <w:pPr>
              <w:pStyle w:val="TAH"/>
            </w:pPr>
            <w:r w:rsidRPr="00A03443">
              <w:t>x</w:t>
            </w:r>
          </w:p>
        </w:tc>
        <w:tc>
          <w:tcPr>
            <w:tcW w:w="456" w:type="dxa"/>
            <w:shd w:val="clear" w:color="auto" w:fill="auto"/>
            <w:tcMar>
              <w:top w:w="0" w:type="dxa"/>
              <w:left w:w="108" w:type="dxa"/>
              <w:bottom w:w="0" w:type="dxa"/>
              <w:right w:w="108" w:type="dxa"/>
            </w:tcMar>
            <w:hideMark/>
          </w:tcPr>
          <w:p w14:paraId="393BED6D"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4B1042BE"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49DD4C30"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49C0AD1F"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7FBE5660" w14:textId="77777777" w:rsidR="001A582D" w:rsidRPr="00A03443" w:rsidRDefault="001A582D" w:rsidP="007A125F">
            <w:pPr>
              <w:pStyle w:val="TAH"/>
            </w:pPr>
          </w:p>
        </w:tc>
      </w:tr>
      <w:tr w:rsidR="001A582D" w:rsidRPr="00A03443" w14:paraId="5DAF829D" w14:textId="77777777" w:rsidTr="007A125F">
        <w:trPr>
          <w:trHeight w:val="365"/>
          <w:jc w:val="center"/>
        </w:trPr>
        <w:tc>
          <w:tcPr>
            <w:tcW w:w="4813" w:type="dxa"/>
            <w:shd w:val="clear" w:color="auto" w:fill="auto"/>
            <w:tcMar>
              <w:top w:w="0" w:type="dxa"/>
              <w:left w:w="108" w:type="dxa"/>
              <w:bottom w:w="0" w:type="dxa"/>
              <w:right w:w="108" w:type="dxa"/>
            </w:tcMar>
            <w:hideMark/>
          </w:tcPr>
          <w:p w14:paraId="7E6567E0" w14:textId="77777777" w:rsidR="001A582D" w:rsidRPr="00A03443" w:rsidRDefault="001A582D" w:rsidP="007A125F">
            <w:pPr>
              <w:pStyle w:val="TAH"/>
              <w:jc w:val="left"/>
            </w:pPr>
            <w:r w:rsidRPr="00A03443">
              <w:t>Solution #22: Detecting false base stations based on UE positioning measurements </w:t>
            </w:r>
          </w:p>
        </w:tc>
        <w:tc>
          <w:tcPr>
            <w:tcW w:w="453" w:type="dxa"/>
            <w:shd w:val="clear" w:color="auto" w:fill="auto"/>
            <w:tcMar>
              <w:top w:w="0" w:type="dxa"/>
              <w:left w:w="108" w:type="dxa"/>
              <w:bottom w:w="0" w:type="dxa"/>
              <w:right w:w="108" w:type="dxa"/>
            </w:tcMar>
            <w:hideMark/>
          </w:tcPr>
          <w:p w14:paraId="134EEF51"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563FC27A"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6714AA2B" w14:textId="77777777" w:rsidR="001A582D" w:rsidRPr="00A03443" w:rsidRDefault="001A582D" w:rsidP="007A125F">
            <w:pPr>
              <w:pStyle w:val="TAH"/>
            </w:pPr>
            <w:r w:rsidRPr="00A03443">
              <w:t>x</w:t>
            </w:r>
          </w:p>
        </w:tc>
        <w:tc>
          <w:tcPr>
            <w:tcW w:w="612" w:type="dxa"/>
            <w:shd w:val="clear" w:color="auto" w:fill="auto"/>
            <w:tcMar>
              <w:top w:w="0" w:type="dxa"/>
              <w:left w:w="108" w:type="dxa"/>
              <w:bottom w:w="0" w:type="dxa"/>
              <w:right w:w="108" w:type="dxa"/>
            </w:tcMar>
            <w:hideMark/>
          </w:tcPr>
          <w:p w14:paraId="1ED12A63"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5953C79E"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7E1DE651"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5C199D2C" w14:textId="77777777" w:rsidR="001A582D" w:rsidRPr="00A03443" w:rsidRDefault="001A582D" w:rsidP="007A125F">
            <w:pPr>
              <w:pStyle w:val="TAH"/>
            </w:pPr>
          </w:p>
        </w:tc>
      </w:tr>
      <w:tr w:rsidR="001A582D" w:rsidRPr="00A03443" w14:paraId="770A18B1" w14:textId="77777777" w:rsidTr="007A125F">
        <w:trPr>
          <w:trHeight w:val="379"/>
          <w:jc w:val="center"/>
        </w:trPr>
        <w:tc>
          <w:tcPr>
            <w:tcW w:w="4813" w:type="dxa"/>
            <w:shd w:val="clear" w:color="auto" w:fill="auto"/>
            <w:tcMar>
              <w:top w:w="0" w:type="dxa"/>
              <w:left w:w="108" w:type="dxa"/>
              <w:bottom w:w="0" w:type="dxa"/>
              <w:right w:w="108" w:type="dxa"/>
            </w:tcMar>
            <w:hideMark/>
          </w:tcPr>
          <w:p w14:paraId="3132B4E0" w14:textId="77777777" w:rsidR="001A582D" w:rsidRPr="00A03443" w:rsidRDefault="001A582D" w:rsidP="007A125F">
            <w:pPr>
              <w:pStyle w:val="TAH"/>
              <w:jc w:val="left"/>
            </w:pPr>
            <w:r w:rsidRPr="00A03443">
              <w:t>Solution #23: Cryptographic CRC to avoid MitM relay nodes </w:t>
            </w:r>
          </w:p>
        </w:tc>
        <w:tc>
          <w:tcPr>
            <w:tcW w:w="453" w:type="dxa"/>
            <w:shd w:val="clear" w:color="auto" w:fill="auto"/>
            <w:tcMar>
              <w:top w:w="0" w:type="dxa"/>
              <w:left w:w="108" w:type="dxa"/>
              <w:bottom w:w="0" w:type="dxa"/>
              <w:right w:w="108" w:type="dxa"/>
            </w:tcMar>
            <w:hideMark/>
          </w:tcPr>
          <w:p w14:paraId="0151C82D"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39790ECF"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7439F855" w14:textId="77777777" w:rsidR="001A582D" w:rsidRPr="00A03443" w:rsidRDefault="001A582D" w:rsidP="007A125F">
            <w:pPr>
              <w:pStyle w:val="TAH"/>
            </w:pPr>
            <w:r w:rsidRPr="00A03443">
              <w:t>x</w:t>
            </w:r>
          </w:p>
        </w:tc>
        <w:tc>
          <w:tcPr>
            <w:tcW w:w="612" w:type="dxa"/>
            <w:shd w:val="clear" w:color="auto" w:fill="auto"/>
            <w:tcMar>
              <w:top w:w="0" w:type="dxa"/>
              <w:left w:w="108" w:type="dxa"/>
              <w:bottom w:w="0" w:type="dxa"/>
              <w:right w:w="108" w:type="dxa"/>
            </w:tcMar>
            <w:hideMark/>
          </w:tcPr>
          <w:p w14:paraId="6EF8D813"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5B865334" w14:textId="77777777" w:rsidR="001A582D" w:rsidRPr="00A03443" w:rsidRDefault="001A582D" w:rsidP="007A125F">
            <w:pPr>
              <w:pStyle w:val="TAH"/>
            </w:pPr>
            <w:r w:rsidRPr="00A03443">
              <w:t>x</w:t>
            </w:r>
          </w:p>
        </w:tc>
        <w:tc>
          <w:tcPr>
            <w:tcW w:w="527" w:type="dxa"/>
            <w:shd w:val="clear" w:color="auto" w:fill="auto"/>
            <w:tcMar>
              <w:top w:w="0" w:type="dxa"/>
              <w:left w:w="108" w:type="dxa"/>
              <w:bottom w:w="0" w:type="dxa"/>
              <w:right w:w="108" w:type="dxa"/>
            </w:tcMar>
            <w:hideMark/>
          </w:tcPr>
          <w:p w14:paraId="4B32C6EF"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76069EE1" w14:textId="77777777" w:rsidR="001A582D" w:rsidRPr="00A03443" w:rsidRDefault="001A582D" w:rsidP="007A125F">
            <w:pPr>
              <w:pStyle w:val="TAH"/>
            </w:pPr>
            <w:r w:rsidRPr="00A03443">
              <w:t>x</w:t>
            </w:r>
          </w:p>
        </w:tc>
      </w:tr>
      <w:tr w:rsidR="001A582D" w:rsidRPr="00A03443" w14:paraId="4C43B4CB" w14:textId="77777777" w:rsidTr="007A125F">
        <w:trPr>
          <w:trHeight w:val="365"/>
          <w:jc w:val="center"/>
        </w:trPr>
        <w:tc>
          <w:tcPr>
            <w:tcW w:w="4813" w:type="dxa"/>
            <w:shd w:val="clear" w:color="auto" w:fill="auto"/>
            <w:tcMar>
              <w:top w:w="0" w:type="dxa"/>
              <w:left w:w="108" w:type="dxa"/>
              <w:bottom w:w="0" w:type="dxa"/>
              <w:right w:w="108" w:type="dxa"/>
            </w:tcMar>
            <w:hideMark/>
          </w:tcPr>
          <w:p w14:paraId="59624159" w14:textId="77777777" w:rsidR="001A582D" w:rsidRPr="00A03443" w:rsidRDefault="001A582D" w:rsidP="007A125F">
            <w:pPr>
              <w:pStyle w:val="TAH"/>
              <w:jc w:val="left"/>
            </w:pPr>
            <w:r w:rsidRPr="00A03443">
              <w:t>Solution #24: UE&amp;Network-assisted UE avoidance and Network detection of FBS </w:t>
            </w:r>
          </w:p>
        </w:tc>
        <w:tc>
          <w:tcPr>
            <w:tcW w:w="453" w:type="dxa"/>
            <w:shd w:val="clear" w:color="auto" w:fill="auto"/>
            <w:tcMar>
              <w:top w:w="0" w:type="dxa"/>
              <w:left w:w="108" w:type="dxa"/>
              <w:bottom w:w="0" w:type="dxa"/>
              <w:right w:w="108" w:type="dxa"/>
            </w:tcMar>
            <w:hideMark/>
          </w:tcPr>
          <w:p w14:paraId="2971E7B3"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11D274E1"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51DA8DB7" w14:textId="77777777" w:rsidR="001A582D" w:rsidRPr="00A03443" w:rsidRDefault="001A582D" w:rsidP="007A125F">
            <w:pPr>
              <w:pStyle w:val="TAH"/>
            </w:pPr>
            <w:r w:rsidRPr="00A03443">
              <w:t>x</w:t>
            </w:r>
          </w:p>
        </w:tc>
        <w:tc>
          <w:tcPr>
            <w:tcW w:w="612" w:type="dxa"/>
            <w:shd w:val="clear" w:color="auto" w:fill="auto"/>
            <w:tcMar>
              <w:top w:w="0" w:type="dxa"/>
              <w:left w:w="108" w:type="dxa"/>
              <w:bottom w:w="0" w:type="dxa"/>
              <w:right w:w="108" w:type="dxa"/>
            </w:tcMar>
            <w:hideMark/>
          </w:tcPr>
          <w:p w14:paraId="487B853D"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45B3543E"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0BB3BB9F"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09318839" w14:textId="77777777" w:rsidR="001A582D" w:rsidRPr="00A03443" w:rsidRDefault="001A582D" w:rsidP="007A125F">
            <w:pPr>
              <w:pStyle w:val="TAH"/>
            </w:pPr>
          </w:p>
        </w:tc>
      </w:tr>
      <w:tr w:rsidR="001A582D" w:rsidRPr="00A03443" w14:paraId="27D07289" w14:textId="77777777" w:rsidTr="007A125F">
        <w:trPr>
          <w:trHeight w:val="379"/>
          <w:jc w:val="center"/>
        </w:trPr>
        <w:tc>
          <w:tcPr>
            <w:tcW w:w="4813" w:type="dxa"/>
            <w:shd w:val="clear" w:color="auto" w:fill="auto"/>
            <w:tcMar>
              <w:top w:w="0" w:type="dxa"/>
              <w:left w:w="108" w:type="dxa"/>
              <w:bottom w:w="0" w:type="dxa"/>
              <w:right w:w="108" w:type="dxa"/>
            </w:tcMar>
            <w:hideMark/>
          </w:tcPr>
          <w:p w14:paraId="5C7BB187" w14:textId="77777777" w:rsidR="001A582D" w:rsidRPr="00A03443" w:rsidRDefault="001A582D" w:rsidP="007A125F">
            <w:pPr>
              <w:pStyle w:val="TAH"/>
              <w:jc w:val="left"/>
            </w:pPr>
            <w:r w:rsidRPr="00A03443">
              <w:t>Solution #25: Detection of Man-in-the-Middle false base stations </w:t>
            </w:r>
          </w:p>
        </w:tc>
        <w:tc>
          <w:tcPr>
            <w:tcW w:w="453" w:type="dxa"/>
            <w:shd w:val="clear" w:color="auto" w:fill="auto"/>
            <w:tcMar>
              <w:top w:w="0" w:type="dxa"/>
              <w:left w:w="108" w:type="dxa"/>
              <w:bottom w:w="0" w:type="dxa"/>
              <w:right w:w="108" w:type="dxa"/>
            </w:tcMar>
            <w:hideMark/>
          </w:tcPr>
          <w:p w14:paraId="10566375"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5D324A0E" w14:textId="77777777" w:rsidR="001A582D" w:rsidRPr="00A03443" w:rsidRDefault="001A582D" w:rsidP="007A125F">
            <w:pPr>
              <w:pStyle w:val="TAH"/>
            </w:pPr>
          </w:p>
        </w:tc>
        <w:tc>
          <w:tcPr>
            <w:tcW w:w="456" w:type="dxa"/>
            <w:shd w:val="clear" w:color="auto" w:fill="auto"/>
            <w:tcMar>
              <w:top w:w="0" w:type="dxa"/>
              <w:left w:w="108" w:type="dxa"/>
              <w:bottom w:w="0" w:type="dxa"/>
              <w:right w:w="108" w:type="dxa"/>
            </w:tcMar>
            <w:hideMark/>
          </w:tcPr>
          <w:p w14:paraId="6D4FF105" w14:textId="77777777" w:rsidR="001A582D" w:rsidRPr="00A03443" w:rsidRDefault="001A582D" w:rsidP="007A125F">
            <w:pPr>
              <w:pStyle w:val="TAH"/>
            </w:pPr>
            <w:r w:rsidRPr="00A03443">
              <w:t>x</w:t>
            </w:r>
          </w:p>
        </w:tc>
        <w:tc>
          <w:tcPr>
            <w:tcW w:w="612" w:type="dxa"/>
            <w:shd w:val="clear" w:color="auto" w:fill="auto"/>
            <w:tcMar>
              <w:top w:w="0" w:type="dxa"/>
              <w:left w:w="108" w:type="dxa"/>
              <w:bottom w:w="0" w:type="dxa"/>
              <w:right w:w="108" w:type="dxa"/>
            </w:tcMar>
            <w:hideMark/>
          </w:tcPr>
          <w:p w14:paraId="2EDE4946"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20ADD108"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4738E823"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6D2E6473" w14:textId="77777777" w:rsidR="001A582D" w:rsidRPr="00A03443" w:rsidRDefault="001A582D" w:rsidP="007A125F">
            <w:pPr>
              <w:pStyle w:val="TAH"/>
            </w:pPr>
          </w:p>
        </w:tc>
      </w:tr>
      <w:tr w:rsidR="001A582D" w:rsidRPr="00A03443" w14:paraId="7A69CB45" w14:textId="77777777" w:rsidTr="007A125F">
        <w:trPr>
          <w:trHeight w:val="365"/>
          <w:jc w:val="center"/>
        </w:trPr>
        <w:tc>
          <w:tcPr>
            <w:tcW w:w="4813" w:type="dxa"/>
            <w:shd w:val="clear" w:color="auto" w:fill="auto"/>
            <w:tcMar>
              <w:top w:w="0" w:type="dxa"/>
              <w:left w:w="108" w:type="dxa"/>
              <w:bottom w:w="0" w:type="dxa"/>
              <w:right w:w="108" w:type="dxa"/>
            </w:tcMar>
            <w:hideMark/>
          </w:tcPr>
          <w:p w14:paraId="02C6B4D6" w14:textId="77777777" w:rsidR="001A582D" w:rsidRPr="00A03443" w:rsidRDefault="001A582D" w:rsidP="007A125F">
            <w:pPr>
              <w:pStyle w:val="TAH"/>
              <w:jc w:val="left"/>
            </w:pPr>
            <w:r w:rsidRPr="00A03443">
              <w:t>Solution #26: KI#2 with PKC-based and without tight time synchronization </w:t>
            </w:r>
          </w:p>
        </w:tc>
        <w:tc>
          <w:tcPr>
            <w:tcW w:w="453" w:type="dxa"/>
            <w:shd w:val="clear" w:color="auto" w:fill="auto"/>
            <w:tcMar>
              <w:top w:w="0" w:type="dxa"/>
              <w:left w:w="108" w:type="dxa"/>
              <w:bottom w:w="0" w:type="dxa"/>
              <w:right w:w="108" w:type="dxa"/>
            </w:tcMar>
            <w:hideMark/>
          </w:tcPr>
          <w:p w14:paraId="1C1418A9"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4A02D799" w14:textId="77777777" w:rsidR="001A582D" w:rsidRPr="00A03443" w:rsidRDefault="001A582D" w:rsidP="007A125F">
            <w:pPr>
              <w:pStyle w:val="TAH"/>
            </w:pPr>
            <w:r w:rsidRPr="00A03443">
              <w:t>x</w:t>
            </w:r>
          </w:p>
        </w:tc>
        <w:tc>
          <w:tcPr>
            <w:tcW w:w="456" w:type="dxa"/>
            <w:shd w:val="clear" w:color="auto" w:fill="auto"/>
            <w:tcMar>
              <w:top w:w="0" w:type="dxa"/>
              <w:left w:w="108" w:type="dxa"/>
              <w:bottom w:w="0" w:type="dxa"/>
              <w:right w:w="108" w:type="dxa"/>
            </w:tcMar>
            <w:hideMark/>
          </w:tcPr>
          <w:p w14:paraId="6A15EF02"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667F052D"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31F68D4E"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5A97A9C6"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0758F2DD" w14:textId="77777777" w:rsidR="001A582D" w:rsidRPr="00A03443" w:rsidRDefault="001A582D" w:rsidP="007A125F">
            <w:pPr>
              <w:pStyle w:val="TAH"/>
            </w:pPr>
          </w:p>
        </w:tc>
      </w:tr>
      <w:tr w:rsidR="001A582D" w:rsidRPr="00A03443" w14:paraId="53A5CE39" w14:textId="77777777" w:rsidTr="007A125F">
        <w:trPr>
          <w:trHeight w:val="379"/>
          <w:jc w:val="center"/>
        </w:trPr>
        <w:tc>
          <w:tcPr>
            <w:tcW w:w="4813" w:type="dxa"/>
            <w:shd w:val="clear" w:color="auto" w:fill="auto"/>
            <w:tcMar>
              <w:top w:w="0" w:type="dxa"/>
              <w:left w:w="108" w:type="dxa"/>
              <w:bottom w:w="0" w:type="dxa"/>
              <w:right w:w="108" w:type="dxa"/>
            </w:tcMar>
            <w:hideMark/>
          </w:tcPr>
          <w:p w14:paraId="47A7FEBE" w14:textId="77777777" w:rsidR="001A582D" w:rsidRPr="00A03443" w:rsidRDefault="001A582D" w:rsidP="007A125F">
            <w:pPr>
              <w:pStyle w:val="TAH"/>
              <w:jc w:val="left"/>
            </w:pPr>
            <w:r w:rsidRPr="00A03443">
              <w:t>Solution #27: Short-lived asymmetric key-based solution for protecting system information </w:t>
            </w:r>
          </w:p>
        </w:tc>
        <w:tc>
          <w:tcPr>
            <w:tcW w:w="453" w:type="dxa"/>
            <w:shd w:val="clear" w:color="auto" w:fill="auto"/>
            <w:tcMar>
              <w:top w:w="0" w:type="dxa"/>
              <w:left w:w="108" w:type="dxa"/>
              <w:bottom w:w="0" w:type="dxa"/>
              <w:right w:w="108" w:type="dxa"/>
            </w:tcMar>
            <w:hideMark/>
          </w:tcPr>
          <w:p w14:paraId="12E48F6D" w14:textId="77777777" w:rsidR="001A582D" w:rsidRPr="00A03443" w:rsidRDefault="001A582D" w:rsidP="007A125F">
            <w:pPr>
              <w:pStyle w:val="TAH"/>
            </w:pPr>
          </w:p>
        </w:tc>
        <w:tc>
          <w:tcPr>
            <w:tcW w:w="523" w:type="dxa"/>
            <w:shd w:val="clear" w:color="auto" w:fill="auto"/>
            <w:tcMar>
              <w:top w:w="0" w:type="dxa"/>
              <w:left w:w="108" w:type="dxa"/>
              <w:bottom w:w="0" w:type="dxa"/>
              <w:right w:w="108" w:type="dxa"/>
            </w:tcMar>
            <w:hideMark/>
          </w:tcPr>
          <w:p w14:paraId="655EF840" w14:textId="77777777" w:rsidR="001A582D" w:rsidRPr="00A03443" w:rsidRDefault="001A582D" w:rsidP="007A125F">
            <w:pPr>
              <w:pStyle w:val="TAH"/>
            </w:pPr>
            <w:r w:rsidRPr="00A03443">
              <w:t>x</w:t>
            </w:r>
          </w:p>
        </w:tc>
        <w:tc>
          <w:tcPr>
            <w:tcW w:w="456" w:type="dxa"/>
            <w:shd w:val="clear" w:color="auto" w:fill="auto"/>
            <w:tcMar>
              <w:top w:w="0" w:type="dxa"/>
              <w:left w:w="108" w:type="dxa"/>
              <w:bottom w:w="0" w:type="dxa"/>
              <w:right w:w="108" w:type="dxa"/>
            </w:tcMar>
            <w:hideMark/>
          </w:tcPr>
          <w:p w14:paraId="07669D2C" w14:textId="77777777" w:rsidR="001A582D" w:rsidRPr="00A03443" w:rsidRDefault="001A582D" w:rsidP="007A125F">
            <w:pPr>
              <w:pStyle w:val="TAH"/>
            </w:pPr>
          </w:p>
        </w:tc>
        <w:tc>
          <w:tcPr>
            <w:tcW w:w="612" w:type="dxa"/>
            <w:shd w:val="clear" w:color="auto" w:fill="auto"/>
            <w:tcMar>
              <w:top w:w="0" w:type="dxa"/>
              <w:left w:w="108" w:type="dxa"/>
              <w:bottom w:w="0" w:type="dxa"/>
              <w:right w:w="108" w:type="dxa"/>
            </w:tcMar>
            <w:hideMark/>
          </w:tcPr>
          <w:p w14:paraId="06A8665F" w14:textId="77777777" w:rsidR="001A582D" w:rsidRPr="00A03443" w:rsidRDefault="001A582D" w:rsidP="007A125F">
            <w:pPr>
              <w:pStyle w:val="TAH"/>
            </w:pPr>
          </w:p>
        </w:tc>
        <w:tc>
          <w:tcPr>
            <w:tcW w:w="520" w:type="dxa"/>
            <w:shd w:val="clear" w:color="auto" w:fill="auto"/>
            <w:tcMar>
              <w:top w:w="0" w:type="dxa"/>
              <w:left w:w="108" w:type="dxa"/>
              <w:bottom w:w="0" w:type="dxa"/>
              <w:right w:w="108" w:type="dxa"/>
            </w:tcMar>
            <w:hideMark/>
          </w:tcPr>
          <w:p w14:paraId="056C05A2" w14:textId="77777777" w:rsidR="001A582D" w:rsidRPr="00A03443" w:rsidRDefault="001A582D" w:rsidP="007A125F">
            <w:pPr>
              <w:pStyle w:val="TAH"/>
            </w:pPr>
          </w:p>
        </w:tc>
        <w:tc>
          <w:tcPr>
            <w:tcW w:w="527" w:type="dxa"/>
            <w:shd w:val="clear" w:color="auto" w:fill="auto"/>
            <w:tcMar>
              <w:top w:w="0" w:type="dxa"/>
              <w:left w:w="108" w:type="dxa"/>
              <w:bottom w:w="0" w:type="dxa"/>
              <w:right w:w="108" w:type="dxa"/>
            </w:tcMar>
            <w:hideMark/>
          </w:tcPr>
          <w:p w14:paraId="1C20D765" w14:textId="77777777" w:rsidR="001A582D" w:rsidRPr="00A03443" w:rsidRDefault="001A582D" w:rsidP="007A125F">
            <w:pPr>
              <w:pStyle w:val="TAH"/>
            </w:pPr>
          </w:p>
        </w:tc>
        <w:tc>
          <w:tcPr>
            <w:tcW w:w="1106" w:type="dxa"/>
            <w:shd w:val="clear" w:color="auto" w:fill="auto"/>
            <w:tcMar>
              <w:top w:w="0" w:type="dxa"/>
              <w:left w:w="108" w:type="dxa"/>
              <w:bottom w:w="0" w:type="dxa"/>
              <w:right w:w="108" w:type="dxa"/>
            </w:tcMar>
            <w:hideMark/>
          </w:tcPr>
          <w:p w14:paraId="32F3F25E" w14:textId="77777777" w:rsidR="001A582D" w:rsidRPr="00A03443" w:rsidRDefault="001A582D" w:rsidP="007A125F">
            <w:pPr>
              <w:pStyle w:val="TAH"/>
            </w:pPr>
          </w:p>
        </w:tc>
      </w:tr>
    </w:tbl>
    <w:p w14:paraId="515E62E5" w14:textId="77777777" w:rsidR="001A582D" w:rsidRPr="00BA4325" w:rsidRDefault="001A582D" w:rsidP="00A02A32">
      <w:pPr>
        <w:pStyle w:val="EditorsNote"/>
      </w:pPr>
    </w:p>
    <w:p w14:paraId="500F79F7" w14:textId="77777777" w:rsidR="00632146" w:rsidRPr="00BA4325" w:rsidRDefault="00632146" w:rsidP="00632146">
      <w:pPr>
        <w:pStyle w:val="Heading2"/>
      </w:pPr>
      <w:bookmarkStart w:id="153" w:name="_Toc58311073"/>
      <w:bookmarkStart w:id="154" w:name="_Toc59025530"/>
      <w:bookmarkStart w:id="155" w:name="_Toc116925431"/>
      <w:r w:rsidRPr="00BA4325">
        <w:t>6.1</w:t>
      </w:r>
      <w:r w:rsidRPr="00BA4325">
        <w:tab/>
      </w:r>
      <w:r w:rsidR="00A02A32" w:rsidRPr="00BA4325">
        <w:t>Solution #1: Protection for the UE Capability Transfer</w:t>
      </w:r>
      <w:bookmarkEnd w:id="153"/>
      <w:bookmarkEnd w:id="154"/>
      <w:bookmarkEnd w:id="155"/>
    </w:p>
    <w:p w14:paraId="7CC6C920" w14:textId="77777777" w:rsidR="00A02A32" w:rsidRPr="00BA4325" w:rsidRDefault="00A02A32" w:rsidP="00A02A32">
      <w:pPr>
        <w:pStyle w:val="Heading3"/>
      </w:pPr>
      <w:bookmarkStart w:id="156" w:name="_Toc58311074"/>
      <w:bookmarkStart w:id="157" w:name="_Toc59025531"/>
      <w:bookmarkStart w:id="158" w:name="_Toc116925432"/>
      <w:r w:rsidRPr="00BA4325">
        <w:t>6.1.1</w:t>
      </w:r>
      <w:r w:rsidRPr="00BA4325">
        <w:tab/>
        <w:t>Introduction</w:t>
      </w:r>
      <w:bookmarkEnd w:id="156"/>
      <w:bookmarkEnd w:id="157"/>
      <w:bookmarkEnd w:id="158"/>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159" w:name="_Toc58311075"/>
      <w:bookmarkStart w:id="160" w:name="_Toc59025532"/>
      <w:bookmarkStart w:id="161" w:name="_Toc116925433"/>
      <w:r w:rsidRPr="00BA4325">
        <w:t>6.1.2</w:t>
      </w:r>
      <w:r w:rsidRPr="00BA4325">
        <w:tab/>
        <w:t>Solution details</w:t>
      </w:r>
      <w:bookmarkEnd w:id="159"/>
      <w:bookmarkEnd w:id="160"/>
      <w:bookmarkEnd w:id="161"/>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162" w:name="_Toc58311076"/>
      <w:bookmarkStart w:id="163" w:name="_Toc59025533"/>
      <w:bookmarkStart w:id="164" w:name="_Toc116925434"/>
      <w:r w:rsidRPr="00BA4325">
        <w:t>6.1.3</w:t>
      </w:r>
      <w:r w:rsidRPr="00BA4325">
        <w:tab/>
        <w:t>Evaluation</w:t>
      </w:r>
      <w:bookmarkEnd w:id="162"/>
      <w:bookmarkEnd w:id="163"/>
      <w:bookmarkEnd w:id="164"/>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165" w:name="_Toc58311077"/>
      <w:bookmarkStart w:id="166" w:name="_Toc59025534"/>
      <w:bookmarkStart w:id="167" w:name="_Toc116925435"/>
      <w:r w:rsidRPr="00BA4325">
        <w:t>6.2</w:t>
      </w:r>
      <w:r w:rsidRPr="00BA4325">
        <w:tab/>
        <w:t>Solution #2: Protection of RRCReject message in RRC_INACTIVE state</w:t>
      </w:r>
      <w:bookmarkEnd w:id="165"/>
      <w:bookmarkEnd w:id="166"/>
      <w:bookmarkEnd w:id="167"/>
    </w:p>
    <w:p w14:paraId="288A1CDF" w14:textId="77777777" w:rsidR="00A02A32" w:rsidRPr="00BA4325" w:rsidRDefault="00A02A32" w:rsidP="00A02A32">
      <w:pPr>
        <w:pStyle w:val="Heading3"/>
      </w:pPr>
      <w:bookmarkStart w:id="168" w:name="_Toc58311078"/>
      <w:bookmarkStart w:id="169" w:name="_Toc59025535"/>
      <w:bookmarkStart w:id="170" w:name="_Toc116925436"/>
      <w:r w:rsidRPr="00BA4325">
        <w:t>6.2.1</w:t>
      </w:r>
      <w:r w:rsidRPr="00BA4325">
        <w:tab/>
        <w:t>Introduction</w:t>
      </w:r>
      <w:bookmarkEnd w:id="168"/>
      <w:bookmarkEnd w:id="169"/>
      <w:bookmarkEnd w:id="170"/>
    </w:p>
    <w:p w14:paraId="55825846" w14:textId="728E0AE8" w:rsidR="00A02A32" w:rsidRPr="00BA4325" w:rsidRDefault="00A02A32" w:rsidP="00A02A32">
      <w:pPr>
        <w:keepLines/>
      </w:pPr>
      <w:r w:rsidRPr="00BA4325">
        <w:t>This solution#2, addresses the key Is</w:t>
      </w:r>
      <w:r w:rsidR="00CE667A">
        <w:t>“</w:t>
      </w:r>
      <w:r w:rsidRPr="00BA4325">
        <w:t xml:space="preserve">ue#1 </w:t>
      </w:r>
      <w:r w:rsidR="000735D3" w:rsidRPr="00BA4325">
        <w:t>"</w:t>
      </w:r>
      <w:r w:rsidRPr="00BA4325">
        <w:t>Security of unprotected unicast me</w:t>
      </w:r>
      <w:r w:rsidR="00CE667A">
        <w:t>”</w:t>
      </w:r>
      <w:r w:rsidRPr="00BA4325">
        <w:t>sages</w:t>
      </w:r>
      <w:r w:rsidR="000735D3" w:rsidRPr="00BA4325">
        <w:t>"</w:t>
      </w:r>
      <w:r w:rsidRPr="00BA4325">
        <w:t xml:space="preserve"> and the following security and privacy areas:</w:t>
      </w:r>
    </w:p>
    <w:p w14:paraId="0481574A" w14:textId="4E456236"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w:t>
      </w:r>
      <w:r w:rsidR="00CE667A" w:rsidRPr="00BA4325">
        <w:t xml:space="preserve"> </w:t>
      </w:r>
      <w:r w:rsidRPr="00BA4325">
        <w:t>t</w:t>
      </w:r>
      <w:r w:rsidR="00CE667A">
        <w:t>’</w:t>
      </w:r>
      <w:r w:rsidRPr="00BA4325">
        <w:t>e UEs' access to the network.</w:t>
      </w:r>
    </w:p>
    <w:p w14:paraId="70FE6DE6" w14:textId="56D59C3D" w:rsidR="00A02A32" w:rsidRPr="00BA4325" w:rsidRDefault="00A02A32" w:rsidP="00A02A32">
      <w:pPr>
        <w:ind w:left="568" w:hanging="284"/>
      </w:pPr>
      <w:r w:rsidRPr="00BA4325">
        <w:t>#2</w:t>
      </w:r>
      <w:r w:rsidRPr="00BA4325">
        <w:tab/>
        <w:t>DoS attack on network: attempts to hinder the n</w:t>
      </w:r>
      <w:r w:rsidR="00CE667A">
        <w:t>’</w:t>
      </w:r>
      <w:r w:rsidRPr="00BA4325">
        <w:t>twork's ability to provide services to</w:t>
      </w:r>
      <w:r w:rsidR="00CE667A" w:rsidRPr="00BA4325">
        <w:t xml:space="preserve"> </w:t>
      </w:r>
      <w:r w:rsidRPr="00BA4325">
        <w:t>the UEs.</w:t>
      </w:r>
    </w:p>
    <w:p w14:paraId="6BCAFD59" w14:textId="77777777" w:rsidR="00A02A32" w:rsidRPr="00BA4325" w:rsidRDefault="00A02A32" w:rsidP="00A02A32">
      <w:pPr>
        <w:pStyle w:val="Heading3"/>
      </w:pPr>
      <w:bookmarkStart w:id="171" w:name="_Toc58311079"/>
      <w:bookmarkStart w:id="172" w:name="_Toc59025536"/>
      <w:bookmarkStart w:id="173" w:name="_Toc116925437"/>
      <w:r w:rsidRPr="00BA4325">
        <w:t>6.2.2</w:t>
      </w:r>
      <w:r w:rsidRPr="00BA4325">
        <w:tab/>
        <w:t>Solution details</w:t>
      </w:r>
      <w:bookmarkEnd w:id="171"/>
      <w:bookmarkEnd w:id="172"/>
      <w:bookmarkEnd w:id="173"/>
    </w:p>
    <w:p w14:paraId="656635A4" w14:textId="5BD7BC35" w:rsidR="00A02A32" w:rsidRPr="00BA4325" w:rsidRDefault="00A02A32" w:rsidP="00A02A32">
      <w:pPr>
        <w:keepNext/>
        <w:rPr>
          <w:color w:val="000000"/>
        </w:rPr>
      </w:pPr>
      <w:r w:rsidRPr="00BA4325">
        <w:t xml:space="preserve">The RRC_INACTIVE state allows gNB to suspend </w:t>
      </w:r>
      <w:r w:rsidR="00CE667A">
        <w:t>’</w:t>
      </w:r>
      <w:r w:rsidRPr="00BA4325">
        <w:t xml:space="preserve">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F6375D" w:rsidP="000735D3">
      <w:pPr>
        <w:pStyle w:val="TH"/>
      </w:pPr>
      <w:r w:rsidRPr="00BA4325">
        <w:rPr>
          <w:noProof/>
        </w:rPr>
        <w:object w:dxaOrig="10665" w:dyaOrig="5535" w14:anchorId="75AC94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9.35pt;height:191.8pt;mso-width-percent:0;mso-height-percent:0;mso-width-percent:0;mso-height-percent:0" o:ole="">
            <v:imagedata r:id="rId21" o:title=""/>
          </v:shape>
          <o:OLEObject Type="Embed" ProgID="Visio.Drawing.15" ShapeID="_x0000_i1044" DrawAspect="Content" ObjectID="_1727810489" r:id="rId22"/>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E5C143E" w:rsidR="00A02A32" w:rsidRPr="00BA4325" w:rsidRDefault="00CE667A" w:rsidP="00A02A32">
      <w:pPr>
        <w:pStyle w:val="EditorsNote"/>
        <w:ind w:left="1560" w:hanging="1276"/>
        <w:rPr>
          <w:lang w:eastAsia="ja-JP"/>
        </w:rPr>
      </w:pPr>
      <w:r>
        <w:t>’</w:t>
      </w:r>
      <w:r w:rsidR="00A02A32" w:rsidRPr="00BA4325">
        <w:t>ditor's Note:</w:t>
      </w:r>
      <w:r w:rsidR="00A02A32" w:rsidRPr="00BA4325">
        <w:tab/>
      </w:r>
      <w:r w:rsidR="00A02A32"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174" w:name="_Toc58311080"/>
      <w:bookmarkStart w:id="175" w:name="_Toc59025537"/>
      <w:bookmarkStart w:id="176" w:name="_Toc116925438"/>
      <w:r w:rsidRPr="00BA4325">
        <w:t>6.2.3</w:t>
      </w:r>
      <w:r w:rsidRPr="00BA4325">
        <w:tab/>
        <w:t>Evaluation</w:t>
      </w:r>
      <w:bookmarkEnd w:id="174"/>
      <w:bookmarkEnd w:id="175"/>
      <w:bookmarkEnd w:id="176"/>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177" w:name="_Toc58311081"/>
      <w:bookmarkStart w:id="178" w:name="_Toc59025538"/>
      <w:bookmarkStart w:id="179" w:name="_Toc116925439"/>
      <w:r w:rsidRPr="00BA4325">
        <w:t>6.3</w:t>
      </w:r>
      <w:r w:rsidRPr="00BA4325">
        <w:tab/>
        <w:t>Solution #3: Protection of uplink UECapabilityInformation RRC message</w:t>
      </w:r>
      <w:bookmarkEnd w:id="177"/>
      <w:bookmarkEnd w:id="178"/>
      <w:bookmarkEnd w:id="179"/>
    </w:p>
    <w:p w14:paraId="3CF45468" w14:textId="77777777" w:rsidR="00CC70A6" w:rsidRPr="00BA4325" w:rsidRDefault="00CC70A6" w:rsidP="00CC70A6">
      <w:pPr>
        <w:pStyle w:val="Heading3"/>
      </w:pPr>
      <w:bookmarkStart w:id="180" w:name="_Toc58311082"/>
      <w:bookmarkStart w:id="181" w:name="_Toc59025539"/>
      <w:bookmarkStart w:id="182" w:name="_Toc116925440"/>
      <w:r w:rsidRPr="00BA4325">
        <w:t>6.3.1</w:t>
      </w:r>
      <w:r w:rsidRPr="00BA4325">
        <w:tab/>
        <w:t>Introduction</w:t>
      </w:r>
      <w:bookmarkEnd w:id="180"/>
      <w:bookmarkEnd w:id="181"/>
      <w:bookmarkEnd w:id="182"/>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183" w:name="_Toc58311083"/>
      <w:bookmarkStart w:id="184" w:name="_Toc59025540"/>
      <w:bookmarkStart w:id="185" w:name="_Toc116925441"/>
      <w:r w:rsidRPr="00BA4325">
        <w:t>6.3.2</w:t>
      </w:r>
      <w:r w:rsidRPr="00BA4325">
        <w:tab/>
        <w:t>Solution details</w:t>
      </w:r>
      <w:bookmarkEnd w:id="183"/>
      <w:bookmarkEnd w:id="184"/>
      <w:bookmarkEnd w:id="185"/>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186" w:name="_Toc58311084"/>
      <w:bookmarkStart w:id="187" w:name="_Toc59025541"/>
      <w:bookmarkStart w:id="188" w:name="_Toc116925442"/>
      <w:r w:rsidRPr="00BA4325">
        <w:t>6.3.3</w:t>
      </w:r>
      <w:r w:rsidRPr="00BA4325">
        <w:tab/>
        <w:t>Evaluation</w:t>
      </w:r>
      <w:bookmarkEnd w:id="186"/>
      <w:bookmarkEnd w:id="187"/>
      <w:bookmarkEnd w:id="188"/>
    </w:p>
    <w:p w14:paraId="5E8D92C1" w14:textId="2D818A4E" w:rsidR="007135D3" w:rsidRPr="00BA4325" w:rsidRDefault="00CE667A" w:rsidP="007135D3">
      <w:pPr>
        <w:pStyle w:val="EditorsNote"/>
      </w:pPr>
      <w:r>
        <w:t>’</w:t>
      </w:r>
      <w:r w:rsidR="007135D3" w:rsidRPr="00BA4325">
        <w:t>ditor's Note: The following evaluation is preliminary. It may be updated.</w:t>
      </w:r>
    </w:p>
    <w:p w14:paraId="7843E78D" w14:textId="5DA3AEDF" w:rsidR="00CC70A6" w:rsidRPr="00BA4325" w:rsidRDefault="00CE667A" w:rsidP="007135D3">
      <w:pPr>
        <w:pStyle w:val="EditorsNote"/>
      </w:pPr>
      <w:r>
        <w:t>’</w:t>
      </w:r>
      <w:r w:rsidR="007135D3" w:rsidRPr="00BA4325">
        <w:t>ditor</w:t>
      </w:r>
      <w:r w:rsidR="000735D3" w:rsidRPr="00BA4325">
        <w:t>'</w:t>
      </w:r>
      <w:r w:rsidR="007135D3"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189" w:name="_Toc58311085"/>
      <w:bookmarkStart w:id="190" w:name="_Toc59025542"/>
      <w:bookmarkStart w:id="191" w:name="_Toc116925443"/>
      <w:r w:rsidRPr="00BA4325">
        <w:t>6.4</w:t>
      </w:r>
      <w:r w:rsidRPr="00BA4325">
        <w:tab/>
        <w:t>Solution #4: Enriched measurement reports</w:t>
      </w:r>
      <w:bookmarkEnd w:id="189"/>
      <w:bookmarkEnd w:id="190"/>
      <w:bookmarkEnd w:id="191"/>
    </w:p>
    <w:p w14:paraId="6F4A4315" w14:textId="77777777" w:rsidR="007135D3" w:rsidRPr="00BA4325" w:rsidRDefault="007135D3" w:rsidP="007135D3">
      <w:pPr>
        <w:pStyle w:val="Heading3"/>
      </w:pPr>
      <w:bookmarkStart w:id="192" w:name="_Toc58311086"/>
      <w:bookmarkStart w:id="193" w:name="_Toc59025543"/>
      <w:bookmarkStart w:id="194" w:name="_Toc116925444"/>
      <w:r w:rsidRPr="00BA4325">
        <w:t>6.4.1</w:t>
      </w:r>
      <w:r w:rsidRPr="00BA4325">
        <w:tab/>
        <w:t>Introduction</w:t>
      </w:r>
      <w:bookmarkEnd w:id="192"/>
      <w:bookmarkEnd w:id="193"/>
      <w:bookmarkEnd w:id="194"/>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45B8E309" w:rsidR="007135D3" w:rsidRPr="00BA4325" w:rsidRDefault="007135D3" w:rsidP="007135D3">
      <w:r w:rsidRPr="00BA4325">
        <w:t>The solution provides a mechanism for enhancing the detection of false base stations by enriching the measurement reports from the UE. The solution is applicabl</w:t>
      </w:r>
      <w:r w:rsidR="00CE667A" w:rsidRPr="00BA4325">
        <w:t>e</w:t>
      </w:r>
      <w:r w:rsidRPr="00BA4325">
        <w:t xml:space="preserve"> to UEs in RRC_IDLE, RRC_INACTIVE, and RRC_CONNECTED states.</w:t>
      </w:r>
    </w:p>
    <w:p w14:paraId="7655DF18" w14:textId="77777777" w:rsidR="007135D3" w:rsidRPr="00BA4325" w:rsidRDefault="007135D3" w:rsidP="007135D3">
      <w:pPr>
        <w:pStyle w:val="Heading3"/>
      </w:pPr>
      <w:bookmarkStart w:id="195" w:name="_Toc58311087"/>
      <w:bookmarkStart w:id="196" w:name="_Toc59025544"/>
      <w:bookmarkStart w:id="197" w:name="_Toc116925445"/>
      <w:r w:rsidRPr="00BA4325">
        <w:t>6.4.2</w:t>
      </w:r>
      <w:r w:rsidRPr="00BA4325">
        <w:tab/>
        <w:t>Solution details</w:t>
      </w:r>
      <w:bookmarkEnd w:id="195"/>
      <w:bookmarkEnd w:id="196"/>
      <w:bookmarkEnd w:id="197"/>
    </w:p>
    <w:p w14:paraId="575C921B" w14:textId="77777777" w:rsidR="0010273D" w:rsidRPr="00BA4325" w:rsidRDefault="0010273D" w:rsidP="00B237C5">
      <w:pPr>
        <w:pStyle w:val="Heading4"/>
      </w:pPr>
      <w:bookmarkStart w:id="198" w:name="_Toc58311088"/>
      <w:bookmarkStart w:id="199" w:name="_Toc59025545"/>
      <w:bookmarkStart w:id="200" w:name="_Toc116925446"/>
      <w:r w:rsidRPr="00BA4325">
        <w:t>6.4.2.1</w:t>
      </w:r>
      <w:r w:rsidRPr="00BA4325">
        <w:tab/>
        <w:t>Enrichment of measurement report</w:t>
      </w:r>
      <w:bookmarkEnd w:id="198"/>
      <w:bookmarkEnd w:id="199"/>
      <w:bookmarkEnd w:id="200"/>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2DF1C053" w:rsidR="007135D3" w:rsidRDefault="007135D3" w:rsidP="007135D3">
      <w:pPr>
        <w:pStyle w:val="NO"/>
      </w:pPr>
      <w:r w:rsidRPr="00BA4325">
        <w:t>NOTE 1:</w:t>
      </w:r>
      <w:r w:rsidRPr="00BA4325">
        <w:tab/>
        <w:t xml:space="preserve">The sib_info could contain at least SIB1 which the UE currently obtains to generate CGI_info. </w:t>
      </w:r>
    </w:p>
    <w:p w14:paraId="2E6C0246" w14:textId="495172F9" w:rsidR="009C0A07" w:rsidRPr="00BA4325" w:rsidRDefault="009C0A07" w:rsidP="007135D3">
      <w:pPr>
        <w:pStyle w:val="NO"/>
      </w:pPr>
      <w:r w:rsidRPr="00BA4325">
        <w:t>NOTE 2:</w:t>
      </w:r>
      <w:r w:rsidRPr="00BA4325">
        <w:tab/>
      </w:r>
      <w:r w:rsidRPr="003C3DF6">
        <w:t>The mib_info is computed without including the SFN in MIB. It should contain its corresponding recorded time.</w:t>
      </w:r>
    </w:p>
    <w:p w14:paraId="088BAE10" w14:textId="3A571F2A" w:rsidR="00A56728" w:rsidRPr="00BA4325" w:rsidRDefault="007135D3" w:rsidP="00B237C5">
      <w:pPr>
        <w:pStyle w:val="NO"/>
      </w:pPr>
      <w:r w:rsidRPr="00BA4325">
        <w:t xml:space="preserve">NOTE </w:t>
      </w:r>
      <w:r w:rsidR="009C0A07">
        <w:t>3</w:t>
      </w:r>
      <w:r w:rsidRPr="00BA4325">
        <w:t>:</w:t>
      </w:r>
      <w:r w:rsidRPr="00BA4325">
        <w:tab/>
        <w:t xml:space="preserve">The sib_info could contain </w:t>
      </w:r>
      <w:r w:rsidR="009C0A07">
        <w:t>its</w:t>
      </w:r>
      <w:r w:rsidRPr="00BA4325">
        <w:t xml:space="preserve"> corresponding recorded time. </w:t>
      </w:r>
    </w:p>
    <w:p w14:paraId="71A14ED6" w14:textId="1C78CF0C" w:rsidR="006859BC" w:rsidRPr="00BA4325" w:rsidRDefault="006859BC">
      <w:pPr>
        <w:pStyle w:val="NO"/>
      </w:pPr>
      <w:r w:rsidRPr="00BA4325">
        <w:t xml:space="preserve">NOTE </w:t>
      </w:r>
      <w:r w:rsidR="009C0A07">
        <w:t>4</w:t>
      </w:r>
      <w:r w:rsidRPr="00BA4325">
        <w:t>:</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238A3CFF" w:rsidR="007135D3" w:rsidRPr="00BA4325" w:rsidRDefault="007135D3" w:rsidP="007135D3">
      <w:r w:rsidRPr="00BA4325">
        <w:t>In addition to the information above which can be transmitte</w:t>
      </w:r>
      <w:r w:rsidR="00CE667A" w:rsidRPr="00BA4325">
        <w:t>d</w:t>
      </w:r>
      <w:r w:rsidRPr="00BA4325">
        <w:t xml:space="preserve">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201" w:name="_Toc58311089"/>
      <w:bookmarkStart w:id="202" w:name="_Toc59025546"/>
      <w:bookmarkStart w:id="203" w:name="_Toc116925447"/>
      <w:r w:rsidRPr="00BA4325">
        <w:t>6.4.2.2</w:t>
      </w:r>
      <w:r w:rsidRPr="00BA4325">
        <w:tab/>
        <w:t>Verification of the MIB/SIBs Hashes</w:t>
      </w:r>
      <w:bookmarkEnd w:id="201"/>
      <w:bookmarkEnd w:id="202"/>
      <w:bookmarkEnd w:id="203"/>
    </w:p>
    <w:p w14:paraId="190C4332" w14:textId="6B78875D"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w:t>
      </w:r>
      <w:r w:rsidR="00CE667A">
        <w:t>’</w:t>
      </w:r>
      <w:r w:rsidRPr="00BA4325">
        <w:t xml:space="preserve">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04" w:name="_Toc58311090"/>
      <w:bookmarkStart w:id="205" w:name="_Toc59025547"/>
      <w:bookmarkStart w:id="206" w:name="_Toc116925448"/>
      <w:r w:rsidRPr="00BA4325">
        <w:t>6.4.3</w:t>
      </w:r>
      <w:r w:rsidRPr="00BA4325">
        <w:tab/>
        <w:t>Evaluation</w:t>
      </w:r>
      <w:bookmarkEnd w:id="204"/>
      <w:bookmarkEnd w:id="205"/>
      <w:bookmarkEnd w:id="206"/>
    </w:p>
    <w:p w14:paraId="4A22226B" w14:textId="04B507DC" w:rsidR="007135D3" w:rsidRPr="00BA4325" w:rsidRDefault="00CE667A" w:rsidP="007135D3">
      <w:pPr>
        <w:pStyle w:val="EditorsNote"/>
      </w:pPr>
      <w:r>
        <w:t>’</w:t>
      </w:r>
    </w:p>
    <w:p w14:paraId="6C1C1998" w14:textId="6DFE0968" w:rsidR="002916B7" w:rsidRPr="000B5F29" w:rsidRDefault="002916B7" w:rsidP="002916B7">
      <w:pPr>
        <w:rPr>
          <w:strike/>
        </w:rPr>
      </w:pPr>
      <w:r w:rsidRPr="009D6A2A">
        <w:t>This solution addresses FBS network detection of</w:t>
      </w:r>
      <w:r w:rsidRPr="00A260C9">
        <w:t xml:space="preserve"> Key issue #3. It</w:t>
      </w:r>
      <w:r w:rsidRPr="000843AA">
        <w:t xml:space="preserve"> </w:t>
      </w:r>
      <w:r w:rsidRPr="00A260C9">
        <w:t xml:space="preserve">enhances FBS detection by enriching the measurement reports </w:t>
      </w:r>
      <w:r w:rsidR="00CE667A" w:rsidRPr="00A260C9">
        <w:t>f</w:t>
      </w:r>
      <w:r w:rsidRPr="00A260C9">
        <w:t>rom UE</w:t>
      </w:r>
      <w:r>
        <w:t>s</w:t>
      </w:r>
      <w:r>
        <w:rPr>
          <w:lang w:val="en-SG"/>
        </w:rPr>
        <w:t>.</w:t>
      </w:r>
    </w:p>
    <w:p w14:paraId="0D0ECCB1" w14:textId="77777777" w:rsidR="002916B7" w:rsidRDefault="002916B7" w:rsidP="002916B7">
      <w:r>
        <w:t xml:space="preserve">A) </w:t>
      </w:r>
      <w:r w:rsidRPr="007126B0">
        <w:t>Potential impact to RAN radio interface and resource</w:t>
      </w:r>
      <w:r>
        <w:t xml:space="preserve">: </w:t>
      </w:r>
    </w:p>
    <w:p w14:paraId="0BCF4825" w14:textId="4E351C43" w:rsidR="002916B7" w:rsidRPr="007E4AA6" w:rsidRDefault="00CE667A" w:rsidP="002916B7">
      <w:r>
        <w:t>1</w:t>
      </w:r>
      <w:r w:rsidR="002916B7">
        <w:t>. Regarding hash value reporting:</w:t>
      </w:r>
      <w:r w:rsidR="002916B7" w:rsidRPr="007E4AA6">
        <w:t xml:space="preserve"> </w:t>
      </w:r>
    </w:p>
    <w:p w14:paraId="2A0F5C81" w14:textId="77777777" w:rsidR="002916B7" w:rsidRDefault="002916B7" w:rsidP="002916B7">
      <w:pPr>
        <w:pStyle w:val="ListParagraph"/>
        <w:numPr>
          <w:ilvl w:val="0"/>
          <w:numId w:val="46"/>
        </w:numPr>
        <w:overflowPunct/>
        <w:autoSpaceDE/>
        <w:autoSpaceDN/>
        <w:adjustRightInd/>
        <w:spacing w:before="0" w:after="180"/>
        <w:ind w:left="284" w:hanging="284"/>
        <w:contextualSpacing w:val="0"/>
        <w:jc w:val="both"/>
        <w:textAlignment w:val="auto"/>
        <w:rPr>
          <w:lang w:eastAsia="zh-CN"/>
        </w:rPr>
      </w:pPr>
      <w:r w:rsidRPr="007E4AA6">
        <w:rPr>
          <w:lang w:eastAsia="zh-CN"/>
        </w:rPr>
        <w:t>Reporting hashes of system information is currently not supported. The logged MDT, mobility history information and CGI reporting procedures could be modified but that requires additional work.</w:t>
      </w:r>
      <w:r w:rsidRPr="001D6DBD">
        <w:rPr>
          <w:lang w:eastAsia="zh-CN"/>
        </w:rPr>
        <w:t xml:space="preserve"> </w:t>
      </w:r>
    </w:p>
    <w:p w14:paraId="2A5C8905" w14:textId="5B42135F" w:rsidR="002916B7" w:rsidRPr="007E4AA6" w:rsidRDefault="002916B7" w:rsidP="002916B7">
      <w:pPr>
        <w:pStyle w:val="ListParagraph"/>
        <w:numPr>
          <w:ilvl w:val="0"/>
          <w:numId w:val="46"/>
        </w:numPr>
        <w:overflowPunct/>
        <w:autoSpaceDE/>
        <w:autoSpaceDN/>
        <w:adjustRightInd/>
        <w:spacing w:before="0" w:after="180"/>
        <w:ind w:left="284" w:hanging="284"/>
        <w:contextualSpacing w:val="0"/>
        <w:jc w:val="both"/>
        <w:textAlignment w:val="auto"/>
        <w:rPr>
          <w:lang w:eastAsia="zh-CN"/>
        </w:rPr>
      </w:pPr>
      <w:r w:rsidRPr="007E4AA6">
        <w:rPr>
          <w:lang w:eastAsia="zh-CN"/>
        </w:rPr>
        <w:t>Regarding MIB/SIBs reading, the existing procedures already require UEs</w:t>
      </w:r>
      <w:r w:rsidR="00CE667A" w:rsidRPr="007E4AA6">
        <w:rPr>
          <w:lang w:eastAsia="zh-CN"/>
        </w:rPr>
        <w:t xml:space="preserve"> </w:t>
      </w:r>
      <w:r w:rsidRPr="007E4AA6">
        <w:rPr>
          <w:lang w:eastAsia="zh-CN"/>
        </w:rPr>
        <w:t>to read MIB and SIBs:</w:t>
      </w:r>
    </w:p>
    <w:p w14:paraId="3B015B96" w14:textId="6F0B22D6" w:rsidR="002916B7" w:rsidRPr="007E4AA6" w:rsidRDefault="002916B7" w:rsidP="002916B7">
      <w:pPr>
        <w:pStyle w:val="ListParagraph"/>
        <w:numPr>
          <w:ilvl w:val="1"/>
          <w:numId w:val="46"/>
        </w:numPr>
        <w:overflowPunct/>
        <w:autoSpaceDE/>
        <w:autoSpaceDN/>
        <w:adjustRightInd/>
        <w:spacing w:before="0" w:after="180"/>
        <w:ind w:left="924" w:hanging="357"/>
        <w:contextualSpacing w:val="0"/>
        <w:jc w:val="both"/>
        <w:textAlignment w:val="auto"/>
        <w:rPr>
          <w:lang w:eastAsia="zh-CN"/>
        </w:rPr>
      </w:pPr>
      <w:r w:rsidRPr="007E4AA6">
        <w:rPr>
          <w:lang w:eastAsia="zh-CN"/>
        </w:rPr>
        <w:t xml:space="preserve"> UEs</w:t>
      </w:r>
      <w:r w:rsidR="00CE667A" w:rsidRPr="007E4AA6">
        <w:rPr>
          <w:lang w:eastAsia="zh-CN"/>
        </w:rPr>
        <w:t xml:space="preserve"> </w:t>
      </w:r>
      <w:r w:rsidRPr="007E4AA6">
        <w:rPr>
          <w:lang w:eastAsia="zh-CN"/>
        </w:rPr>
        <w:t>in RRC_IDLE/INACTIVE state UEs</w:t>
      </w:r>
      <w:r w:rsidR="00CE667A" w:rsidRPr="007E4AA6">
        <w:rPr>
          <w:lang w:eastAsia="zh-CN"/>
        </w:rPr>
        <w:t xml:space="preserve"> </w:t>
      </w:r>
      <w:r w:rsidRPr="007E4AA6">
        <w:rPr>
          <w:lang w:eastAsia="zh-CN"/>
        </w:rPr>
        <w:t xml:space="preserve">read MIB/SIB1/other interested SIBs of camped cell. Calculating the hash of these MIB/SIBs is not expected to have a negative impact on power consumption. However, calculating the hash of additional SIBs (i.e. SIBs currently not acquired by the UE) will cause extra power consumption and is not preferred. </w:t>
      </w:r>
    </w:p>
    <w:p w14:paraId="3E234A02" w14:textId="6D41FEDF" w:rsidR="002916B7" w:rsidRPr="007E4AA6" w:rsidRDefault="002916B7" w:rsidP="002916B7">
      <w:pPr>
        <w:pStyle w:val="ListParagraph"/>
        <w:numPr>
          <w:ilvl w:val="1"/>
          <w:numId w:val="46"/>
        </w:numPr>
        <w:overflowPunct/>
        <w:autoSpaceDE/>
        <w:autoSpaceDN/>
        <w:adjustRightInd/>
        <w:spacing w:before="0" w:after="180"/>
        <w:ind w:left="924" w:hanging="357"/>
        <w:contextualSpacing w:val="0"/>
        <w:jc w:val="both"/>
        <w:textAlignment w:val="auto"/>
        <w:rPr>
          <w:lang w:eastAsia="zh-CN"/>
        </w:rPr>
      </w:pPr>
      <w:r w:rsidRPr="007E4AA6">
        <w:rPr>
          <w:lang w:eastAsia="zh-CN"/>
        </w:rPr>
        <w:t xml:space="preserve"> UE in RRC_CONNECTED state UEs</w:t>
      </w:r>
      <w:r w:rsidR="00CE667A" w:rsidRPr="007E4AA6">
        <w:rPr>
          <w:lang w:eastAsia="zh-CN"/>
        </w:rPr>
        <w:t>,</w:t>
      </w:r>
      <w:r w:rsidRPr="007E4AA6">
        <w:rPr>
          <w:lang w:eastAsia="zh-CN"/>
        </w:rPr>
        <w:t xml:space="preserve"> when configured with CGI reporting, read MIB and SIB1 of neighbour cells. The existing CGI reporting creates interruptions whenever the UE needs to tune in to another cell. Too frequent request of CGI reporting in CONNECTED will not only cause extra power consumption but will also create frequent interruptions. Those impacts become much worse if something else than MIB/SIB1 needs to be acquired. Thus, the scope of CGI reporting (i.e. acquired MIB/SIB1) is preferred not to be expanded and the procedure should not be triggered often.</w:t>
      </w:r>
    </w:p>
    <w:p w14:paraId="6ADAF143" w14:textId="77777777" w:rsidR="002916B7" w:rsidRPr="007E4AA6" w:rsidRDefault="002916B7" w:rsidP="002916B7">
      <w:pPr>
        <w:pStyle w:val="ListParagraph"/>
        <w:ind w:left="0"/>
        <w:jc w:val="both"/>
        <w:rPr>
          <w:bCs/>
          <w:u w:val="single"/>
        </w:rPr>
      </w:pPr>
      <w:r>
        <w:rPr>
          <w:bCs/>
          <w:u w:val="single"/>
        </w:rPr>
        <w:t xml:space="preserve">2. </w:t>
      </w:r>
      <w:r w:rsidRPr="007E4AA6">
        <w:rPr>
          <w:bCs/>
          <w:u w:val="single"/>
        </w:rPr>
        <w:t xml:space="preserve">Regarding reporting reject_info and signal_info </w:t>
      </w:r>
    </w:p>
    <w:p w14:paraId="6C667C91" w14:textId="77777777" w:rsidR="002916B7" w:rsidRPr="007E4AA6" w:rsidRDefault="002916B7" w:rsidP="002916B7">
      <w:pPr>
        <w:pStyle w:val="ListParagraph"/>
        <w:numPr>
          <w:ilvl w:val="0"/>
          <w:numId w:val="46"/>
        </w:numPr>
        <w:overflowPunct/>
        <w:autoSpaceDE/>
        <w:autoSpaceDN/>
        <w:adjustRightInd/>
        <w:spacing w:before="0" w:after="180"/>
        <w:ind w:left="284" w:hanging="284"/>
        <w:contextualSpacing w:val="0"/>
        <w:jc w:val="both"/>
        <w:textAlignment w:val="auto"/>
        <w:rPr>
          <w:lang w:eastAsia="zh-CN"/>
        </w:rPr>
      </w:pPr>
      <w:r w:rsidRPr="007E4AA6">
        <w:rPr>
          <w:lang w:eastAsia="zh-CN"/>
        </w:rPr>
        <w:t>The reporting RSRP/RSRQ/RSSI/beam level information of SSB or CSI-RS is supported since Rel-15. And reporting connection establishment failure and radio link failure is supported in Rel-16. If other information is required to be reported, additional work will be required.</w:t>
      </w:r>
    </w:p>
    <w:p w14:paraId="32C5AFCD" w14:textId="77777777" w:rsidR="002916B7" w:rsidRDefault="002916B7" w:rsidP="002916B7">
      <w:r>
        <w:t>B</w:t>
      </w:r>
      <w:r w:rsidRPr="000843AA">
        <w:t xml:space="preserve">) </w:t>
      </w:r>
      <w:r w:rsidRPr="007126B0">
        <w:t>Potential impact to RAN network interfaces</w:t>
      </w:r>
      <w:r w:rsidRPr="000843AA">
        <w:t xml:space="preserve">: </w:t>
      </w:r>
    </w:p>
    <w:p w14:paraId="64F61F51" w14:textId="77777777" w:rsidR="002916B7" w:rsidRPr="008C71C3" w:rsidRDefault="002916B7" w:rsidP="002916B7">
      <w:r>
        <w:t xml:space="preserve">- </w:t>
      </w:r>
      <w:r w:rsidRPr="008C71C3">
        <w:t xml:space="preserve">Performing an enriched measurement report does not have any direct impact to </w:t>
      </w:r>
      <w:r w:rsidRPr="007126B0">
        <w:t>RAN network interface</w:t>
      </w:r>
      <w:r w:rsidRPr="008C71C3">
        <w:t xml:space="preserve">s. </w:t>
      </w:r>
    </w:p>
    <w:p w14:paraId="511C4A14" w14:textId="77777777" w:rsidR="002916B7" w:rsidRPr="007E4AA6" w:rsidRDefault="002916B7" w:rsidP="002916B7">
      <w:pPr>
        <w:rPr>
          <w:lang w:val="en-US"/>
        </w:rPr>
      </w:pPr>
      <w:r w:rsidRPr="008C71C3">
        <w:t xml:space="preserve">- There might be impacts to </w:t>
      </w:r>
      <w:r w:rsidRPr="007126B0">
        <w:t xml:space="preserve">RAN network interface </w:t>
      </w:r>
      <w:r w:rsidRPr="008C71C3">
        <w:t>depending</w:t>
      </w:r>
      <w:r>
        <w:t xml:space="preserve"> on the triggering mechanism, e.g. if triggered by CN or RAN nodes, NGAP and XnAP might be impacted. However, such impacts are expected to be straightforward and the overhead introduced can be implementation dependent (out of scope of 3GPP). No impact is foreseen in case the enriched measurements are triggered by the OAM.</w:t>
      </w:r>
    </w:p>
    <w:p w14:paraId="4552D16F" w14:textId="62D3F52C" w:rsidR="002916B7" w:rsidRDefault="002916B7" w:rsidP="002916B7">
      <w:r>
        <w:t>If false base stations are mobile and portable,</w:t>
      </w:r>
      <w:r w:rsidRPr="00AC2A4E">
        <w:t xml:space="preserve"> </w:t>
      </w:r>
      <w:r>
        <w:t xml:space="preserve">in particular, if the false base station attacks are discontinued in the concerned area at the time of detection, the network based false base detection may be limited to post-mortem diagnostics. In these cases, precise detection may require the network </w:t>
      </w:r>
      <w:r w:rsidRPr="002D669E">
        <w:t>to collect information from many different UEs</w:t>
      </w:r>
      <w:r w:rsidR="00CE667A">
        <w:t>.</w:t>
      </w:r>
      <w:r>
        <w:t xml:space="preserve"> </w:t>
      </w:r>
    </w:p>
    <w:p w14:paraId="153965F2" w14:textId="3362F96C" w:rsidR="002916B7" w:rsidRDefault="002916B7" w:rsidP="002916B7">
      <w:r>
        <w:t>Reporting hash of SIBs can detect SIB modification or fake SIB injection attacks that would typically result in DoS. This solution does not address  DoS launched against UEs</w:t>
      </w:r>
      <w:r w:rsidR="00CE667A">
        <w:t xml:space="preserve"> </w:t>
      </w:r>
      <w:r>
        <w:t xml:space="preserve">by other means (e.g., jamming),. Furthermore, mismatch of hash values is not sufficient for identifying the root cause of the issue, e.g., whether it is due to an attack or bit error in reading SIBs.  </w:t>
      </w:r>
    </w:p>
    <w:p w14:paraId="5608A77D" w14:textId="711B6302" w:rsidR="002916B7" w:rsidRDefault="002916B7" w:rsidP="002916B7">
      <w:r>
        <w:t>For SIB modification or fake SIB injection being successful against the UEs</w:t>
      </w:r>
      <w:r w:rsidR="00CE667A">
        <w:t xml:space="preserve"> </w:t>
      </w:r>
      <w:r>
        <w:t>in the connected mode, if the attacker broadcasts those SIBs with higher power than those transmitted from the legitimate base stations, such attacks can be detected with the existing power measurement.</w:t>
      </w:r>
    </w:p>
    <w:p w14:paraId="63D84DAB" w14:textId="250E578E" w:rsidR="007135D3" w:rsidRPr="00BA4325" w:rsidRDefault="002916B7" w:rsidP="00BC1A7C">
      <w:pPr>
        <w:pStyle w:val="NO"/>
        <w:ind w:left="0" w:firstLine="0"/>
      </w:pPr>
      <w:r>
        <w:t>It is also possible that a malicious UE may report faked measurements, which may lead the network to falsely classify a legitimate base station as a false one, if this problem is not addressed by the network.</w:t>
      </w:r>
    </w:p>
    <w:p w14:paraId="7C289640" w14:textId="77777777" w:rsidR="007135D3" w:rsidRPr="00BA4325" w:rsidRDefault="007135D3" w:rsidP="007135D3">
      <w:pPr>
        <w:pStyle w:val="Heading2"/>
      </w:pPr>
      <w:bookmarkStart w:id="207" w:name="_Toc58311091"/>
      <w:bookmarkStart w:id="208" w:name="_Toc59025548"/>
      <w:bookmarkStart w:id="209" w:name="_Toc116925449"/>
      <w:r w:rsidRPr="00BA4325">
        <w:t>6.5</w:t>
      </w:r>
      <w:r w:rsidRPr="00BA4325">
        <w:tab/>
        <w:t>Solution #5: Mitigation against the authentication relay attack</w:t>
      </w:r>
      <w:bookmarkEnd w:id="207"/>
      <w:bookmarkEnd w:id="208"/>
      <w:bookmarkEnd w:id="209"/>
    </w:p>
    <w:p w14:paraId="3C191321" w14:textId="77777777" w:rsidR="007135D3" w:rsidRPr="00BA4325" w:rsidRDefault="007135D3" w:rsidP="007135D3">
      <w:pPr>
        <w:pStyle w:val="Heading3"/>
      </w:pPr>
      <w:bookmarkStart w:id="210" w:name="_Toc58311092"/>
      <w:bookmarkStart w:id="211" w:name="_Toc59025549"/>
      <w:bookmarkStart w:id="212" w:name="_Toc116925450"/>
      <w:r w:rsidRPr="00BA4325">
        <w:t>6.5.1</w:t>
      </w:r>
      <w:r w:rsidRPr="00BA4325">
        <w:tab/>
        <w:t>Introduction</w:t>
      </w:r>
      <w:bookmarkEnd w:id="210"/>
      <w:bookmarkEnd w:id="211"/>
      <w:bookmarkEnd w:id="212"/>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13" w:name="_Toc58311093"/>
      <w:bookmarkStart w:id="214" w:name="_Toc59025550"/>
      <w:bookmarkStart w:id="215" w:name="_Toc116925451"/>
      <w:r w:rsidRPr="00BA4325">
        <w:t>6.5.2</w:t>
      </w:r>
      <w:r w:rsidRPr="00BA4325">
        <w:tab/>
        <w:t>Solution details</w:t>
      </w:r>
      <w:bookmarkEnd w:id="213"/>
      <w:bookmarkEnd w:id="214"/>
      <w:bookmarkEnd w:id="215"/>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1A650E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00CE667A">
        <w:t>’</w:t>
      </w:r>
      <w:r w:rsidRPr="00BA4325">
        <w:t>location information reported by the gNB (indicated by "L</w:t>
      </w:r>
      <w:r w:rsidR="00CE667A">
        <w:t>“</w:t>
      </w:r>
      <w:r w:rsidRPr="00BA4325">
        <w:t>cation Info-gNB")</w:t>
      </w:r>
      <w:r w:rsidR="00CE667A">
        <w:t>”</w:t>
      </w:r>
      <w:r w:rsidRPr="00BA4325">
        <w:t xml:space="preserve">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F6375D" w:rsidP="000735D3">
      <w:pPr>
        <w:pStyle w:val="TH"/>
      </w:pPr>
      <w:r w:rsidRPr="00BA4325">
        <w:rPr>
          <w:noProof/>
        </w:rPr>
        <w:object w:dxaOrig="10230" w:dyaOrig="7531" w14:anchorId="64D692B5">
          <v:shape id="_x0000_i1043" type="#_x0000_t75" alt="" style="width:478.7pt;height:352.85pt;mso-width-percent:0;mso-height-percent:0;mso-width-percent:0;mso-height-percent:0" o:ole="">
            <v:imagedata r:id="rId23" o:title=""/>
          </v:shape>
          <o:OLEObject Type="Embed" ProgID="Visio.Drawing.15" ShapeID="_x0000_i1043" DrawAspect="Content" ObjectID="_1727810490" r:id="rId24"/>
        </w:object>
      </w:r>
    </w:p>
    <w:p w14:paraId="37072C61" w14:textId="147AA1C3" w:rsidR="00D7227D" w:rsidRPr="00BA4325" w:rsidRDefault="00D7227D" w:rsidP="000735D3">
      <w:pPr>
        <w:pStyle w:val="TF"/>
      </w:pPr>
      <w:r w:rsidRPr="00BA4325">
        <w:t>Figure 6.5.2-1</w:t>
      </w:r>
      <w:r w:rsidR="000735D3" w:rsidRPr="00BA4325">
        <w:t>:</w:t>
      </w:r>
      <w:r w:rsidRPr="00BA4325">
        <w:t xml:space="preserve"> Anti-authentication relay attack procre</w:t>
      </w:r>
    </w:p>
    <w:p w14:paraId="293E5D35" w14:textId="77777777" w:rsidR="00D7227D" w:rsidRPr="00BA4325" w:rsidRDefault="00D7227D" w:rsidP="00BC1A7C">
      <w:pPr>
        <w:pStyle w:val="ListParagraph"/>
        <w:numPr>
          <w:ilvl w:val="0"/>
          <w:numId w:val="48"/>
        </w:num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4884FC88"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th</w:t>
      </w:r>
      <w:r w:rsidR="00CE667A">
        <w:t>’</w:t>
      </w:r>
      <w:r w:rsidRPr="00BA4325">
        <w:t xml:space="preserve"> </w:t>
      </w:r>
      <w:r w:rsidRPr="00BA4325">
        <w:rPr>
          <w:lang w:eastAsia="zh-CN"/>
        </w:rPr>
        <w:t>user's</w:t>
      </w:r>
      <w:r w:rsidRPr="00BA4325">
        <w:t xml:space="preserve"> location information reported by the gNB (indicat</w:t>
      </w:r>
      <w:r w:rsidR="00CE667A">
        <w:t>“</w:t>
      </w:r>
      <w:r w:rsidRPr="00BA4325">
        <w:t>d by "Location In</w:t>
      </w:r>
      <w:r w:rsidR="00CE667A">
        <w:t>”</w:t>
      </w:r>
      <w:r w:rsidRPr="00BA4325">
        <w:t>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0297632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w:t>
      </w:r>
      <w:r w:rsidR="00CE667A">
        <w:rPr>
          <w:color w:val="000000"/>
          <w:lang w:eastAsia="zh-CN"/>
        </w:rPr>
        <w:t>’</w:t>
      </w:r>
      <w:r w:rsidRPr="00BA4325">
        <w:rPr>
          <w:color w:val="000000"/>
          <w:lang w:eastAsia="zh-CN"/>
        </w:rPr>
        <w:t xml:space="preserve"> </w:t>
      </w:r>
      <w:r w:rsidRPr="00BA4325">
        <w:rPr>
          <w:lang w:eastAsia="zh-CN"/>
        </w:rPr>
        <w:t>user's actual location</w:t>
      </w:r>
      <w:r w:rsidRPr="00BA4325">
        <w:rPr>
          <w:rFonts w:eastAsia="Arial"/>
        </w:rPr>
        <w:t xml:space="preserve"> information (indicat</w:t>
      </w:r>
      <w:r w:rsidR="00CE667A">
        <w:rPr>
          <w:rFonts w:eastAsia="Arial"/>
        </w:rPr>
        <w:t>“</w:t>
      </w:r>
      <w:r w:rsidRPr="00BA4325">
        <w:rPr>
          <w:rFonts w:eastAsia="Arial"/>
        </w:rPr>
        <w:t>d by "Location I</w:t>
      </w:r>
      <w:r w:rsidR="00CE667A">
        <w:rPr>
          <w:rFonts w:eastAsia="Arial"/>
        </w:rPr>
        <w:t>”</w:t>
      </w:r>
      <w:r w:rsidRPr="00BA4325">
        <w:rPr>
          <w:rFonts w:eastAsia="Arial"/>
        </w:rPr>
        <w:t>fo-UE").</w:t>
      </w:r>
      <w:r w:rsidR="0036608C" w:rsidRPr="00BA4325">
        <w:rPr>
          <w:rFonts w:eastAsia="Arial"/>
        </w:rPr>
        <w:t xml:space="preserve"> </w:t>
      </w:r>
      <w:r w:rsidRPr="00BA4325">
        <w:rPr>
          <w:rFonts w:eastAsia="Arial"/>
        </w:rPr>
        <w:t>Th</w:t>
      </w:r>
      <w:r w:rsidR="00CE667A">
        <w:rPr>
          <w:rFonts w:eastAsia="Arial"/>
        </w:rPr>
        <w:t>’</w:t>
      </w:r>
      <w:r w:rsidRPr="00BA4325">
        <w:rPr>
          <w:rFonts w:eastAsia="Arial"/>
        </w:rPr>
        <w:t xml:space="preserv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16" w:name="_Toc58311094"/>
      <w:bookmarkStart w:id="217" w:name="_Toc59025551"/>
      <w:bookmarkStart w:id="218" w:name="_Toc116925452"/>
      <w:r w:rsidRPr="00BA4325">
        <w:t>6.5.3</w:t>
      </w:r>
      <w:r w:rsidRPr="00BA4325">
        <w:tab/>
        <w:t>Evaluation</w:t>
      </w:r>
      <w:bookmarkEnd w:id="216"/>
      <w:bookmarkEnd w:id="217"/>
      <w:bookmarkEnd w:id="218"/>
    </w:p>
    <w:p w14:paraId="6DD9665A" w14:textId="04C3827F"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w:t>
      </w:r>
      <w:r w:rsidR="00CE667A">
        <w:rPr>
          <w:rFonts w:eastAsia="Arial"/>
        </w:rPr>
        <w:t>’</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19" w:name="_Toc58311095"/>
      <w:bookmarkStart w:id="220" w:name="_Toc59025552"/>
      <w:bookmarkStart w:id="221" w:name="_Toc116925453"/>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19"/>
      <w:bookmarkEnd w:id="220"/>
      <w:bookmarkEnd w:id="221"/>
    </w:p>
    <w:p w14:paraId="2EF885B6" w14:textId="77777777" w:rsidR="007135D3" w:rsidRPr="00BA4325" w:rsidRDefault="007135D3" w:rsidP="007135D3">
      <w:pPr>
        <w:pStyle w:val="Heading3"/>
      </w:pPr>
      <w:bookmarkStart w:id="222" w:name="_Toc58311096"/>
      <w:bookmarkStart w:id="223" w:name="_Toc59025553"/>
      <w:bookmarkStart w:id="224" w:name="_Toc116925454"/>
      <w:r w:rsidRPr="00BA4325">
        <w:t>6.</w:t>
      </w:r>
      <w:r w:rsidR="002C0CC2" w:rsidRPr="00BA4325">
        <w:t>6</w:t>
      </w:r>
      <w:r w:rsidRPr="00BA4325">
        <w:t>.1</w:t>
      </w:r>
      <w:r w:rsidRPr="00BA4325">
        <w:tab/>
        <w:t>Introduction</w:t>
      </w:r>
      <w:bookmarkEnd w:id="222"/>
      <w:bookmarkEnd w:id="223"/>
      <w:bookmarkEnd w:id="224"/>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25" w:name="_Toc58311097"/>
      <w:bookmarkStart w:id="226" w:name="_Toc59025554"/>
      <w:bookmarkStart w:id="227" w:name="_Toc116925455"/>
      <w:r w:rsidRPr="00BA4325">
        <w:t>6.</w:t>
      </w:r>
      <w:r w:rsidR="002C0CC2" w:rsidRPr="00BA4325">
        <w:t>6</w:t>
      </w:r>
      <w:r w:rsidRPr="00BA4325">
        <w:t>.2</w:t>
      </w:r>
      <w:r w:rsidRPr="00BA4325">
        <w:tab/>
        <w:t>Solution details</w:t>
      </w:r>
      <w:bookmarkEnd w:id="225"/>
      <w:bookmarkEnd w:id="226"/>
      <w:bookmarkEnd w:id="227"/>
    </w:p>
    <w:p w14:paraId="3E6ABEE2" w14:textId="77777777" w:rsidR="002C0CC2" w:rsidRPr="00BA4325" w:rsidRDefault="002C0CC2" w:rsidP="002C0CC2">
      <w:pPr>
        <w:pStyle w:val="Heading4"/>
      </w:pPr>
      <w:bookmarkStart w:id="228" w:name="_Toc58311098"/>
      <w:bookmarkStart w:id="229" w:name="_Toc59025555"/>
      <w:bookmarkStart w:id="230" w:name="_Toc116925456"/>
      <w:r w:rsidRPr="00BA4325">
        <w:t>6.</w:t>
      </w:r>
      <w:r w:rsidR="00861018" w:rsidRPr="00BA4325">
        <w:t>6</w:t>
      </w:r>
      <w:r w:rsidRPr="00BA4325">
        <w:t>.2.1</w:t>
      </w:r>
      <w:r w:rsidRPr="00BA4325">
        <w:tab/>
      </w:r>
      <w:r w:rsidRPr="00BA4325">
        <w:rPr>
          <w:rFonts w:hint="eastAsia"/>
          <w:lang w:eastAsia="zh-CN"/>
        </w:rPr>
        <w:t>Background</w:t>
      </w:r>
      <w:bookmarkEnd w:id="228"/>
      <w:bookmarkEnd w:id="229"/>
      <w:bookmarkEnd w:id="230"/>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F6375D" w:rsidP="002C0CC2">
      <w:pPr>
        <w:pStyle w:val="TH"/>
      </w:pPr>
      <w:r w:rsidRPr="00BA4325">
        <w:rPr>
          <w:noProof/>
        </w:rPr>
        <w:object w:dxaOrig="9615" w:dyaOrig="7680" w14:anchorId="7E9852B9">
          <v:shape id="_x0000_i1042" type="#_x0000_t75" alt="" style="width:477.6pt;height:381.45pt;mso-width-percent:0;mso-height-percent:0;mso-width-percent:0;mso-height-percent:0" o:ole="">
            <v:imagedata r:id="rId25" o:title=""/>
          </v:shape>
          <o:OLEObject Type="Embed" ProgID="Visio.Drawing.15" ShapeID="_x0000_i1042" DrawAspect="Content" ObjectID="_1727810491" r:id="rId26"/>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231" w:name="_Toc58311099"/>
      <w:bookmarkStart w:id="232" w:name="_Toc59025556"/>
      <w:bookmarkStart w:id="233" w:name="_Toc116925457"/>
      <w:r w:rsidRPr="00E651DC">
        <w:rPr>
          <w:lang w:eastAsia="zh-CN"/>
        </w:rPr>
        <w:t>6.6.2.2</w:t>
      </w:r>
      <w:r w:rsidRPr="00E651DC">
        <w:rPr>
          <w:lang w:eastAsia="zh-CN"/>
        </w:rPr>
        <w:tab/>
        <w:t>Procedure</w:t>
      </w:r>
      <w:bookmarkEnd w:id="231"/>
      <w:bookmarkEnd w:id="232"/>
      <w:bookmarkEnd w:id="233"/>
    </w:p>
    <w:p w14:paraId="3C3F6071" w14:textId="28888CAD" w:rsidR="00CD10A7" w:rsidRPr="00E651DC" w:rsidRDefault="00CD10A7" w:rsidP="00E651DC">
      <w:pPr>
        <w:pStyle w:val="Heading5"/>
        <w:rPr>
          <w:lang w:eastAsia="zh-CN"/>
        </w:rPr>
      </w:pPr>
      <w:bookmarkStart w:id="234" w:name="_Toc59025557"/>
      <w:bookmarkStart w:id="235" w:name="_Toc116925458"/>
      <w:r w:rsidRPr="00E651DC">
        <w:rPr>
          <w:lang w:eastAsia="zh-CN"/>
        </w:rPr>
        <w:t>6.6.2.2.0</w:t>
      </w:r>
      <w:r w:rsidRPr="00E651DC">
        <w:rPr>
          <w:lang w:eastAsia="zh-CN"/>
        </w:rPr>
        <w:tab/>
        <w:t>General</w:t>
      </w:r>
      <w:bookmarkEnd w:id="234"/>
      <w:bookmarkEnd w:id="235"/>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36" w:name="_Toc58311100"/>
      <w:bookmarkStart w:id="237" w:name="_Toc59025558"/>
      <w:bookmarkStart w:id="238" w:name="_Toc116925459"/>
      <w:r w:rsidRPr="00E651DC">
        <w:rPr>
          <w:lang w:eastAsia="zh-CN"/>
        </w:rPr>
        <w:t>6.6.2.2.1</w:t>
      </w:r>
      <w:r w:rsidRPr="00E651DC">
        <w:rPr>
          <w:lang w:eastAsia="zh-CN"/>
        </w:rPr>
        <w:tab/>
        <w:t>Always on Feature</w:t>
      </w:r>
      <w:bookmarkEnd w:id="236"/>
      <w:bookmarkEnd w:id="237"/>
      <w:bookmarkEnd w:id="238"/>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F6375D" w:rsidP="001A6645">
      <w:pPr>
        <w:pStyle w:val="TH"/>
      </w:pPr>
      <w:r w:rsidRPr="00BA4325">
        <w:rPr>
          <w:noProof/>
        </w:rPr>
        <w:object w:dxaOrig="9585" w:dyaOrig="11370" w14:anchorId="3A54B7B9">
          <v:shape id="_x0000_i1041" type="#_x0000_t75" alt="" style="width:483.1pt;height:569.95pt;mso-width-percent:0;mso-height-percent:0;mso-width-percent:0;mso-height-percent:0" o:ole="">
            <v:imagedata r:id="rId27" o:title=""/>
          </v:shape>
          <o:OLEObject Type="Embed" ProgID="Visio.Drawing.15" ShapeID="_x0000_i1041" DrawAspect="Content" ObjectID="_1727810492" r:id="rId28"/>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239" w:name="_Toc58311101"/>
      <w:bookmarkStart w:id="240" w:name="_Toc59025559"/>
      <w:bookmarkStart w:id="241" w:name="_Toc116925460"/>
      <w:r w:rsidRPr="00BA4325">
        <w:rPr>
          <w:lang w:eastAsia="zh-CN"/>
        </w:rPr>
        <w:t>6.6.2.2.</w:t>
      </w:r>
      <w:r w:rsidR="004D5D2B" w:rsidRPr="00BA4325">
        <w:rPr>
          <w:lang w:eastAsia="zh-CN"/>
        </w:rPr>
        <w:t>2</w:t>
      </w:r>
      <w:r w:rsidRPr="00BA4325">
        <w:rPr>
          <w:lang w:eastAsia="zh-CN"/>
        </w:rPr>
        <w:tab/>
        <w:t>On demand Feature</w:t>
      </w:r>
      <w:bookmarkEnd w:id="239"/>
      <w:bookmarkEnd w:id="240"/>
      <w:bookmarkEnd w:id="241"/>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5B7205DF" w:rsidR="00861018" w:rsidRPr="00BA4325" w:rsidRDefault="00CE667A" w:rsidP="00861018">
      <w:pPr>
        <w:pStyle w:val="EditorsNote"/>
      </w:pPr>
      <w:r>
        <w:t>’</w:t>
      </w:r>
      <w:r w:rsidR="00861018" w:rsidRPr="00BA4325">
        <w:t>ditor</w:t>
      </w:r>
      <w:r w:rsidR="000735D3" w:rsidRPr="00BA4325">
        <w:t>'</w:t>
      </w:r>
      <w:r w:rsidR="00861018" w:rsidRPr="00BA4325">
        <w:t>s Note:</w:t>
      </w:r>
      <w:r w:rsidR="0071068D" w:rsidRPr="00BA4325">
        <w:t xml:space="preserve"> </w:t>
      </w:r>
      <w:r w:rsidR="00861018" w:rsidRPr="00BA4325">
        <w:t>RAN2 Feedback is needed.</w:t>
      </w:r>
    </w:p>
    <w:p w14:paraId="1937961B" w14:textId="77777777" w:rsidR="007135D3" w:rsidRPr="00BA4325" w:rsidRDefault="007135D3" w:rsidP="007135D3">
      <w:pPr>
        <w:pStyle w:val="Heading3"/>
      </w:pPr>
      <w:bookmarkStart w:id="242" w:name="_Toc58311102"/>
      <w:bookmarkStart w:id="243" w:name="_Toc59025560"/>
      <w:bookmarkStart w:id="244" w:name="_Toc116925461"/>
      <w:r w:rsidRPr="00BA4325">
        <w:t>6.</w:t>
      </w:r>
      <w:r w:rsidR="002C0CC2" w:rsidRPr="00BA4325">
        <w:t>6</w:t>
      </w:r>
      <w:r w:rsidRPr="00BA4325">
        <w:t>.3</w:t>
      </w:r>
      <w:r w:rsidRPr="00BA4325">
        <w:tab/>
        <w:t>Evaluation</w:t>
      </w:r>
      <w:bookmarkEnd w:id="242"/>
      <w:bookmarkEnd w:id="243"/>
      <w:bookmarkEnd w:id="244"/>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405834A3" w:rsidR="005D21AC" w:rsidRPr="00BA4325" w:rsidRDefault="00CE667A" w:rsidP="005D21AC">
      <w:pPr>
        <w:keepLines/>
        <w:ind w:left="1135" w:hanging="851"/>
        <w:rPr>
          <w:color w:val="FF0000"/>
        </w:rPr>
      </w:pPr>
      <w:r>
        <w:rPr>
          <w:color w:val="FF0000"/>
        </w:rPr>
        <w:t>’</w:t>
      </w:r>
      <w:r w:rsidR="005D21AC" w:rsidRPr="00BA4325">
        <w:rPr>
          <w:color w:val="FF0000"/>
        </w:rPr>
        <w:t>ditor</w:t>
      </w:r>
      <w:r w:rsidR="000735D3" w:rsidRPr="00BA4325">
        <w:rPr>
          <w:color w:val="FF0000"/>
        </w:rPr>
        <w:t>'</w:t>
      </w:r>
      <w:r w:rsidR="005D21AC" w:rsidRPr="00BA4325">
        <w:rPr>
          <w:color w:val="FF0000"/>
        </w:rPr>
        <w:t>s Note:</w:t>
      </w:r>
      <w:r w:rsidR="0071068D" w:rsidRPr="00BA4325">
        <w:rPr>
          <w:color w:val="FF0000"/>
        </w:rPr>
        <w:t xml:space="preserve"> </w:t>
      </w:r>
      <w:r w:rsidR="005D21AC" w:rsidRPr="00BA4325">
        <w:rPr>
          <w:color w:val="FF0000"/>
        </w:rPr>
        <w:t xml:space="preserve">The solution does not mitigate </w:t>
      </w:r>
      <w:r w:rsidR="005D21AC" w:rsidRPr="00BA4325">
        <w:rPr>
          <w:rFonts w:hint="eastAsia"/>
          <w:color w:val="FF0000"/>
          <w:lang w:eastAsia="zh-CN"/>
        </w:rPr>
        <w:t>dumb</w:t>
      </w:r>
      <w:r w:rsidR="005D21AC" w:rsidRPr="00BA4325">
        <w:rPr>
          <w:color w:val="FF0000"/>
          <w:lang w:eastAsia="zh-CN"/>
        </w:rPr>
        <w:t xml:space="preserve"> </w:t>
      </w:r>
      <w:r w:rsidR="005D21AC" w:rsidRPr="00BA4325">
        <w:rPr>
          <w:color w:val="FF0000"/>
        </w:rPr>
        <w:t xml:space="preserve">radio repeater attacks. </w:t>
      </w:r>
    </w:p>
    <w:p w14:paraId="3EFDEF60" w14:textId="12E82CB5" w:rsidR="005D21AC" w:rsidRPr="00BA4325" w:rsidRDefault="00CE667A" w:rsidP="005D21AC">
      <w:pPr>
        <w:keepLines/>
        <w:ind w:left="1135" w:hanging="851"/>
        <w:rPr>
          <w:color w:val="FF0000"/>
        </w:rPr>
      </w:pPr>
      <w:r>
        <w:rPr>
          <w:color w:val="FF0000"/>
        </w:rPr>
        <w:t>’</w:t>
      </w:r>
      <w:r w:rsidR="005D21AC" w:rsidRPr="00BA4325">
        <w:rPr>
          <w:color w:val="FF0000"/>
        </w:rPr>
        <w:t>ditor</w:t>
      </w:r>
      <w:r w:rsidR="000735D3" w:rsidRPr="00BA4325">
        <w:rPr>
          <w:color w:val="FF0000"/>
        </w:rPr>
        <w:t>'</w:t>
      </w:r>
      <w:r w:rsidR="005D21AC" w:rsidRPr="00BA4325">
        <w:rPr>
          <w:color w:val="FF0000"/>
        </w:rPr>
        <w:t>s Note:</w:t>
      </w:r>
      <w:r w:rsidR="0071068D" w:rsidRPr="00BA4325">
        <w:rPr>
          <w:color w:val="FF0000"/>
        </w:rPr>
        <w:t xml:space="preserve"> </w:t>
      </w:r>
      <w:r w:rsidR="005D21AC" w:rsidRPr="00BA4325">
        <w:rPr>
          <w:color w:val="FF0000"/>
        </w:rPr>
        <w:t>Further evaluation is ffs based on RAN2 Feedback is needed.</w:t>
      </w:r>
    </w:p>
    <w:p w14:paraId="2ED51C01" w14:textId="77777777" w:rsidR="00861018" w:rsidRPr="00BA4325" w:rsidRDefault="00861018" w:rsidP="00861018">
      <w:pPr>
        <w:pStyle w:val="Heading2"/>
      </w:pPr>
      <w:bookmarkStart w:id="245" w:name="_Toc58311103"/>
      <w:bookmarkStart w:id="246" w:name="_Toc59025561"/>
      <w:bookmarkStart w:id="247" w:name="_Toc116925462"/>
      <w:r w:rsidRPr="00BA4325">
        <w:t>6.7</w:t>
      </w:r>
      <w:r w:rsidRPr="00BA4325">
        <w:tab/>
        <w:t>Solution #7: Verification of authenticity of the cell</w:t>
      </w:r>
      <w:bookmarkEnd w:id="245"/>
      <w:bookmarkEnd w:id="246"/>
      <w:bookmarkEnd w:id="247"/>
    </w:p>
    <w:p w14:paraId="40A01BF1" w14:textId="77777777" w:rsidR="00861018" w:rsidRPr="00BA4325" w:rsidRDefault="00861018" w:rsidP="00861018">
      <w:pPr>
        <w:pStyle w:val="Heading3"/>
      </w:pPr>
      <w:bookmarkStart w:id="248" w:name="_Toc58311104"/>
      <w:bookmarkStart w:id="249" w:name="_Toc59025562"/>
      <w:bookmarkStart w:id="250" w:name="_Toc116925463"/>
      <w:r w:rsidRPr="00BA4325">
        <w:t>6.7.1</w:t>
      </w:r>
      <w:r w:rsidRPr="00BA4325">
        <w:tab/>
        <w:t>Introduction</w:t>
      </w:r>
      <w:bookmarkEnd w:id="248"/>
      <w:bookmarkEnd w:id="249"/>
      <w:bookmarkEnd w:id="250"/>
    </w:p>
    <w:p w14:paraId="595CD4A0" w14:textId="7566CA75" w:rsidR="00861018" w:rsidRPr="00BA4325" w:rsidRDefault="00861018" w:rsidP="00861018">
      <w:pPr>
        <w:keepLines/>
      </w:pPr>
      <w:r w:rsidRPr="00BA4325">
        <w:t>This solution#7, address the key Is</w:t>
      </w:r>
      <w:r w:rsidR="00CE667A">
        <w:t>“</w:t>
      </w:r>
      <w:r w:rsidRPr="00BA4325">
        <w:t xml:space="preserve">ue#2 </w:t>
      </w:r>
      <w:r w:rsidR="000735D3" w:rsidRPr="00BA4325">
        <w:t>"</w:t>
      </w:r>
      <w:r w:rsidRPr="00BA4325">
        <w:t>Security Protection of system infor</w:t>
      </w:r>
      <w:r w:rsidR="00CE667A">
        <w:t>”</w:t>
      </w:r>
      <w:r w:rsidRPr="00BA4325">
        <w:t>ation</w:t>
      </w:r>
      <w:r w:rsidR="000735D3" w:rsidRPr="00BA4325">
        <w:t>"</w:t>
      </w:r>
      <w:r w:rsidRPr="00BA4325">
        <w:t xml:space="preserve"> and the following security and privacy areas:</w:t>
      </w:r>
    </w:p>
    <w:p w14:paraId="5955E36D" w14:textId="0371E76A"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w:t>
      </w:r>
      <w:r w:rsidR="00CE667A" w:rsidRPr="00BA4325">
        <w:t xml:space="preserve"> </w:t>
      </w:r>
      <w:r w:rsidRPr="00BA4325">
        <w:t>t</w:t>
      </w:r>
      <w:r w:rsidR="00CE667A">
        <w:t>’</w:t>
      </w:r>
      <w:r w:rsidRPr="00BA4325">
        <w:t>e UEs' access to the network.</w:t>
      </w:r>
    </w:p>
    <w:p w14:paraId="4F02BC9D" w14:textId="43C77931" w:rsidR="00861018" w:rsidRPr="00BA4325" w:rsidRDefault="00861018" w:rsidP="00861018">
      <w:pPr>
        <w:ind w:left="568" w:hanging="284"/>
      </w:pPr>
      <w:r w:rsidRPr="00BA4325">
        <w:t>#2</w:t>
      </w:r>
      <w:r w:rsidRPr="00BA4325">
        <w:tab/>
        <w:t>DoS attack on network: attempts to hinder the n</w:t>
      </w:r>
      <w:r w:rsidR="00CE667A">
        <w:t>’</w:t>
      </w:r>
      <w:r w:rsidRPr="00BA4325">
        <w:t>twork's ability to provide services to</w:t>
      </w:r>
      <w:r w:rsidR="00CE667A" w:rsidRPr="00BA4325">
        <w:t xml:space="preserve"> </w:t>
      </w:r>
      <w:r w:rsidRPr="00BA4325">
        <w:t>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51" w:name="_Toc58311105"/>
      <w:bookmarkStart w:id="252" w:name="_Toc59025563"/>
      <w:bookmarkStart w:id="253" w:name="_Toc116925464"/>
      <w:r w:rsidRPr="00BA4325">
        <w:t>6.7.2</w:t>
      </w:r>
      <w:r w:rsidRPr="00BA4325">
        <w:tab/>
        <w:t>Solution details</w:t>
      </w:r>
      <w:bookmarkEnd w:id="251"/>
      <w:bookmarkEnd w:id="252"/>
      <w:bookmarkEnd w:id="253"/>
    </w:p>
    <w:p w14:paraId="31CEB7CF" w14:textId="77777777" w:rsidR="00861018" w:rsidRPr="00BA4325" w:rsidRDefault="00861018" w:rsidP="00861018">
      <w:pPr>
        <w:pStyle w:val="Heading4"/>
      </w:pPr>
      <w:bookmarkStart w:id="254" w:name="_Toc59025564"/>
      <w:bookmarkStart w:id="255" w:name="_Toc116925465"/>
      <w:bookmarkStart w:id="256" w:name="_Toc58311106"/>
      <w:r w:rsidRPr="00BA4325">
        <w:t>6.7.2.1</w:t>
      </w:r>
      <w:r w:rsidRPr="00BA4325">
        <w:tab/>
        <w:t>System Information verification using Digital Signatures</w:t>
      </w:r>
      <w:bookmarkEnd w:id="254"/>
      <w:bookmarkEnd w:id="255"/>
      <w:r w:rsidR="0036608C" w:rsidRPr="00BA4325">
        <w:t xml:space="preserve"> </w:t>
      </w:r>
      <w:bookmarkEnd w:id="256"/>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568122AB" w:rsidR="003A4DBA" w:rsidRPr="00BA4325" w:rsidRDefault="00CE667A" w:rsidP="00E651DC">
      <w:pPr>
        <w:pStyle w:val="EditorsNote"/>
      </w:pPr>
      <w:r>
        <w:t>’</w:t>
      </w:r>
      <w:r w:rsidR="003A4DBA" w:rsidRPr="00BA4325">
        <w:t>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4E8B0B6F"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w:t>
      </w:r>
      <w:r w:rsidR="00CE667A">
        <w:t>‘</w:t>
      </w:r>
      <w:r w:rsidRPr="00BA4325">
        <w:t>v</w:t>
      </w:r>
      <w:r w:rsidR="00CE667A">
        <w:t>’</w:t>
      </w:r>
      <w:r w:rsidRPr="00BA4325">
        <w:t xml:space="preser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4742820E" w:rsidR="00861018" w:rsidRPr="00BA4325" w:rsidRDefault="00CE667A" w:rsidP="00E651DC">
      <w:pPr>
        <w:pStyle w:val="EditorsNote"/>
      </w:pPr>
      <w:r>
        <w:t>’</w:t>
      </w:r>
      <w:r w:rsidR="00861018" w:rsidRPr="00BA4325">
        <w:t>ditor</w:t>
      </w:r>
      <w:r w:rsidR="000735D3" w:rsidRPr="00BA4325">
        <w:t>'</w:t>
      </w:r>
      <w:r w:rsidR="00861018"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F6375D" w:rsidP="00861018">
      <w:pPr>
        <w:pStyle w:val="TH"/>
      </w:pPr>
      <w:r w:rsidRPr="00BA4325">
        <w:rPr>
          <w:noProof/>
        </w:rPr>
        <w:object w:dxaOrig="7814" w:dyaOrig="6494" w14:anchorId="1CAF8CB6">
          <v:shape id="_x0000_i1040" type="#_x0000_t75" alt="" style="width:225.35pt;height:190.15pt;mso-width-percent:0;mso-height-percent:0;mso-width-percent:0;mso-height-percent:0" o:ole="">
            <v:imagedata r:id="rId29" o:title=""/>
          </v:shape>
          <o:OLEObject Type="Embed" ProgID="Visio.Drawing.15" ShapeID="_x0000_i1040" DrawAspect="Content" ObjectID="_1727810493" r:id="rId30"/>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F6375D" w:rsidP="000735D3">
      <w:pPr>
        <w:pStyle w:val="TH"/>
      </w:pPr>
      <w:r w:rsidRPr="00BA4325">
        <w:rPr>
          <w:noProof/>
        </w:rPr>
        <w:object w:dxaOrig="14191" w:dyaOrig="9196" w14:anchorId="165AC3B5">
          <v:shape id="_x0000_i1039" type="#_x0000_t75" alt="" style="width:480.9pt;height:312.75pt;mso-width-percent:0;mso-height-percent:0;mso-width-percent:0;mso-height-percent:0" o:ole="">
            <v:imagedata r:id="rId31" o:title=""/>
          </v:shape>
          <o:OLEObject Type="Embed" ProgID="Visio.Drawing.15" ShapeID="_x0000_i1039" DrawAspect="Content" ObjectID="_1727810494" r:id="rId32"/>
        </w:object>
      </w:r>
    </w:p>
    <w:p w14:paraId="13F46F74" w14:textId="77777777" w:rsidR="00861018" w:rsidRPr="00BA4325" w:rsidRDefault="00861018" w:rsidP="00861018">
      <w:pPr>
        <w:pStyle w:val="TF"/>
      </w:pPr>
      <w:r w:rsidRPr="00BA4325">
        <w:t>Figure 6.7.2.1-2: Provisioning of Public Keys to the UE</w:t>
      </w:r>
    </w:p>
    <w:p w14:paraId="23645FED" w14:textId="5D844008" w:rsidR="00861018" w:rsidRPr="00BA4325" w:rsidRDefault="00CE667A" w:rsidP="00E651DC">
      <w:pPr>
        <w:pStyle w:val="EditorsNote"/>
        <w:rPr>
          <w:rFonts w:ascii="Arial" w:hAnsi="Arial"/>
          <w:b/>
        </w:rPr>
      </w:pPr>
      <w:r>
        <w:t>’</w:t>
      </w:r>
      <w:r w:rsidR="00861018" w:rsidRPr="00BA4325">
        <w:t>ditor</w:t>
      </w:r>
      <w:r w:rsidR="000735D3" w:rsidRPr="00BA4325">
        <w:t>'</w:t>
      </w:r>
      <w:r w:rsidR="00861018"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57" w:name="_Toc58311107"/>
      <w:bookmarkStart w:id="258" w:name="_Toc59025565"/>
      <w:bookmarkStart w:id="259" w:name="_Toc116925466"/>
      <w:r w:rsidRPr="00BA4325">
        <w:rPr>
          <w:lang w:eastAsia="zh-CN"/>
        </w:rPr>
        <w:t>6.7.2.2</w:t>
      </w:r>
      <w:r w:rsidRPr="00BA4325">
        <w:rPr>
          <w:lang w:eastAsia="zh-CN"/>
        </w:rPr>
        <w:tab/>
      </w:r>
      <w:r w:rsidRPr="00BA4325">
        <w:t>System Information verification using Identity Based Cryptography</w:t>
      </w:r>
      <w:bookmarkEnd w:id="257"/>
      <w:bookmarkEnd w:id="258"/>
      <w:bookmarkEnd w:id="259"/>
    </w:p>
    <w:p w14:paraId="6CE15B9C" w14:textId="0DA6DE49" w:rsidR="00861018" w:rsidRPr="00BA4325" w:rsidRDefault="00861018" w:rsidP="00861018">
      <w:r w:rsidRPr="00BA4325">
        <w:t>The network provis</w:t>
      </w:r>
      <w:r w:rsidR="00CE667A" w:rsidRPr="00BA4325">
        <w:t>i</w:t>
      </w:r>
      <w:r w:rsidRPr="00BA4325">
        <w:t>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w:t>
      </w:r>
      <w:r w:rsidR="00CE667A" w:rsidRPr="00BA4325">
        <w:t>o</w:t>
      </w:r>
      <w:r w:rsidRPr="00BA4325">
        <w:t>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w:t>
      </w:r>
      <w:r w:rsidR="00CE667A">
        <w:t>“</w:t>
      </w:r>
      <w:r w:rsidRPr="00BA4325">
        <w:t>t as "</w:t>
      </w:r>
      <w:r w:rsidR="00CE667A">
        <w:t>”</w:t>
      </w:r>
      <w:r w:rsidRPr="00BA4325">
        <w:t>igner" and the UE act a</w:t>
      </w:r>
      <w:r w:rsidR="00CE667A">
        <w:t>“</w:t>
      </w:r>
      <w:r w:rsidRPr="00BA4325">
        <w:t xml:space="preserve"> the "ve</w:t>
      </w:r>
      <w:r w:rsidR="00CE667A">
        <w:t>”</w:t>
      </w:r>
      <w:r w:rsidRPr="00BA4325">
        <w:t>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7F0862C6" w:rsidR="00861018" w:rsidRPr="00BA4325" w:rsidRDefault="00861018" w:rsidP="00861018">
      <w:r w:rsidRPr="00BA4325">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w:t>
      </w:r>
      <w:r w:rsidR="00CE667A">
        <w:t>‘</w:t>
      </w:r>
      <w:r w:rsidRPr="00BA4325">
        <w:t>v</w:t>
      </w:r>
      <w:r w:rsidR="00CE667A">
        <w:t>’</w:t>
      </w:r>
      <w:r w:rsidRPr="00BA4325">
        <w:t xml:space="preser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60" w:name="_Toc58311108"/>
      <w:bookmarkStart w:id="261" w:name="_Toc59025566"/>
      <w:bookmarkStart w:id="262" w:name="_Toc116925467"/>
      <w:r w:rsidRPr="00BA4325">
        <w:rPr>
          <w:lang w:eastAsia="zh-CN"/>
        </w:rPr>
        <w:t>6.7.2.3</w:t>
      </w:r>
      <w:r w:rsidRPr="00BA4325">
        <w:rPr>
          <w:lang w:eastAsia="zh-CN"/>
        </w:rPr>
        <w:tab/>
      </w:r>
      <w:r w:rsidRPr="00BA4325">
        <w:t>Optimization of SI verification using the other SI</w:t>
      </w:r>
      <w:bookmarkEnd w:id="260"/>
      <w:bookmarkEnd w:id="261"/>
      <w:bookmarkEnd w:id="262"/>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F6375D" w:rsidP="00861018">
      <w:pPr>
        <w:pStyle w:val="TH"/>
      </w:pPr>
      <w:r w:rsidRPr="00BA4325">
        <w:rPr>
          <w:noProof/>
        </w:rPr>
        <w:object w:dxaOrig="9660" w:dyaOrig="3435" w14:anchorId="0C07BBE6">
          <v:shape id="_x0000_i1038" type="#_x0000_t75" alt="" style="width:401.2pt;height:141.25pt;mso-width-percent:0;mso-height-percent:0;mso-width-percent:0;mso-height-percent:0" o:ole="">
            <v:imagedata r:id="rId34" o:title=""/>
          </v:shape>
          <o:OLEObject Type="Embed" ProgID="Visio.Drawing.15" ShapeID="_x0000_i1038" DrawAspect="Content" ObjectID="_1727810495" r:id="rId35"/>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FC23F3C" w:rsidR="008E1C2B" w:rsidRPr="00BA4325" w:rsidRDefault="008E1C2B" w:rsidP="000735D3">
      <w:pPr>
        <w:pStyle w:val="B1"/>
      </w:pPr>
      <w:r w:rsidRPr="00BA4325">
        <w:t>2)</w:t>
      </w:r>
      <w:r w:rsidRPr="00BA4325">
        <w:tab/>
        <w:t xml:space="preserve">The AMF uses </w:t>
      </w:r>
      <w:r w:rsidR="00CE667A">
        <w:t>’</w:t>
      </w:r>
      <w:r w:rsidRPr="00BA4325">
        <w:t>he UE's capability to decide whether or not to give SI protection information to the UE.</w:t>
      </w:r>
    </w:p>
    <w:p w14:paraId="25A5EC73" w14:textId="0607AB38" w:rsidR="008E1C2B" w:rsidRPr="00BA4325" w:rsidRDefault="008E1C2B" w:rsidP="000735D3">
      <w:pPr>
        <w:pStyle w:val="B1"/>
      </w:pPr>
      <w:r w:rsidRPr="00BA4325">
        <w:t>3)</w:t>
      </w:r>
      <w:r w:rsidRPr="00BA4325">
        <w:tab/>
        <w:t>For cap</w:t>
      </w:r>
      <w:r w:rsidR="00CE667A" w:rsidRPr="00BA4325">
        <w:t>a</w:t>
      </w:r>
      <w:r w:rsidRPr="00BA4325">
        <w:t>ble UEs, the AMF sends the following SI protection information in a Registration Accept message:</w:t>
      </w:r>
    </w:p>
    <w:p w14:paraId="696CADF3" w14:textId="5A00E3FF" w:rsidR="008E1C2B" w:rsidRPr="00BA4325" w:rsidRDefault="00CE667A" w:rsidP="00E651DC">
      <w:pPr>
        <w:pStyle w:val="EditorsNote"/>
      </w:pPr>
      <w:r>
        <w:t>’</w:t>
      </w:r>
      <w:r w:rsidR="008E1C2B" w:rsidRPr="00BA4325">
        <w:t>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63" w:name="_Toc58311109"/>
      <w:bookmarkStart w:id="264" w:name="_Toc59025567"/>
      <w:bookmarkStart w:id="265" w:name="_Toc116925468"/>
      <w:r w:rsidRPr="00BA4325">
        <w:t>6.7.3</w:t>
      </w:r>
      <w:r w:rsidRPr="00BA4325">
        <w:tab/>
        <w:t>Evaluation</w:t>
      </w:r>
      <w:bookmarkEnd w:id="263"/>
      <w:bookmarkEnd w:id="264"/>
      <w:bookmarkEnd w:id="265"/>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6F378992" w:rsidR="00937E39" w:rsidRPr="00BA4325" w:rsidRDefault="00CE667A" w:rsidP="00E651DC">
      <w:pPr>
        <w:pStyle w:val="EditorsNote"/>
      </w:pPr>
      <w:r>
        <w:t>’</w:t>
      </w:r>
      <w:r w:rsidR="00937E39" w:rsidRPr="00BA4325">
        <w:t>ditor</w:t>
      </w:r>
      <w:r w:rsidR="000735D3" w:rsidRPr="00BA4325">
        <w:t>'</w:t>
      </w:r>
      <w:r w:rsidR="00937E39" w:rsidRPr="00BA4325">
        <w:t>s Note: Further evaluation details are FFS.</w:t>
      </w:r>
    </w:p>
    <w:p w14:paraId="389BD9FE" w14:textId="0AD607B7" w:rsidR="00F10DA2" w:rsidRPr="00BA4325" w:rsidRDefault="00F10DA2" w:rsidP="00F10DA2">
      <w:pPr>
        <w:pStyle w:val="Heading3"/>
      </w:pPr>
      <w:bookmarkStart w:id="266" w:name="_Toc58311110"/>
      <w:bookmarkStart w:id="267" w:name="_Toc59025568"/>
      <w:bookmarkStart w:id="268" w:name="_Toc116925469"/>
      <w:r w:rsidRPr="00BA4325">
        <w:t>6.7.4</w:t>
      </w:r>
      <w:r w:rsidRPr="00BA4325">
        <w:tab/>
        <w:t xml:space="preserve">Assessment using </w:t>
      </w:r>
      <w:bookmarkEnd w:id="266"/>
      <w:r w:rsidR="003243EB" w:rsidRPr="00BA4325">
        <w:t>clause A.3</w:t>
      </w:r>
      <w:bookmarkEnd w:id="267"/>
      <w:bookmarkEnd w:id="268"/>
    </w:p>
    <w:p w14:paraId="4E06C93A" w14:textId="77777777" w:rsidR="00F10DA2" w:rsidRPr="00BA4325" w:rsidRDefault="00F10DA2" w:rsidP="00F10DA2">
      <w:pPr>
        <w:pStyle w:val="Heading4"/>
      </w:pPr>
      <w:bookmarkStart w:id="269" w:name="_Toc58311111"/>
      <w:bookmarkStart w:id="270" w:name="_Toc59025569"/>
      <w:bookmarkStart w:id="271" w:name="_Toc116925470"/>
      <w:r w:rsidRPr="00BA4325">
        <w:t>6.7.4.1</w:t>
      </w:r>
      <w:r w:rsidRPr="00BA4325">
        <w:tab/>
        <w:t>UE aspects</w:t>
      </w:r>
      <w:bookmarkEnd w:id="269"/>
      <w:bookmarkEnd w:id="270"/>
      <w:bookmarkEnd w:id="271"/>
    </w:p>
    <w:p w14:paraId="75629BBF" w14:textId="40A5A15F" w:rsidR="00F10DA2" w:rsidRPr="00BA4325" w:rsidRDefault="00F10DA2" w:rsidP="00F10DA2">
      <w:r w:rsidRPr="00BA4325">
        <w:t>Based on threshold of detecte</w:t>
      </w:r>
      <w:r w:rsidR="00CE667A">
        <w:t>’</w:t>
      </w:r>
      <w:r w:rsidRPr="00BA4325">
        <w:t xml:space="preserve">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2206B667" w:rsidR="00AE2292" w:rsidRPr="00BA4325" w:rsidRDefault="000735D3" w:rsidP="000735D3">
      <w:pPr>
        <w:pStyle w:val="B1"/>
      </w:pPr>
      <w:r w:rsidRPr="00BA4325">
        <w:t>-</w:t>
      </w:r>
      <w:r w:rsidRPr="00BA4325">
        <w:tab/>
      </w:r>
      <w:r w:rsidR="00F10DA2" w:rsidRPr="00BA4325">
        <w:t>The UE act a</w:t>
      </w:r>
      <w:r w:rsidR="00CE667A">
        <w:t>“</w:t>
      </w:r>
      <w:r w:rsidR="00F10DA2" w:rsidRPr="00BA4325">
        <w:t xml:space="preserve"> the "ve</w:t>
      </w:r>
      <w:r w:rsidR="00CE667A">
        <w:t>”</w:t>
      </w:r>
      <w:r w:rsidR="00F10DA2" w:rsidRPr="00BA4325">
        <w:t>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6906169" w:rsidR="00AE2292" w:rsidRPr="00BA4325" w:rsidRDefault="000735D3" w:rsidP="000735D3">
      <w:pPr>
        <w:pStyle w:val="B1"/>
      </w:pPr>
      <w:r w:rsidRPr="00BA4325">
        <w:t>-</w:t>
      </w:r>
      <w:r w:rsidRPr="00BA4325">
        <w:tab/>
      </w:r>
      <w:r w:rsidR="00F10DA2" w:rsidRPr="00BA4325">
        <w:t>U</w:t>
      </w:r>
      <w:r w:rsidR="00CE667A">
        <w:t>’</w:t>
      </w:r>
      <w:r w:rsidR="00F10DA2" w:rsidRPr="00BA4325">
        <w:t>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72" w:name="_Toc58311112"/>
      <w:bookmarkStart w:id="273" w:name="_Toc59025570"/>
      <w:bookmarkStart w:id="274" w:name="_Toc116925471"/>
      <w:r w:rsidRPr="00BA4325">
        <w:t>6.7.4.</w:t>
      </w:r>
      <w:r w:rsidR="00AE2292" w:rsidRPr="00BA4325">
        <w:t>2</w:t>
      </w:r>
      <w:r w:rsidRPr="00BA4325">
        <w:tab/>
        <w:t>UE actions upon detection of invalid signature</w:t>
      </w:r>
      <w:bookmarkEnd w:id="272"/>
      <w:bookmarkEnd w:id="273"/>
      <w:bookmarkEnd w:id="274"/>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75" w:name="_Toc58311113"/>
      <w:bookmarkStart w:id="276" w:name="_Toc59025571"/>
      <w:bookmarkStart w:id="277" w:name="_Toc116925472"/>
      <w:r w:rsidRPr="00BA4325">
        <w:t>6.7.4.</w:t>
      </w:r>
      <w:r w:rsidR="00AE2292" w:rsidRPr="00BA4325">
        <w:t>3</w:t>
      </w:r>
      <w:r w:rsidRPr="00BA4325">
        <w:tab/>
      </w:r>
      <w:r w:rsidRPr="00BA4325">
        <w:tab/>
        <w:t>Threats that are mitigated by signed SI messages</w:t>
      </w:r>
      <w:bookmarkEnd w:id="275"/>
      <w:bookmarkEnd w:id="276"/>
      <w:bookmarkEnd w:id="277"/>
    </w:p>
    <w:p w14:paraId="0905C459" w14:textId="443B1639" w:rsidR="00F10DA2" w:rsidRPr="00BA4325" w:rsidRDefault="00F10DA2" w:rsidP="00F10DA2">
      <w:pPr>
        <w:keepLines/>
      </w:pPr>
      <w:r w:rsidRPr="00BA4325">
        <w:t>This solution address the key Is</w:t>
      </w:r>
      <w:r w:rsidR="00CE667A">
        <w:t>“</w:t>
      </w:r>
      <w:r w:rsidRPr="00BA4325">
        <w:t xml:space="preserve">ue#2 </w:t>
      </w:r>
      <w:r w:rsidR="000735D3" w:rsidRPr="00BA4325">
        <w:t>"</w:t>
      </w:r>
      <w:r w:rsidRPr="00BA4325">
        <w:t>Security Protection of system infor</w:t>
      </w:r>
      <w:r w:rsidR="00CE667A">
        <w:t>”</w:t>
      </w:r>
      <w:r w:rsidRPr="00BA4325">
        <w:t>ation</w:t>
      </w:r>
      <w:r w:rsidR="000735D3" w:rsidRPr="00BA4325">
        <w:t>"</w:t>
      </w:r>
      <w:r w:rsidRPr="00BA4325">
        <w:t xml:space="preserve"> and the following security and privacy areas:</w:t>
      </w:r>
    </w:p>
    <w:p w14:paraId="3D4A4394" w14:textId="29D06013" w:rsidR="00F10DA2" w:rsidRPr="00BA4325" w:rsidRDefault="00F10DA2" w:rsidP="000735D3">
      <w:pPr>
        <w:pStyle w:val="B1"/>
      </w:pPr>
      <w:r w:rsidRPr="00BA4325">
        <w:rPr>
          <w:lang w:eastAsia="en-GB"/>
        </w:rPr>
        <w:t xml:space="preserve">#1 </w:t>
      </w:r>
      <w:r w:rsidRPr="00BA4325">
        <w:t>DoS attack on UE: attempts to hinder</w:t>
      </w:r>
      <w:r w:rsidR="00CE667A" w:rsidRPr="00BA4325">
        <w:t xml:space="preserve"> </w:t>
      </w:r>
      <w:r w:rsidRPr="00BA4325">
        <w:t>t</w:t>
      </w:r>
      <w:r w:rsidR="00CE667A">
        <w:t>’</w:t>
      </w:r>
      <w:r w:rsidRPr="00BA4325">
        <w:t>e UEs' access to the network.</w:t>
      </w:r>
    </w:p>
    <w:p w14:paraId="650F55E9" w14:textId="3A028ACD" w:rsidR="00F10DA2" w:rsidRPr="00BA4325" w:rsidRDefault="00F10DA2" w:rsidP="000735D3">
      <w:pPr>
        <w:pStyle w:val="B1"/>
      </w:pPr>
      <w:r w:rsidRPr="00BA4325">
        <w:t>#2 DoS attack on network: attempts to hinder the n</w:t>
      </w:r>
      <w:r w:rsidR="00CE667A">
        <w:t>’</w:t>
      </w:r>
      <w:r w:rsidRPr="00BA4325">
        <w:t>twork's ability to provide services to</w:t>
      </w:r>
      <w:r w:rsidR="00CE667A" w:rsidRPr="00BA4325">
        <w:t xml:space="preserve"> </w:t>
      </w:r>
      <w:r w:rsidRPr="00BA4325">
        <w:t>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50CA31A4" w:rsidR="003A4DBA" w:rsidRPr="00BA4325" w:rsidRDefault="003A4DBA" w:rsidP="00B237C5">
      <w:r w:rsidRPr="00BA4325">
        <w:t>Replay attempts that re-transmit a captured SI message from one frequency/PCI to another will be detected. The at</w:t>
      </w:r>
      <w:r w:rsidR="00CE667A">
        <w:t>’</w:t>
      </w:r>
      <w:r w:rsidRPr="00BA4325">
        <w:t>acker's cell is forced to operate in same frequency/PCI and compete with the genuine cell. This is unsuitable for the attacker because the UE will not stick to the at</w:t>
      </w:r>
      <w:r w:rsidR="00CE667A">
        <w:t>’</w:t>
      </w:r>
      <w:r w:rsidRPr="00BA4325">
        <w:t>acker's cell.</w:t>
      </w:r>
    </w:p>
    <w:p w14:paraId="108FD51C" w14:textId="77777777" w:rsidR="00F10DA2" w:rsidRPr="00BA4325" w:rsidRDefault="00F10DA2" w:rsidP="00F10DA2">
      <w:pPr>
        <w:pStyle w:val="Heading4"/>
      </w:pPr>
      <w:bookmarkStart w:id="278" w:name="_Toc58311114"/>
      <w:bookmarkStart w:id="279" w:name="_Toc59025572"/>
      <w:bookmarkStart w:id="280" w:name="_Toc116925473"/>
      <w:r w:rsidRPr="00BA4325">
        <w:t>6.7.4.</w:t>
      </w:r>
      <w:r w:rsidR="00AE2292" w:rsidRPr="00BA4325">
        <w:t>4</w:t>
      </w:r>
      <w:r w:rsidRPr="00BA4325">
        <w:tab/>
      </w:r>
      <w:r w:rsidRPr="00BA4325">
        <w:tab/>
        <w:t>Threats that are not mitigated by signed SI messages</w:t>
      </w:r>
      <w:bookmarkEnd w:id="278"/>
      <w:bookmarkEnd w:id="279"/>
      <w:bookmarkEnd w:id="280"/>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281" w:name="_Toc58311115"/>
      <w:bookmarkStart w:id="282" w:name="_Toc59025573"/>
      <w:bookmarkStart w:id="283" w:name="_Toc116925474"/>
      <w:r w:rsidRPr="00BA4325">
        <w:t>6.7.4.</w:t>
      </w:r>
      <w:r w:rsidR="00AE2292" w:rsidRPr="00BA4325">
        <w:t>5</w:t>
      </w:r>
      <w:r w:rsidRPr="00BA4325">
        <w:tab/>
        <w:t>Provisioning of keys</w:t>
      </w:r>
      <w:bookmarkEnd w:id="281"/>
      <w:bookmarkEnd w:id="282"/>
      <w:bookmarkEnd w:id="283"/>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5617D7EE" w:rsidR="00F10DA2" w:rsidRPr="00BA4325" w:rsidRDefault="000735D3" w:rsidP="000735D3">
      <w:pPr>
        <w:pStyle w:val="B1"/>
        <w:rPr>
          <w:color w:val="FF0000"/>
          <w:lang w:eastAsia="x-none"/>
        </w:rPr>
      </w:pPr>
      <w:r w:rsidRPr="00BA4325">
        <w:t>1)</w:t>
      </w:r>
      <w:r w:rsidRPr="00BA4325">
        <w:tab/>
      </w:r>
      <w:r w:rsidR="00F10DA2" w:rsidRPr="00BA4325">
        <w:t>The network provis</w:t>
      </w:r>
      <w:r w:rsidR="00CE667A" w:rsidRPr="00BA4325">
        <w:t>i</w:t>
      </w:r>
      <w:r w:rsidR="00F10DA2" w:rsidRPr="00BA4325">
        <w:t>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CE667A"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284" w:name="_Toc59025574"/>
      <w:bookmarkStart w:id="285" w:name="_Toc116925475"/>
      <w:bookmarkStart w:id="286" w:name="_Toc58311116"/>
      <w:r w:rsidRPr="00BA4325">
        <w:t>6.7.4.</w:t>
      </w:r>
      <w:r w:rsidR="00AE2292" w:rsidRPr="00BA4325">
        <w:t>6</w:t>
      </w:r>
      <w:r w:rsidRPr="00BA4325">
        <w:tab/>
        <w:t>RAN aspects</w:t>
      </w:r>
      <w:bookmarkEnd w:id="284"/>
      <w:bookmarkEnd w:id="285"/>
      <w:r w:rsidRPr="00BA4325">
        <w:t xml:space="preserve"> </w:t>
      </w:r>
      <w:bookmarkEnd w:id="286"/>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D9F60B3"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w:t>
      </w:r>
      <w:r w:rsidR="00CE667A">
        <w:t>‘</w:t>
      </w:r>
      <w:r w:rsidR="00F10DA2" w:rsidRPr="00BA4325">
        <w:t>v</w:t>
      </w:r>
      <w:r w:rsidR="00CE667A">
        <w:t>’</w:t>
      </w:r>
      <w:r w:rsidR="00F10DA2" w:rsidRPr="00BA4325">
        <w:t xml:space="preser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50A52D5" w:rsidR="00F10DA2" w:rsidRPr="00BA4325" w:rsidRDefault="00722041" w:rsidP="00E651DC">
      <w:pPr>
        <w:pStyle w:val="B1"/>
      </w:pPr>
      <w:r w:rsidRPr="00BA4325">
        <w:t>1)</w:t>
      </w:r>
      <w:r w:rsidRPr="00BA4325">
        <w:tab/>
      </w:r>
      <w:r w:rsidR="00F10DA2" w:rsidRPr="00BA4325">
        <w:t>The network provis</w:t>
      </w:r>
      <w:r w:rsidR="00CE667A" w:rsidRPr="00BA4325">
        <w:t>i</w:t>
      </w:r>
      <w:r w:rsidR="00F10DA2" w:rsidRPr="00BA4325">
        <w:t>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1B6F0C4D" w:rsidR="00F10DA2" w:rsidRPr="00BA4325" w:rsidRDefault="00722041" w:rsidP="00E651DC">
      <w:pPr>
        <w:pStyle w:val="B1"/>
      </w:pPr>
      <w:r w:rsidRPr="00BA4325">
        <w:t>3)</w:t>
      </w:r>
      <w:r w:rsidRPr="00BA4325">
        <w:tab/>
      </w:r>
      <w:r w:rsidR="00F10DA2" w:rsidRPr="00BA4325">
        <w:t>In order to verify the authenticity of the cell, the NR a</w:t>
      </w:r>
      <w:r w:rsidR="00CE667A">
        <w:t>“</w:t>
      </w:r>
      <w:r w:rsidR="00F10DA2" w:rsidRPr="00BA4325">
        <w:t>t as "</w:t>
      </w:r>
      <w:r w:rsidR="00CE667A">
        <w:t>”</w:t>
      </w:r>
      <w:r w:rsidR="00F10DA2" w:rsidRPr="00BA4325">
        <w:t>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287" w:name="_Toc59025575"/>
      <w:bookmarkStart w:id="288" w:name="_Toc116925476"/>
      <w:bookmarkStart w:id="289" w:name="_Toc58311117"/>
      <w:r w:rsidRPr="00BA4325">
        <w:t>6.7.4.</w:t>
      </w:r>
      <w:r w:rsidR="00AE2292" w:rsidRPr="00BA4325">
        <w:t>7</w:t>
      </w:r>
      <w:r w:rsidRPr="00BA4325">
        <w:tab/>
        <w:t>VPLMN aspects</w:t>
      </w:r>
      <w:bookmarkEnd w:id="287"/>
      <w:bookmarkEnd w:id="288"/>
      <w:r w:rsidRPr="00BA4325">
        <w:t xml:space="preserve"> </w:t>
      </w:r>
      <w:bookmarkEnd w:id="289"/>
    </w:p>
    <w:p w14:paraId="505F62B1" w14:textId="0E37A909" w:rsidR="00F10DA2" w:rsidRPr="00BA4325" w:rsidRDefault="00F10DA2" w:rsidP="00F10DA2">
      <w:r w:rsidRPr="00BA4325">
        <w:t>Verification using Digital signats</w:t>
      </w:r>
      <w:r w:rsidR="000735D3" w:rsidRPr="00BA4325">
        <w:t>:</w:t>
      </w:r>
    </w:p>
    <w:p w14:paraId="7659F6D7" w14:textId="54DCF07F" w:rsidR="00F10DA2" w:rsidRPr="00BA4325" w:rsidRDefault="00760FAD" w:rsidP="00BC1A7C">
      <w:pPr>
        <w:pStyle w:val="B1"/>
        <w:numPr>
          <w:ilvl w:val="0"/>
          <w:numId w:val="49"/>
        </w:numPr>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762C632" w:rsidR="00F10DA2" w:rsidRPr="00BA4325" w:rsidRDefault="00722041" w:rsidP="00E651DC">
      <w:pPr>
        <w:pStyle w:val="B1"/>
      </w:pPr>
      <w:r w:rsidRPr="00BA4325">
        <w:t>1)</w:t>
      </w:r>
      <w:r w:rsidRPr="00BA4325">
        <w:tab/>
      </w:r>
      <w:r w:rsidR="00F10DA2" w:rsidRPr="00BA4325">
        <w:t>The serving network provis</w:t>
      </w:r>
      <w:r w:rsidR="00CE667A" w:rsidRPr="00BA4325">
        <w:t>i</w:t>
      </w:r>
      <w:r w:rsidR="00F10DA2" w:rsidRPr="00BA4325">
        <w:t>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5B251020" w:rsidR="00F10DA2" w:rsidRPr="00BA4325" w:rsidRDefault="00722041" w:rsidP="00E651DC">
      <w:pPr>
        <w:pStyle w:val="B1"/>
      </w:pPr>
      <w:r w:rsidRPr="00BA4325">
        <w:t>2)</w:t>
      </w:r>
      <w:r w:rsidRPr="00BA4325">
        <w:tab/>
      </w:r>
      <w:r w:rsidR="00F10DA2" w:rsidRPr="00BA4325">
        <w:t>Furtherm</w:t>
      </w:r>
      <w:r w:rsidR="00CE667A" w:rsidRPr="00BA4325">
        <w:t>o</w:t>
      </w:r>
      <w:r w:rsidR="00F10DA2" w:rsidRPr="00BA4325">
        <w:t>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290" w:name="_Toc59025576"/>
      <w:bookmarkStart w:id="291" w:name="_Toc116925477"/>
      <w:bookmarkStart w:id="292" w:name="_Toc58311118"/>
      <w:r w:rsidRPr="00BA4325">
        <w:t>6.7.4.</w:t>
      </w:r>
      <w:r w:rsidR="00AE2292" w:rsidRPr="00BA4325">
        <w:t>8</w:t>
      </w:r>
      <w:r w:rsidRPr="00BA4325">
        <w:tab/>
        <w:t>HPLMN aspects</w:t>
      </w:r>
      <w:bookmarkEnd w:id="290"/>
      <w:bookmarkEnd w:id="291"/>
      <w:r w:rsidRPr="00BA4325">
        <w:t xml:space="preserve"> </w:t>
      </w:r>
      <w:bookmarkEnd w:id="292"/>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293" w:name="_Toc58311119"/>
      <w:bookmarkStart w:id="294" w:name="_Toc59025577"/>
      <w:bookmarkStart w:id="295" w:name="_Toc116925478"/>
      <w:r w:rsidRPr="00BA4325">
        <w:t>6.7.4.</w:t>
      </w:r>
      <w:r w:rsidR="00AE2292" w:rsidRPr="00BA4325">
        <w:t>9</w:t>
      </w:r>
      <w:r w:rsidRPr="00BA4325">
        <w:tab/>
        <w:t>Network sharing aspects</w:t>
      </w:r>
      <w:bookmarkEnd w:id="293"/>
      <w:bookmarkEnd w:id="294"/>
      <w:bookmarkEnd w:id="295"/>
    </w:p>
    <w:p w14:paraId="50513BDA" w14:textId="77777777" w:rsidR="00F10DA2" w:rsidRPr="00BA4325" w:rsidRDefault="00F10DA2" w:rsidP="00F10DA2">
      <w:r w:rsidRPr="00BA4325">
        <w:t>No Network sharing aspects/impacts</w:t>
      </w:r>
    </w:p>
    <w:p w14:paraId="5771EB57" w14:textId="085C878E" w:rsidR="00F10DA2" w:rsidRPr="00BA4325" w:rsidRDefault="00CE667A" w:rsidP="00F10DA2">
      <w:pPr>
        <w:pStyle w:val="EditorsNote"/>
      </w:pPr>
      <w:r>
        <w:t>’</w:t>
      </w:r>
      <w:r w:rsidR="00F10DA2" w:rsidRPr="00BA4325">
        <w:t>ditor</w:t>
      </w:r>
      <w:r w:rsidR="000735D3" w:rsidRPr="00BA4325">
        <w:t>'</w:t>
      </w:r>
      <w:r w:rsidR="00F10DA2" w:rsidRPr="00BA4325">
        <w:t xml:space="preserve">s Note: Network sharing aspects to be further assessed. </w:t>
      </w:r>
    </w:p>
    <w:p w14:paraId="485E5DF1" w14:textId="77777777" w:rsidR="00F10DA2" w:rsidRPr="00BA4325" w:rsidRDefault="00F10DA2" w:rsidP="00F10DA2">
      <w:pPr>
        <w:pStyle w:val="Heading4"/>
      </w:pPr>
      <w:bookmarkStart w:id="296" w:name="_Toc58311120"/>
      <w:bookmarkStart w:id="297" w:name="_Toc59025578"/>
      <w:bookmarkStart w:id="298" w:name="_Toc116925479"/>
      <w:r w:rsidRPr="00BA4325">
        <w:t>6.7.4.</w:t>
      </w:r>
      <w:r w:rsidR="00AE2292" w:rsidRPr="00BA4325">
        <w:t>10</w:t>
      </w:r>
      <w:r w:rsidRPr="00BA4325">
        <w:tab/>
        <w:t>Roaming aspects</w:t>
      </w:r>
      <w:bookmarkEnd w:id="296"/>
      <w:bookmarkEnd w:id="297"/>
      <w:bookmarkEnd w:id="298"/>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299" w:name="_Toc59025579"/>
      <w:bookmarkStart w:id="300" w:name="_Toc116925480"/>
      <w:bookmarkStart w:id="301" w:name="_Toc58311121"/>
      <w:r w:rsidRPr="00BA4325">
        <w:t>6.7.4.1</w:t>
      </w:r>
      <w:r w:rsidR="00AE2292" w:rsidRPr="00BA4325">
        <w:t>1</w:t>
      </w:r>
      <w:r w:rsidRPr="00BA4325">
        <w:tab/>
        <w:t>Regulatory aspects</w:t>
      </w:r>
      <w:bookmarkEnd w:id="299"/>
      <w:bookmarkEnd w:id="300"/>
      <w:r w:rsidRPr="00BA4325">
        <w:t xml:space="preserve"> </w:t>
      </w:r>
      <w:bookmarkEnd w:id="301"/>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302" w:name="_Toc58311122"/>
      <w:bookmarkStart w:id="303" w:name="_Toc59025580"/>
      <w:bookmarkStart w:id="304" w:name="_Toc116925481"/>
      <w:r w:rsidRPr="00BA4325">
        <w:t>6.7.4.1</w:t>
      </w:r>
      <w:r w:rsidR="00AE2292" w:rsidRPr="00BA4325">
        <w:t>2</w:t>
      </w:r>
      <w:r w:rsidRPr="00BA4325">
        <w:tab/>
        <w:t>Signature schemes</w:t>
      </w:r>
      <w:bookmarkEnd w:id="302"/>
      <w:bookmarkEnd w:id="303"/>
      <w:bookmarkEnd w:id="304"/>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305" w:name="_Toc58311123"/>
      <w:bookmarkStart w:id="306" w:name="_Toc59025581"/>
      <w:bookmarkStart w:id="307" w:name="_Toc116925482"/>
      <w:r w:rsidRPr="00BA4325">
        <w:t>6.7.4.1</w:t>
      </w:r>
      <w:r w:rsidR="00AE2292" w:rsidRPr="00BA4325">
        <w:t>3</w:t>
      </w:r>
      <w:r w:rsidRPr="00BA4325">
        <w:tab/>
        <w:t>Signature length</w:t>
      </w:r>
      <w:bookmarkEnd w:id="305"/>
      <w:bookmarkEnd w:id="306"/>
      <w:bookmarkEnd w:id="307"/>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308" w:name="_Toc58311124"/>
      <w:bookmarkStart w:id="309" w:name="_Toc59025582"/>
      <w:bookmarkStart w:id="310" w:name="_Toc116925483"/>
      <w:r w:rsidRPr="00BA4325">
        <w:t>6.7.4.1</w:t>
      </w:r>
      <w:r w:rsidR="00AE2292" w:rsidRPr="00BA4325">
        <w:t>4</w:t>
      </w:r>
      <w:r w:rsidRPr="00BA4325">
        <w:tab/>
        <w:t>Resistance against Quantum Computing</w:t>
      </w:r>
      <w:bookmarkEnd w:id="308"/>
      <w:bookmarkEnd w:id="309"/>
      <w:bookmarkEnd w:id="310"/>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311" w:name="_Toc58311125"/>
      <w:bookmarkStart w:id="312" w:name="_Toc59025583"/>
      <w:bookmarkStart w:id="313" w:name="_Toc116925484"/>
      <w:r w:rsidRPr="00BA4325">
        <w:t>6.8</w:t>
      </w:r>
      <w:r w:rsidRPr="00BA4325">
        <w:tab/>
        <w:t>Solution #8: Network detection of nearby false base stations from call statistics and measurements</w:t>
      </w:r>
      <w:bookmarkEnd w:id="311"/>
      <w:bookmarkEnd w:id="312"/>
      <w:bookmarkEnd w:id="313"/>
    </w:p>
    <w:p w14:paraId="0685A706" w14:textId="77777777" w:rsidR="00F10DA2" w:rsidRPr="00BA4325" w:rsidRDefault="00F10DA2" w:rsidP="00F10DA2">
      <w:pPr>
        <w:pStyle w:val="Heading3"/>
      </w:pPr>
      <w:bookmarkStart w:id="314" w:name="_Toc58311126"/>
      <w:bookmarkStart w:id="315" w:name="_Toc59025584"/>
      <w:bookmarkStart w:id="316" w:name="_Toc116925485"/>
      <w:r w:rsidRPr="00BA4325">
        <w:t>6.8.1</w:t>
      </w:r>
      <w:r w:rsidRPr="00BA4325">
        <w:tab/>
        <w:t>Introduction</w:t>
      </w:r>
      <w:bookmarkEnd w:id="314"/>
      <w:bookmarkEnd w:id="315"/>
      <w:bookmarkEnd w:id="316"/>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57CA359" w:rsidR="00CB0893" w:rsidRPr="00BA4325" w:rsidRDefault="00CB0893" w:rsidP="000735D3">
      <w:r w:rsidRPr="00BA4325">
        <w:t>The solution here particularly focusses on</w:t>
      </w:r>
      <w:r w:rsidR="00CE667A" w:rsidRPr="00BA4325">
        <w:t xml:space="preserve"> </w:t>
      </w:r>
      <w:r w:rsidRPr="00BA4325">
        <w:t>the UEs in active state. The ac</w:t>
      </w:r>
      <w:r w:rsidR="00CE667A" w:rsidRPr="00BA4325">
        <w:t>t</w:t>
      </w:r>
      <w:r w:rsidRPr="00BA4325">
        <w: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317" w:name="_Toc58311127"/>
      <w:bookmarkStart w:id="318" w:name="_Toc59025585"/>
      <w:bookmarkStart w:id="319" w:name="_Toc116925486"/>
      <w:r w:rsidRPr="00BA4325">
        <w:t>6.8.2</w:t>
      </w:r>
      <w:r w:rsidRPr="00BA4325">
        <w:tab/>
        <w:t>Solution details</w:t>
      </w:r>
      <w:bookmarkEnd w:id="317"/>
      <w:bookmarkEnd w:id="318"/>
      <w:bookmarkEnd w:id="319"/>
    </w:p>
    <w:p w14:paraId="3C3B61B9" w14:textId="77777777" w:rsidR="00F10DA2" w:rsidRPr="00BA4325" w:rsidRDefault="00F10DA2" w:rsidP="00F10DA2">
      <w:pPr>
        <w:pStyle w:val="Heading4"/>
      </w:pPr>
      <w:bookmarkStart w:id="320" w:name="_Toc59025586"/>
      <w:bookmarkStart w:id="321" w:name="_Toc116925487"/>
      <w:bookmarkStart w:id="322" w:name="_Toc58311128"/>
      <w:r w:rsidRPr="00BA4325">
        <w:t>6.8.2.1</w:t>
      </w:r>
      <w:r w:rsidRPr="00BA4325">
        <w:tab/>
      </w:r>
      <w:r w:rsidR="00CB0893" w:rsidRPr="00BA4325">
        <w:t>Detection of false base Stations from Active UE Measurement report</w:t>
      </w:r>
      <w:bookmarkEnd w:id="320"/>
      <w:bookmarkEnd w:id="321"/>
      <w:r w:rsidR="0036608C" w:rsidRPr="00BA4325">
        <w:t xml:space="preserve"> </w:t>
      </w:r>
      <w:bookmarkEnd w:id="322"/>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323" w:name="_Toc59025587"/>
      <w:bookmarkStart w:id="324" w:name="_Toc116925488"/>
      <w:bookmarkStart w:id="325" w:name="_Toc58311129"/>
      <w:r w:rsidRPr="00BA4325">
        <w:t>6.8.2.2</w:t>
      </w:r>
      <w:r w:rsidRPr="00BA4325">
        <w:tab/>
        <w:t>Detection of false base stations from duplicate Cell IDs in Active UE Measurement report</w:t>
      </w:r>
      <w:bookmarkEnd w:id="323"/>
      <w:bookmarkEnd w:id="324"/>
      <w:r w:rsidR="0036608C" w:rsidRPr="00BA4325">
        <w:t xml:space="preserve"> </w:t>
      </w:r>
      <w:bookmarkEnd w:id="325"/>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3C227885" w:rsidR="00FA77BA" w:rsidRPr="00BA4325" w:rsidRDefault="00FA77BA" w:rsidP="00FA77BA">
      <w:r w:rsidRPr="00BA4325">
        <w:t>The serving base station can detect the operation of a duplicate false base station from the duplicate Cell IDs from the measurement report of mult</w:t>
      </w:r>
      <w:r w:rsidR="00CE667A" w:rsidRPr="00BA4325">
        <w:t>i</w:t>
      </w:r>
      <w:r w:rsidRPr="00BA4325">
        <w:t>ple UEs. But it is difficult for a serving base station to detect which Cell ID, as measured by the UE in the measurement report belongs to a genuine base station of the PLMN and which one is false.</w:t>
      </w:r>
    </w:p>
    <w:p w14:paraId="79E8BD05" w14:textId="60C8F86C" w:rsidR="00FA77BA" w:rsidRPr="00BA4325" w:rsidRDefault="00CE667A" w:rsidP="00FA77BA">
      <w:pPr>
        <w:pStyle w:val="EditorsNote"/>
      </w:pPr>
      <w:r>
        <w:t>’</w:t>
      </w:r>
      <w:r w:rsidR="00FA77BA" w:rsidRPr="00BA4325">
        <w:t>ditor</w:t>
      </w:r>
      <w:r w:rsidR="000735D3" w:rsidRPr="00BA4325">
        <w:t>'</w:t>
      </w:r>
      <w:r w:rsidR="00FA77BA" w:rsidRPr="00BA4325">
        <w:t>s Note: It is FFS how a serving base station resolves duplicate Cell IDs as genuine vs false.</w:t>
      </w:r>
    </w:p>
    <w:p w14:paraId="70A8627F" w14:textId="77777777" w:rsidR="00F10DA2" w:rsidRPr="00BA4325" w:rsidRDefault="00FA77BA" w:rsidP="00FA77BA">
      <w:pPr>
        <w:pStyle w:val="Heading3"/>
      </w:pPr>
      <w:bookmarkStart w:id="326" w:name="_Toc58311130"/>
      <w:bookmarkStart w:id="327" w:name="_Toc59025588"/>
      <w:bookmarkStart w:id="328" w:name="_Toc116925489"/>
      <w:r w:rsidRPr="00BA4325">
        <w:t>6.8.3</w:t>
      </w:r>
      <w:r w:rsidRPr="00BA4325">
        <w:tab/>
        <w:t>Evaluation</w:t>
      </w:r>
      <w:bookmarkEnd w:id="326"/>
      <w:bookmarkEnd w:id="327"/>
      <w:bookmarkEnd w:id="328"/>
    </w:p>
    <w:p w14:paraId="06D7A1BE" w14:textId="181252C5" w:rsidR="00FA77BA" w:rsidRDefault="00FA77BA" w:rsidP="00FA77BA"/>
    <w:p w14:paraId="04D70DE0" w14:textId="083E503D" w:rsidR="0037566B" w:rsidRDefault="0037566B" w:rsidP="0037566B">
      <w:r>
        <w:t>This solution does not require any changes to the UE so will not need</w:t>
      </w:r>
      <w:r w:rsidR="00CE667A">
        <w:t xml:space="preserve"> </w:t>
      </w:r>
      <w:r>
        <w:t>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329" w:name="_Toc58311131"/>
      <w:bookmarkStart w:id="330" w:name="_Toc59025589"/>
      <w:bookmarkStart w:id="331" w:name="_Toc116925490"/>
      <w:r w:rsidRPr="00BA4325">
        <w:t>6.9</w:t>
      </w:r>
      <w:r w:rsidRPr="00BA4325">
        <w:tab/>
        <w:t>Solution #9: Using symmetric algorithm with assistance of USIM and home network</w:t>
      </w:r>
      <w:bookmarkEnd w:id="329"/>
      <w:bookmarkEnd w:id="330"/>
      <w:bookmarkEnd w:id="331"/>
    </w:p>
    <w:p w14:paraId="47B5CEED" w14:textId="77777777" w:rsidR="00FA77BA" w:rsidRPr="00BA4325" w:rsidRDefault="00FA77BA" w:rsidP="00FA77BA">
      <w:pPr>
        <w:pStyle w:val="Heading3"/>
      </w:pPr>
      <w:bookmarkStart w:id="332" w:name="_Toc58311132"/>
      <w:bookmarkStart w:id="333" w:name="_Toc59025590"/>
      <w:bookmarkStart w:id="334" w:name="_Toc116925491"/>
      <w:r w:rsidRPr="00BA4325">
        <w:t>6.9.1</w:t>
      </w:r>
      <w:r w:rsidRPr="00BA4325">
        <w:tab/>
        <w:t>Introduction</w:t>
      </w:r>
      <w:bookmarkEnd w:id="332"/>
      <w:bookmarkEnd w:id="333"/>
      <w:bookmarkEnd w:id="334"/>
    </w:p>
    <w:p w14:paraId="24D04792" w14:textId="77777777" w:rsidR="00FA77BA" w:rsidRPr="00BA4325" w:rsidRDefault="00FA77BA" w:rsidP="00FA77BA">
      <w:pPr>
        <w:pStyle w:val="Heading4"/>
      </w:pPr>
      <w:bookmarkStart w:id="335" w:name="_Toc59025591"/>
      <w:bookmarkStart w:id="336" w:name="_Toc116925492"/>
      <w:bookmarkStart w:id="337" w:name="_Toc58311133"/>
      <w:r w:rsidRPr="00BA4325">
        <w:t>6.9.1.1</w:t>
      </w:r>
      <w:r w:rsidRPr="00BA4325">
        <w:tab/>
        <w:t>General</w:t>
      </w:r>
      <w:bookmarkEnd w:id="335"/>
      <w:bookmarkEnd w:id="336"/>
      <w:r w:rsidR="0036608C" w:rsidRPr="00BA4325">
        <w:t xml:space="preserve"> </w:t>
      </w:r>
      <w:bookmarkEnd w:id="337"/>
    </w:p>
    <w:p w14:paraId="65566DF9" w14:textId="1989949B" w:rsidR="00FA77BA" w:rsidRPr="00BA4325" w:rsidRDefault="00FA77BA" w:rsidP="00FA77BA">
      <w:pPr>
        <w:rPr>
          <w:lang w:eastAsia="zh-CN"/>
        </w:rPr>
      </w:pPr>
      <w:r w:rsidRPr="00BA4325">
        <w:rPr>
          <w:lang w:eastAsia="zh-CN"/>
        </w:rPr>
        <w:t>This solution address key iss</w:t>
      </w:r>
      <w:r w:rsidR="00CE667A">
        <w:rPr>
          <w:lang w:eastAsia="zh-CN"/>
        </w:rPr>
        <w:t>“</w:t>
      </w:r>
      <w:r w:rsidRPr="00BA4325">
        <w:rPr>
          <w:lang w:eastAsia="zh-CN"/>
        </w:rPr>
        <w:t xml:space="preserve">e #1 </w:t>
      </w:r>
      <w:r w:rsidR="000735D3" w:rsidRPr="00BA4325">
        <w:rPr>
          <w:lang w:eastAsia="zh-CN"/>
        </w:rPr>
        <w:t>"</w:t>
      </w:r>
      <w:r w:rsidRPr="00BA4325">
        <w:rPr>
          <w:lang w:eastAsia="zh-CN"/>
        </w:rPr>
        <w:t>Security of unprotected unicast me</w:t>
      </w:r>
      <w:r w:rsidR="00CE667A">
        <w:rPr>
          <w:lang w:eastAsia="zh-CN"/>
        </w:rPr>
        <w:t>”</w:t>
      </w:r>
      <w:r w:rsidRPr="00BA4325">
        <w:rPr>
          <w:lang w:eastAsia="zh-CN"/>
        </w:rPr>
        <w:t>sages</w:t>
      </w:r>
      <w:r w:rsidR="000735D3" w:rsidRPr="00BA4325">
        <w:rPr>
          <w:lang w:eastAsia="zh-CN"/>
        </w:rPr>
        <w:t>"</w:t>
      </w:r>
      <w:r w:rsidRPr="00BA4325">
        <w:rPr>
          <w:lang w:eastAsia="zh-CN"/>
        </w:rPr>
        <w:t xml:space="preserve"> and key iss</w:t>
      </w:r>
      <w:r w:rsidR="00CE667A">
        <w:rPr>
          <w:lang w:eastAsia="zh-CN"/>
        </w:rPr>
        <w:t>“</w:t>
      </w:r>
      <w:r w:rsidRPr="00BA4325">
        <w:rPr>
          <w:lang w:eastAsia="zh-CN"/>
        </w:rPr>
        <w:t xml:space="preserve">e #2 </w:t>
      </w:r>
      <w:r w:rsidR="000735D3" w:rsidRPr="00BA4325">
        <w:rPr>
          <w:lang w:eastAsia="zh-CN"/>
        </w:rPr>
        <w:t>"</w:t>
      </w:r>
      <w:r w:rsidRPr="00BA4325">
        <w:rPr>
          <w:lang w:eastAsia="zh-CN"/>
        </w:rPr>
        <w:t>Security Protection of system infor</w:t>
      </w:r>
      <w:r w:rsidR="00CE667A">
        <w:rPr>
          <w:lang w:eastAsia="zh-CN"/>
        </w:rPr>
        <w:t>”</w:t>
      </w:r>
      <w:r w:rsidRPr="00BA4325">
        <w:rPr>
          <w:lang w:eastAsia="zh-CN"/>
        </w:rPr>
        <w:t>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The idea of this solution is that serving network dynamically provisions keys of gNBs to the ME encrypted with assistance of home network, which cannot be decrypted by the ME, and gNB uses symmetric algorithm to generate a 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338" w:name="_Toc58311134"/>
      <w:bookmarkStart w:id="339" w:name="_Toc59025592"/>
      <w:bookmarkStart w:id="340" w:name="_Toc116925493"/>
      <w:r w:rsidRPr="00BA4325">
        <w:t>6.9.1.2</w:t>
      </w:r>
      <w:r w:rsidRPr="00BA4325">
        <w:tab/>
      </w:r>
      <w:r w:rsidRPr="00BA4325">
        <w:rPr>
          <w:lang w:eastAsia="x-none"/>
        </w:rPr>
        <w:t>Mitigate replayed broadcast attack</w:t>
      </w:r>
      <w:bookmarkEnd w:id="338"/>
      <w:bookmarkEnd w:id="339"/>
      <w:bookmarkEnd w:id="340"/>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341" w:name="_Toc58311135"/>
      <w:bookmarkStart w:id="342" w:name="_Toc59025593"/>
      <w:bookmarkStart w:id="343" w:name="_Toc116925494"/>
      <w:r w:rsidRPr="00BA4325">
        <w:t>6.9.2</w:t>
      </w:r>
      <w:r w:rsidRPr="00BA4325">
        <w:tab/>
        <w:t>Solution details</w:t>
      </w:r>
      <w:bookmarkEnd w:id="341"/>
      <w:bookmarkEnd w:id="342"/>
      <w:bookmarkEnd w:id="343"/>
    </w:p>
    <w:p w14:paraId="00C24308" w14:textId="77777777" w:rsidR="00FA77BA" w:rsidRPr="00BA4325" w:rsidRDefault="00FA77BA" w:rsidP="00FA77BA">
      <w:pPr>
        <w:pStyle w:val="Heading4"/>
      </w:pPr>
      <w:bookmarkStart w:id="344" w:name="_Toc58311136"/>
      <w:bookmarkStart w:id="345" w:name="_Toc59025594"/>
      <w:bookmarkStart w:id="346" w:name="_Toc116925495"/>
      <w:r w:rsidRPr="00BA4325">
        <w:t>6.9.2.1</w:t>
      </w:r>
      <w:r w:rsidRPr="00BA4325">
        <w:tab/>
        <w:t>Framework</w:t>
      </w:r>
      <w:bookmarkEnd w:id="344"/>
      <w:bookmarkEnd w:id="345"/>
      <w:bookmarkEnd w:id="346"/>
    </w:p>
    <w:p w14:paraId="37923152" w14:textId="77777777" w:rsidR="00FA77BA" w:rsidRPr="00BA4325" w:rsidRDefault="00FA77BA" w:rsidP="00FA77BA">
      <w:pPr>
        <w:pStyle w:val="Heading5"/>
      </w:pPr>
      <w:bookmarkStart w:id="347" w:name="_Toc59025595"/>
      <w:bookmarkStart w:id="348" w:name="_Toc116925496"/>
      <w:bookmarkStart w:id="349" w:name="_Toc58311137"/>
      <w:r w:rsidRPr="00BA4325">
        <w:t>6.9.2.1.1</w:t>
      </w:r>
      <w:r w:rsidRPr="00BA4325">
        <w:tab/>
      </w:r>
      <w:r w:rsidRPr="00BA4325">
        <w:tab/>
        <w:t>General</w:t>
      </w:r>
      <w:bookmarkEnd w:id="347"/>
      <w:bookmarkEnd w:id="348"/>
      <w:r w:rsidR="0036608C" w:rsidRPr="00BA4325">
        <w:t xml:space="preserve"> </w:t>
      </w:r>
      <w:bookmarkEnd w:id="349"/>
    </w:p>
    <w:p w14:paraId="7E7ADF18" w14:textId="4E16C0D8" w:rsidR="00FA77BA" w:rsidRPr="00BA4325" w:rsidRDefault="00FA77BA" w:rsidP="00FA77BA">
      <w:r w:rsidRPr="00BA4325">
        <w:rPr>
          <w:lang w:eastAsia="zh-CN"/>
        </w:rPr>
        <w:t>Following figure shows the 4 stages of the sol</w:t>
      </w:r>
      <w:r w:rsidR="00CE667A">
        <w:rPr>
          <w:lang w:eastAsia="zh-CN"/>
        </w:rPr>
        <w:t>–</w:t>
      </w:r>
      <w:r w:rsidRPr="00BA4325">
        <w:rPr>
          <w:lang w:eastAsia="zh-CN"/>
        </w:rPr>
        <w:t xml:space="preserve">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F6375D" w:rsidP="000735D3">
      <w:pPr>
        <w:pStyle w:val="TH"/>
      </w:pPr>
      <w:r w:rsidRPr="00BA4325">
        <w:rPr>
          <w:noProof/>
        </w:rPr>
        <w:object w:dxaOrig="12655" w:dyaOrig="6053" w14:anchorId="1C3BA4F9">
          <v:shape id="_x0000_i1037" type="#_x0000_t75" alt="" style="width:432.55pt;height:209.95pt;mso-width-percent:0;mso-height-percent:0;mso-width-percent:0;mso-height-percent:0" o:ole="">
            <v:imagedata r:id="rId37" o:title=""/>
          </v:shape>
          <o:OLEObject Type="Embed" ProgID="Visio.Drawing.11" ShapeID="_x0000_i1037" DrawAspect="Content" ObjectID="_1727810496" r:id="rId38"/>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350" w:name="_Toc59025596"/>
      <w:bookmarkStart w:id="351" w:name="_Toc116925497"/>
      <w:bookmarkStart w:id="352" w:name="_Toc58311138"/>
      <w:r w:rsidRPr="00BA4325">
        <w:t>6.9.2.1.2</w:t>
      </w:r>
      <w:r w:rsidRPr="00BA4325">
        <w:tab/>
      </w:r>
      <w:r w:rsidRPr="00BA4325">
        <w:tab/>
        <w:t>Principle of dynamic provisioning</w:t>
      </w:r>
      <w:bookmarkEnd w:id="350"/>
      <w:bookmarkEnd w:id="351"/>
      <w:r w:rsidR="0036608C" w:rsidRPr="00BA4325">
        <w:t xml:space="preserve"> </w:t>
      </w:r>
      <w:bookmarkEnd w:id="352"/>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F6375D" w:rsidP="000735D3">
      <w:pPr>
        <w:pStyle w:val="TH"/>
      </w:pPr>
      <w:r w:rsidRPr="00BA4325">
        <w:rPr>
          <w:noProof/>
        </w:rPr>
        <w:object w:dxaOrig="10018" w:dyaOrig="6026" w14:anchorId="322057EF">
          <v:shape id="_x0000_i1036" type="#_x0000_t75" alt="" style="width:373.75pt;height:225.35pt;mso-width-percent:0;mso-height-percent:0;mso-width-percent:0;mso-height-percent:0" o:ole="">
            <v:imagedata r:id="rId39" o:title=""/>
          </v:shape>
          <o:OLEObject Type="Embed" ProgID="Visio.Drawing.11" ShapeID="_x0000_i1036" DrawAspect="Content" ObjectID="_1727810497" r:id="rId40"/>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353" w:name="_Toc59025597"/>
      <w:bookmarkStart w:id="354" w:name="_Toc116925498"/>
      <w:bookmarkStart w:id="355" w:name="_Toc58311139"/>
      <w:r w:rsidRPr="00BA4325">
        <w:t>6.9.2.2</w:t>
      </w:r>
      <w:r w:rsidRPr="00BA4325">
        <w:tab/>
        <w:t>Provisioning</w:t>
      </w:r>
      <w:bookmarkEnd w:id="353"/>
      <w:bookmarkEnd w:id="354"/>
      <w:r w:rsidRPr="00BA4325">
        <w:t xml:space="preserve"> </w:t>
      </w:r>
      <w:bookmarkEnd w:id="355"/>
    </w:p>
    <w:p w14:paraId="63AC5F08" w14:textId="77777777" w:rsidR="00FA77BA" w:rsidRPr="00BA4325" w:rsidRDefault="00FA77BA" w:rsidP="00FA77BA">
      <w:pPr>
        <w:pStyle w:val="Heading5"/>
      </w:pPr>
      <w:bookmarkStart w:id="356" w:name="_Toc58311140"/>
      <w:bookmarkStart w:id="357" w:name="_Toc59025598"/>
      <w:bookmarkStart w:id="358" w:name="_Toc116925499"/>
      <w:r w:rsidRPr="00BA4325">
        <w:t>6.9.2.2.1</w:t>
      </w:r>
      <w:r w:rsidRPr="00BA4325">
        <w:tab/>
      </w:r>
      <w:r w:rsidRPr="00BA4325">
        <w:tab/>
        <w:t>Protection Key Agreement (PKA) and Protection Key Transfer (PKT) procedure</w:t>
      </w:r>
      <w:bookmarkEnd w:id="356"/>
      <w:bookmarkEnd w:id="357"/>
      <w:bookmarkEnd w:id="358"/>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F6375D" w:rsidP="000735D3">
      <w:pPr>
        <w:pStyle w:val="TH"/>
      </w:pPr>
      <w:r w:rsidRPr="00BA4325">
        <w:rPr>
          <w:noProof/>
        </w:rPr>
        <w:object w:dxaOrig="11356" w:dyaOrig="7534" w14:anchorId="1E665AE5">
          <v:shape id="_x0000_i1035" type="#_x0000_t75" alt="" style="width:422.1pt;height:279.75pt;mso-width-percent:0;mso-height-percent:0;mso-width-percent:0;mso-height-percent:0" o:ole="">
            <v:imagedata r:id="rId41" o:title=""/>
          </v:shape>
          <o:OLEObject Type="Embed" ProgID="Visio.Drawing.11" ShapeID="_x0000_i1035" DrawAspect="Content" ObjectID="_1727810498" r:id="rId42"/>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59F103B2"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w:t>
      </w:r>
      <w:r w:rsidR="00CE667A">
        <w:rPr>
          <w:lang w:eastAsia="zh-CN"/>
        </w:rPr>
        <w:t>’</w:t>
      </w:r>
      <w:r w:rsidRPr="00BA4325">
        <w:rPr>
          <w:lang w:eastAsia="zh-CN"/>
        </w:rPr>
        <w:t xml:space="preserv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359" w:name="_Toc58311141"/>
      <w:bookmarkStart w:id="360" w:name="_Toc59025599"/>
      <w:bookmarkStart w:id="361" w:name="_Toc116925500"/>
      <w:r w:rsidRPr="00BA4325">
        <w:t>6.9.2.2.2</w:t>
      </w:r>
      <w:r w:rsidRPr="00BA4325">
        <w:tab/>
      </w:r>
      <w:r w:rsidRPr="00BA4325">
        <w:tab/>
        <w:t>Protection area</w:t>
      </w:r>
      <w:bookmarkEnd w:id="359"/>
      <w:bookmarkEnd w:id="360"/>
      <w:bookmarkEnd w:id="361"/>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Each gNB is included in one and only one SRKG. Each SRKG is identified by a Group Key Identifier (i.e. 24-bit bsGKI), each gNB in a SRKG is identified by a Group Node Identifier (i.e. 8-bit bsGNI). </w:t>
      </w:r>
    </w:p>
    <w:p w14:paraId="00CC0D4F" w14:textId="28167E7E" w:rsidR="005A647F" w:rsidRPr="00BA4325" w:rsidRDefault="005A647F" w:rsidP="005A647F">
      <w:pPr>
        <w:rPr>
          <w:lang w:eastAsia="zh-CN"/>
        </w:rPr>
      </w:pPr>
      <w:r w:rsidRPr="00BA4325">
        <w:rPr>
          <w:lang w:eastAsia="zh-CN"/>
        </w:rPr>
        <w:t xml:space="preserve">Each SRKG is included in one or </w:t>
      </w:r>
      <w:r w:rsidR="00CE667A" w:rsidRPr="00BA4325">
        <w:rPr>
          <w:lang w:eastAsia="zh-CN"/>
        </w:rPr>
        <w:t>m</w:t>
      </w:r>
      <w:r w:rsidRPr="00BA4325">
        <w:rPr>
          <w:lang w:eastAsia="zh-CN"/>
        </w:rPr>
        <w:t>ore PAs, and each of t</w:t>
      </w:r>
      <w:r w:rsidR="00CE667A" w:rsidRPr="00BA4325">
        <w:rPr>
          <w:lang w:eastAsia="zh-CN"/>
        </w:rPr>
        <w:t>h</w:t>
      </w:r>
      <w:r w:rsidRPr="00BA4325">
        <w:rPr>
          <w:lang w:eastAsia="zh-CN"/>
        </w:rPr>
        <w:t>ose PAs includes the full SRKG. The following figure illustrates the relationship between SRKG and protection area (PA).</w:t>
      </w:r>
    </w:p>
    <w:p w14:paraId="2F2737B6" w14:textId="77777777" w:rsidR="005A647F" w:rsidRPr="00BA4325" w:rsidRDefault="00F6375D" w:rsidP="000735D3">
      <w:pPr>
        <w:pStyle w:val="TH"/>
      </w:pPr>
      <w:r w:rsidRPr="00BA4325">
        <w:rPr>
          <w:noProof/>
        </w:rPr>
        <w:object w:dxaOrig="7583" w:dyaOrig="3542" w14:anchorId="1FADCA72">
          <v:shape id="_x0000_i1034" type="#_x0000_t75" alt="" style="width:382pt;height:178.1pt;mso-width-percent:0;mso-height-percent:0;mso-width-percent:0;mso-height-percent:0" o:ole="">
            <v:imagedata r:id="rId43" o:title=""/>
          </v:shape>
          <o:OLEObject Type="Embed" ProgID="Visio.Drawing.11" ShapeID="_x0000_i1034" DrawAspect="Content" ObjectID="_1727810499" r:id="rId44"/>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F6375D" w:rsidP="000735D3">
      <w:pPr>
        <w:pStyle w:val="TH"/>
      </w:pPr>
      <w:r w:rsidRPr="00BA4325">
        <w:rPr>
          <w:noProof/>
        </w:rPr>
        <w:object w:dxaOrig="7583" w:dyaOrig="3542" w14:anchorId="56E7506E">
          <v:shape id="_x0000_i1033" type="#_x0000_t75" alt="" style="width:382.05pt;height:178.3pt;mso-width-percent:0;mso-height-percent:0;mso-width-percent:0;mso-height-percent:0" o:ole="">
            <v:imagedata r:id="rId45" o:title=""/>
          </v:shape>
          <o:OLEObject Type="Embed" ProgID="Visio.Drawing.11" ShapeID="_x0000_i1033" DrawAspect="Content" ObjectID="_1727810500" r:id="rId46"/>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362" w:name="_Toc58311142"/>
      <w:bookmarkStart w:id="363" w:name="_Toc59025600"/>
      <w:bookmarkStart w:id="364" w:name="_Toc116925501"/>
      <w:r w:rsidRPr="00BA4325">
        <w:t>6.9.2.2.3</w:t>
      </w:r>
      <w:r w:rsidRPr="00BA4325">
        <w:tab/>
      </w:r>
      <w:r w:rsidRPr="00BA4325">
        <w:tab/>
        <w:t>Protection Area Information Provisioning (PAIP) procedure</w:t>
      </w:r>
      <w:bookmarkEnd w:id="362"/>
      <w:bookmarkEnd w:id="363"/>
      <w:bookmarkEnd w:id="364"/>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F6375D" w:rsidP="000735D3">
      <w:pPr>
        <w:pStyle w:val="TH"/>
      </w:pPr>
      <w:r w:rsidRPr="00BA4325">
        <w:rPr>
          <w:noProof/>
        </w:rPr>
        <w:object w:dxaOrig="7377" w:dyaOrig="4317" w14:anchorId="0FEFC6DB">
          <v:shape id="_x0000_i1032" type="#_x0000_t75" alt="" style="width:330.1pt;height:193.45pt;mso-width-percent:0;mso-height-percent:0;mso-width-percent:0;mso-height-percent:0" o:ole="">
            <v:imagedata r:id="rId47" o:title=""/>
          </v:shape>
          <o:OLEObject Type="Embed" ProgID="Visio.Drawing.11" ShapeID="_x0000_i1032" DrawAspect="Content" ObjectID="_1727810501" r:id="rId48"/>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365" w:name="_Toc59025601"/>
      <w:bookmarkStart w:id="366" w:name="_Toc116925502"/>
      <w:bookmarkStart w:id="367" w:name="_Toc58311143"/>
      <w:r w:rsidRPr="00BA4325">
        <w:t>6.9.2.3</w:t>
      </w:r>
      <w:r w:rsidRPr="00BA4325">
        <w:tab/>
      </w:r>
      <w:r w:rsidRPr="00BA4325">
        <w:rPr>
          <w:lang w:eastAsia="x-none"/>
        </w:rPr>
        <w:t>Authenticity</w:t>
      </w:r>
      <w:bookmarkEnd w:id="365"/>
      <w:bookmarkEnd w:id="366"/>
      <w:r w:rsidRPr="00BA4325">
        <w:t xml:space="preserve"> </w:t>
      </w:r>
      <w:bookmarkEnd w:id="367"/>
    </w:p>
    <w:p w14:paraId="77CF3859" w14:textId="77777777" w:rsidR="005A647F" w:rsidRPr="00BA4325" w:rsidRDefault="005A647F" w:rsidP="005A647F">
      <w:pPr>
        <w:pStyle w:val="Heading5"/>
      </w:pPr>
      <w:bookmarkStart w:id="368" w:name="_Toc58311144"/>
      <w:bookmarkStart w:id="369" w:name="_Toc59025602"/>
      <w:bookmarkStart w:id="370" w:name="_Toc116925503"/>
      <w:r w:rsidRPr="00BA4325">
        <w:t>6.9.2.3.1</w:t>
      </w:r>
      <w:r w:rsidRPr="00BA4325">
        <w:tab/>
      </w:r>
      <w:r w:rsidRPr="00BA4325">
        <w:tab/>
        <w:t>Security procedure for broadcast messages</w:t>
      </w:r>
      <w:bookmarkEnd w:id="368"/>
      <w:bookmarkEnd w:id="369"/>
      <w:bookmarkEnd w:id="370"/>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F6375D" w:rsidP="000735D3">
      <w:pPr>
        <w:pStyle w:val="TH"/>
      </w:pPr>
      <w:r w:rsidRPr="00BA4325">
        <w:rPr>
          <w:noProof/>
        </w:rPr>
        <w:object w:dxaOrig="7945" w:dyaOrig="6145" w14:anchorId="4AB07178">
          <v:shape id="_x0000_i1031" type="#_x0000_t75" alt="" style="width:351.65pt;height:269.9pt;mso-width-percent:0;mso-height-percent:0;mso-width-percent:0;mso-height-percent:0" o:ole="">
            <v:imagedata r:id="rId49" o:title=""/>
          </v:shape>
          <o:OLEObject Type="Embed" ProgID="Visio.Drawing.11" ShapeID="_x0000_i1031" DrawAspect="Content" ObjectID="_1727810502" r:id="rId50"/>
        </w:object>
      </w:r>
    </w:p>
    <w:p w14:paraId="688542DF" w14:textId="0E27ACB8" w:rsidR="005A647F" w:rsidRPr="00BA4325" w:rsidRDefault="005A647F" w:rsidP="005A647F">
      <w:pPr>
        <w:pStyle w:val="TF"/>
      </w:pPr>
      <w:r w:rsidRPr="00BA4325">
        <w:t>Figure 6.9.2.3.1-1: Broadcast message protection procre</w:t>
      </w:r>
    </w:p>
    <w:p w14:paraId="5B6356FA" w14:textId="77777777" w:rsidR="005A647F" w:rsidRPr="00BA4325" w:rsidRDefault="005A647F" w:rsidP="00BC1A7C">
      <w:pPr>
        <w:pStyle w:val="ListParagraph"/>
        <w:numPr>
          <w:ilvl w:val="0"/>
          <w:numId w:val="50"/>
        </w:numPr>
        <w:tabs>
          <w:tab w:val="left" w:pos="426"/>
        </w:tabs>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CE667A">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371" w:name="_Toc58311145"/>
      <w:bookmarkStart w:id="372" w:name="_Toc59025603"/>
      <w:bookmarkStart w:id="373" w:name="_Toc116925504"/>
      <w:r w:rsidRPr="00BA4325">
        <w:t>6.9.2.3.2</w:t>
      </w:r>
      <w:r w:rsidRPr="00BA4325">
        <w:tab/>
      </w:r>
      <w:r w:rsidRPr="00BA4325">
        <w:tab/>
        <w:t>Security procedure for unicast messages</w:t>
      </w:r>
      <w:bookmarkEnd w:id="371"/>
      <w:bookmarkEnd w:id="372"/>
      <w:bookmarkEnd w:id="373"/>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F6375D" w:rsidP="000735D3">
      <w:pPr>
        <w:pStyle w:val="TH"/>
      </w:pPr>
      <w:r w:rsidRPr="00BA4325">
        <w:rPr>
          <w:noProof/>
        </w:rPr>
        <w:object w:dxaOrig="8394" w:dyaOrig="6315" w14:anchorId="660576A4">
          <v:shape id="_x0000_i1030" type="#_x0000_t75" alt="" style="width:374.2pt;height:280.15pt;mso-width-percent:0;mso-height-percent:0;mso-width-percent:0;mso-height-percent:0" o:ole="">
            <v:imagedata r:id="rId51" o:title=""/>
          </v:shape>
          <o:OLEObject Type="Embed" ProgID="Visio.Drawing.11" ShapeID="_x0000_i1030" DrawAspect="Content" ObjectID="_1727810503" r:id="rId52"/>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2319B549"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The ME may decide to protect a sensitive information, e.g. NSSAI, in the message1 </w:t>
      </w:r>
      <w:r w:rsidR="00CE667A">
        <w:rPr>
          <w:lang w:eastAsia="zh-CN"/>
        </w:rPr>
        <w:t>’</w:t>
      </w:r>
      <w:r w:rsidRPr="00BA4325">
        <w:rPr>
          <w:lang w:eastAsia="zh-CN"/>
        </w:rPr>
        <w:t>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66F2D369"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w:t>
      </w:r>
      <w:r w:rsidR="00CE667A" w:rsidRPr="00BA4325">
        <w:t>i</w:t>
      </w:r>
      <w:r w:rsidRPr="00BA4325">
        <w:t>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374" w:name="_Toc58311146"/>
      <w:bookmarkStart w:id="375" w:name="_Toc59025604"/>
      <w:bookmarkStart w:id="376" w:name="_Toc116925505"/>
      <w:r w:rsidRPr="00BA4325">
        <w:t>6.</w:t>
      </w:r>
      <w:r w:rsidR="005A647F" w:rsidRPr="00BA4325">
        <w:t>9</w:t>
      </w:r>
      <w:r w:rsidRPr="00BA4325">
        <w:t>.3</w:t>
      </w:r>
      <w:r w:rsidRPr="00BA4325">
        <w:tab/>
        <w:t>Evaluation</w:t>
      </w:r>
      <w:bookmarkEnd w:id="374"/>
      <w:bookmarkEnd w:id="375"/>
      <w:bookmarkEnd w:id="376"/>
    </w:p>
    <w:p w14:paraId="27793645" w14:textId="2C4C6BF7" w:rsidR="005A647F" w:rsidRPr="00BA4325" w:rsidRDefault="00CE667A" w:rsidP="005A647F">
      <w:pPr>
        <w:pStyle w:val="EditorsNote"/>
      </w:pPr>
      <w:r>
        <w:t>’</w:t>
      </w:r>
      <w:r w:rsidR="005A647F" w:rsidRPr="00BA4325">
        <w:t>ditor</w:t>
      </w:r>
      <w:r w:rsidR="000735D3" w:rsidRPr="00BA4325">
        <w:t>'</w:t>
      </w:r>
      <w:r w:rsidR="005A647F"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377" w:name="_Toc58311147"/>
      <w:bookmarkStart w:id="378" w:name="_Toc59025605"/>
      <w:bookmarkStart w:id="379" w:name="_Toc116925506"/>
      <w:r w:rsidRPr="00BA4325">
        <w:t>6.10</w:t>
      </w:r>
      <w:r w:rsidRPr="00BA4325">
        <w:tab/>
        <w:t>Solution #10: Protection on the unicast message based on ECDH</w:t>
      </w:r>
      <w:bookmarkEnd w:id="377"/>
      <w:bookmarkEnd w:id="378"/>
      <w:bookmarkEnd w:id="379"/>
    </w:p>
    <w:p w14:paraId="274CDCE6" w14:textId="77777777" w:rsidR="00B53D2E" w:rsidRPr="00BA4325" w:rsidRDefault="00B53D2E" w:rsidP="00B53D2E">
      <w:pPr>
        <w:pStyle w:val="Heading3"/>
      </w:pPr>
      <w:bookmarkStart w:id="380" w:name="_Toc58311148"/>
      <w:bookmarkStart w:id="381" w:name="_Toc59025606"/>
      <w:bookmarkStart w:id="382" w:name="_Toc116925507"/>
      <w:r w:rsidRPr="00BA4325">
        <w:t>6.10.1</w:t>
      </w:r>
      <w:r w:rsidRPr="00BA4325">
        <w:tab/>
        <w:t>Introduction</w:t>
      </w:r>
      <w:bookmarkEnd w:id="380"/>
      <w:bookmarkEnd w:id="381"/>
      <w:bookmarkEnd w:id="382"/>
    </w:p>
    <w:p w14:paraId="4AC3196E" w14:textId="77777777" w:rsidR="00B53D2E" w:rsidRPr="00BA4325" w:rsidRDefault="00B53D2E" w:rsidP="00B53D2E">
      <w:pPr>
        <w:keepLines/>
      </w:pPr>
      <w:r w:rsidRPr="00BA4325">
        <w:t>This solution addresses key issue #1 and the following security and privacy areas:</w:t>
      </w:r>
    </w:p>
    <w:p w14:paraId="39B35B71" w14:textId="0AD6B049"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w:t>
      </w:r>
      <w:r w:rsidR="00CE667A" w:rsidRPr="00BA4325">
        <w:t xml:space="preserve"> </w:t>
      </w:r>
      <w:r w:rsidRPr="00BA4325">
        <w:t>t</w:t>
      </w:r>
      <w:r w:rsidR="00CE667A">
        <w:t>’</w:t>
      </w:r>
      <w:r w:rsidRPr="00BA4325">
        <w:t>e UEs' access to the network.</w:t>
      </w:r>
    </w:p>
    <w:p w14:paraId="30C7C6A8" w14:textId="693593EB" w:rsidR="00B53D2E" w:rsidRPr="00BA4325" w:rsidRDefault="00B53D2E" w:rsidP="00B53D2E">
      <w:pPr>
        <w:ind w:left="568" w:hanging="284"/>
      </w:pPr>
      <w:r w:rsidRPr="00BA4325">
        <w:t>#2</w:t>
      </w:r>
      <w:r w:rsidRPr="00BA4325">
        <w:tab/>
        <w:t>DoS attack on network: attempts to hinder the n</w:t>
      </w:r>
      <w:r w:rsidR="00CE667A">
        <w:t>’</w:t>
      </w:r>
      <w:r w:rsidRPr="00BA4325">
        <w:t>twork's ability to provide services to</w:t>
      </w:r>
      <w:r w:rsidR="00CE667A" w:rsidRPr="00BA4325">
        <w:t xml:space="preserve"> </w:t>
      </w:r>
      <w:r w:rsidRPr="00BA4325">
        <w:t>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383" w:name="_Toc58311149"/>
      <w:bookmarkStart w:id="384" w:name="_Toc59025607"/>
      <w:bookmarkStart w:id="385" w:name="_Toc116925508"/>
      <w:r w:rsidRPr="00BA4325">
        <w:t>6.10.2</w:t>
      </w:r>
      <w:r w:rsidRPr="00BA4325">
        <w:tab/>
        <w:t>Solution details</w:t>
      </w:r>
      <w:bookmarkEnd w:id="383"/>
      <w:bookmarkEnd w:id="384"/>
      <w:bookmarkEnd w:id="385"/>
    </w:p>
    <w:p w14:paraId="16DC0A31" w14:textId="77777777" w:rsidR="00B53D2E" w:rsidRPr="00BA4325" w:rsidRDefault="00B53D2E" w:rsidP="00B53D2E">
      <w:pPr>
        <w:pStyle w:val="Heading4"/>
      </w:pPr>
      <w:bookmarkStart w:id="386" w:name="_Toc59025608"/>
      <w:bookmarkStart w:id="387" w:name="_Toc116925509"/>
      <w:bookmarkStart w:id="388" w:name="_Toc58311150"/>
      <w:r w:rsidRPr="00BA4325">
        <w:t>6.</w:t>
      </w:r>
      <w:r w:rsidR="009235BD" w:rsidRPr="00BA4325">
        <w:t>10</w:t>
      </w:r>
      <w:r w:rsidRPr="00BA4325">
        <w:t>.2.1</w:t>
      </w:r>
      <w:r w:rsidRPr="00BA4325">
        <w:tab/>
      </w:r>
      <w:r w:rsidR="009235BD" w:rsidRPr="00BA4325">
        <w:t>General description</w:t>
      </w:r>
      <w:bookmarkEnd w:id="386"/>
      <w:bookmarkEnd w:id="387"/>
      <w:r w:rsidR="0036608C" w:rsidRPr="00BA4325">
        <w:t xml:space="preserve"> </w:t>
      </w:r>
      <w:bookmarkEnd w:id="388"/>
    </w:p>
    <w:p w14:paraId="127FBA2B" w14:textId="47788F70"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 </w:t>
      </w:r>
    </w:p>
    <w:p w14:paraId="4915B838" w14:textId="4B6BFDE4" w:rsidR="009235BD" w:rsidRPr="00BA4325" w:rsidRDefault="002439B9" w:rsidP="00BC1A7C">
      <w:pPr>
        <w:pStyle w:val="B1"/>
        <w:numPr>
          <w:ilvl w:val="0"/>
          <w:numId w:val="51"/>
        </w:numPr>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389" w:name="_Toc58311151"/>
      <w:bookmarkStart w:id="390" w:name="_Toc59025609"/>
      <w:bookmarkStart w:id="391" w:name="_Toc116925510"/>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389"/>
      <w:bookmarkEnd w:id="390"/>
      <w:bookmarkEnd w:id="391"/>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392" w:name="_Toc58311152"/>
      <w:bookmarkStart w:id="393" w:name="_Toc59025610"/>
      <w:bookmarkStart w:id="394" w:name="_Toc116925511"/>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392"/>
      <w:bookmarkEnd w:id="393"/>
      <w:bookmarkEnd w:id="394"/>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395" w:name="_Toc58311153"/>
      <w:bookmarkStart w:id="396" w:name="_Toc59025611"/>
      <w:bookmarkStart w:id="397" w:name="_Toc116925512"/>
      <w:r w:rsidRPr="00BA4325">
        <w:rPr>
          <w:lang w:eastAsia="zh-CN"/>
        </w:rPr>
        <w:t>6.10.2.4</w:t>
      </w:r>
      <w:r w:rsidRPr="00BA4325">
        <w:rPr>
          <w:lang w:eastAsia="zh-CN"/>
        </w:rPr>
        <w:tab/>
      </w:r>
      <w:r w:rsidRPr="00BA4325">
        <w:t>Replay resistant</w:t>
      </w:r>
      <w:bookmarkEnd w:id="395"/>
      <w:bookmarkEnd w:id="396"/>
      <w:bookmarkEnd w:id="397"/>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398" w:name="_Toc58311154"/>
      <w:bookmarkStart w:id="399" w:name="_Toc59025612"/>
      <w:bookmarkStart w:id="400" w:name="_Toc116925513"/>
      <w:r w:rsidRPr="00BA4325">
        <w:rPr>
          <w:lang w:eastAsia="zh-CN"/>
        </w:rPr>
        <w:t>6.10.2.5</w:t>
      </w:r>
      <w:r w:rsidRPr="00BA4325">
        <w:rPr>
          <w:lang w:eastAsia="zh-CN"/>
        </w:rPr>
        <w:tab/>
      </w:r>
      <w:r w:rsidRPr="00BA4325">
        <w:t>Procedures</w:t>
      </w:r>
      <w:bookmarkEnd w:id="398"/>
      <w:bookmarkEnd w:id="399"/>
      <w:bookmarkEnd w:id="400"/>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401" w:name="_Toc58311155"/>
      <w:bookmarkStart w:id="402" w:name="_Toc59025613"/>
      <w:bookmarkStart w:id="403" w:name="_Toc116925514"/>
      <w:r w:rsidRPr="00BA4325">
        <w:t>6.</w:t>
      </w:r>
      <w:r w:rsidR="009235BD" w:rsidRPr="00BA4325">
        <w:t>10</w:t>
      </w:r>
      <w:r w:rsidRPr="00BA4325">
        <w:t>.</w:t>
      </w:r>
      <w:r w:rsidR="009235BD" w:rsidRPr="00BA4325">
        <w:t>3</w:t>
      </w:r>
      <w:r w:rsidRPr="00BA4325">
        <w:tab/>
        <w:t xml:space="preserve">Assessment using </w:t>
      </w:r>
      <w:bookmarkEnd w:id="401"/>
      <w:r w:rsidR="003243EB" w:rsidRPr="00BA4325">
        <w:t>clause A.3</w:t>
      </w:r>
      <w:bookmarkEnd w:id="402"/>
      <w:bookmarkEnd w:id="403"/>
    </w:p>
    <w:p w14:paraId="6516CDEE" w14:textId="77777777" w:rsidR="00B53D2E" w:rsidRPr="00BA4325" w:rsidRDefault="00B53D2E" w:rsidP="00B53D2E">
      <w:pPr>
        <w:pStyle w:val="Heading4"/>
      </w:pPr>
      <w:bookmarkStart w:id="404" w:name="_Toc58311156"/>
      <w:bookmarkStart w:id="405" w:name="_Toc59025614"/>
      <w:bookmarkStart w:id="406" w:name="_Toc116925515"/>
      <w:r w:rsidRPr="00BA4325">
        <w:t>6.</w:t>
      </w:r>
      <w:r w:rsidR="009235BD" w:rsidRPr="00BA4325">
        <w:t>10</w:t>
      </w:r>
      <w:r w:rsidRPr="00BA4325">
        <w:t>.</w:t>
      </w:r>
      <w:r w:rsidR="009235BD" w:rsidRPr="00BA4325">
        <w:t>3</w:t>
      </w:r>
      <w:r w:rsidRPr="00BA4325">
        <w:t>.1</w:t>
      </w:r>
      <w:r w:rsidRPr="00BA4325">
        <w:tab/>
        <w:t>UE aspects</w:t>
      </w:r>
      <w:bookmarkEnd w:id="404"/>
      <w:bookmarkEnd w:id="405"/>
      <w:bookmarkEnd w:id="406"/>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407" w:name="_Toc58311157"/>
      <w:bookmarkStart w:id="408" w:name="_Toc59025615"/>
      <w:bookmarkStart w:id="409" w:name="_Toc116925516"/>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407"/>
      <w:bookmarkEnd w:id="408"/>
      <w:bookmarkEnd w:id="409"/>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410" w:name="_Toc58311158"/>
      <w:bookmarkStart w:id="411" w:name="_Toc59025616"/>
      <w:bookmarkStart w:id="412" w:name="_Toc116925517"/>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410"/>
      <w:bookmarkEnd w:id="411"/>
      <w:bookmarkEnd w:id="412"/>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413" w:name="_Toc58311159"/>
      <w:bookmarkStart w:id="414" w:name="_Toc59025617"/>
      <w:bookmarkStart w:id="415" w:name="_Toc116925518"/>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413"/>
      <w:bookmarkEnd w:id="414"/>
      <w:bookmarkEnd w:id="415"/>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416" w:name="_Toc58311160"/>
      <w:bookmarkStart w:id="417" w:name="_Toc59025618"/>
      <w:bookmarkStart w:id="418" w:name="_Toc116925519"/>
      <w:r w:rsidRPr="00BA4325">
        <w:t>6.</w:t>
      </w:r>
      <w:r w:rsidR="009235BD" w:rsidRPr="00BA4325">
        <w:t>10.3</w:t>
      </w:r>
      <w:r w:rsidRPr="00BA4325">
        <w:t>.</w:t>
      </w:r>
      <w:r w:rsidR="007E13CC" w:rsidRPr="00BA4325">
        <w:t>5</w:t>
      </w:r>
      <w:r w:rsidRPr="00BA4325">
        <w:tab/>
        <w:t>Provisioning of keys</w:t>
      </w:r>
      <w:bookmarkEnd w:id="416"/>
      <w:bookmarkEnd w:id="417"/>
      <w:bookmarkEnd w:id="418"/>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419" w:name="_Toc59025619"/>
      <w:bookmarkStart w:id="420" w:name="_Toc116925520"/>
      <w:bookmarkStart w:id="421"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419"/>
      <w:bookmarkEnd w:id="420"/>
      <w:r w:rsidRPr="00BA4325">
        <w:t xml:space="preserve"> </w:t>
      </w:r>
      <w:bookmarkEnd w:id="421"/>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422" w:name="_Toc59025620"/>
      <w:bookmarkStart w:id="423" w:name="_Toc116925521"/>
      <w:bookmarkStart w:id="424"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422"/>
      <w:bookmarkEnd w:id="423"/>
      <w:r w:rsidRPr="00BA4325">
        <w:t xml:space="preserve"> </w:t>
      </w:r>
      <w:bookmarkEnd w:id="424"/>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425" w:name="_Toc59025621"/>
      <w:bookmarkStart w:id="426" w:name="_Toc116925522"/>
      <w:bookmarkStart w:id="427"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425"/>
      <w:bookmarkEnd w:id="426"/>
      <w:r w:rsidRPr="00BA4325">
        <w:t xml:space="preserve"> </w:t>
      </w:r>
      <w:bookmarkEnd w:id="427"/>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428" w:name="_Toc58311164"/>
      <w:bookmarkStart w:id="429" w:name="_Toc59025622"/>
      <w:bookmarkStart w:id="430" w:name="_Toc116925523"/>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428"/>
      <w:bookmarkEnd w:id="429"/>
      <w:bookmarkEnd w:id="430"/>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431" w:name="_Toc58311165"/>
      <w:bookmarkStart w:id="432" w:name="_Toc59025623"/>
      <w:bookmarkStart w:id="433" w:name="_Toc116925524"/>
      <w:r w:rsidRPr="00BA4325">
        <w:t>6.</w:t>
      </w:r>
      <w:r w:rsidR="009235BD" w:rsidRPr="00BA4325">
        <w:t>10</w:t>
      </w:r>
      <w:r w:rsidRPr="00BA4325">
        <w:t>.</w:t>
      </w:r>
      <w:r w:rsidR="009235BD" w:rsidRPr="00BA4325">
        <w:t>3.</w:t>
      </w:r>
      <w:r w:rsidR="007E13CC" w:rsidRPr="00BA4325">
        <w:t>10</w:t>
      </w:r>
      <w:r w:rsidRPr="00BA4325">
        <w:tab/>
        <w:t>Roaming aspects</w:t>
      </w:r>
      <w:bookmarkEnd w:id="431"/>
      <w:bookmarkEnd w:id="432"/>
      <w:bookmarkEnd w:id="433"/>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434" w:name="_Toc59025624"/>
      <w:bookmarkStart w:id="435" w:name="_Toc116925525"/>
      <w:bookmarkStart w:id="436"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434"/>
      <w:bookmarkEnd w:id="435"/>
      <w:r w:rsidRPr="00BA4325">
        <w:t xml:space="preserve"> </w:t>
      </w:r>
      <w:bookmarkEnd w:id="436"/>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437" w:name="_Toc58311167"/>
      <w:bookmarkStart w:id="438" w:name="_Toc59025625"/>
      <w:bookmarkStart w:id="439" w:name="_Toc116925526"/>
      <w:r w:rsidRPr="00BA4325">
        <w:t>6.</w:t>
      </w:r>
      <w:r w:rsidR="009235BD" w:rsidRPr="00BA4325">
        <w:t>10</w:t>
      </w:r>
      <w:r w:rsidRPr="00BA4325">
        <w:t>.</w:t>
      </w:r>
      <w:r w:rsidR="009235BD" w:rsidRPr="00BA4325">
        <w:t>3</w:t>
      </w:r>
      <w:r w:rsidRPr="00BA4325">
        <w:t>.</w:t>
      </w:r>
      <w:r w:rsidR="007E13CC" w:rsidRPr="00BA4325">
        <w:t>12</w:t>
      </w:r>
      <w:r w:rsidRPr="00BA4325">
        <w:tab/>
        <w:t>Signature schemes</w:t>
      </w:r>
      <w:bookmarkEnd w:id="437"/>
      <w:bookmarkEnd w:id="438"/>
      <w:bookmarkEnd w:id="439"/>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440" w:name="_Toc58311168"/>
      <w:bookmarkStart w:id="441" w:name="_Toc59025626"/>
      <w:bookmarkStart w:id="442" w:name="_Toc116925527"/>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440"/>
      <w:bookmarkEnd w:id="441"/>
      <w:bookmarkEnd w:id="442"/>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443" w:name="_Toc58311169"/>
      <w:bookmarkStart w:id="444" w:name="_Toc59025627"/>
      <w:bookmarkStart w:id="445" w:name="_Toc116925528"/>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443"/>
      <w:bookmarkEnd w:id="444"/>
      <w:bookmarkEnd w:id="445"/>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446" w:name="_Toc58311170"/>
      <w:bookmarkStart w:id="447" w:name="_Toc59025628"/>
      <w:bookmarkStart w:id="448" w:name="_Toc116925529"/>
      <w:r w:rsidRPr="00BA4325">
        <w:t>6.11</w:t>
      </w:r>
      <w:r w:rsidRPr="00BA4325">
        <w:tab/>
        <w:t>Solution #11: Certificate based solution against false base station</w:t>
      </w:r>
      <w:bookmarkEnd w:id="446"/>
      <w:bookmarkEnd w:id="447"/>
      <w:bookmarkEnd w:id="448"/>
    </w:p>
    <w:p w14:paraId="189DDF52" w14:textId="77777777" w:rsidR="00C31E28" w:rsidRPr="00BA4325" w:rsidRDefault="00C31E28" w:rsidP="00C31E28">
      <w:pPr>
        <w:pStyle w:val="Heading3"/>
      </w:pPr>
      <w:bookmarkStart w:id="449" w:name="_Toc58311171"/>
      <w:bookmarkStart w:id="450" w:name="_Toc59025629"/>
      <w:bookmarkStart w:id="451" w:name="_Toc116925530"/>
      <w:r w:rsidRPr="00BA4325">
        <w:t>6.11.1</w:t>
      </w:r>
      <w:r w:rsidRPr="00BA4325">
        <w:tab/>
        <w:t>Introduction</w:t>
      </w:r>
      <w:bookmarkEnd w:id="449"/>
      <w:bookmarkEnd w:id="450"/>
      <w:bookmarkEnd w:id="451"/>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239932"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w:t>
      </w:r>
      <w:r w:rsidR="00CE667A" w:rsidRPr="00BA4325">
        <w:t xml:space="preserve"> </w:t>
      </w:r>
      <w:r w:rsidRPr="00BA4325">
        <w:t>t</w:t>
      </w:r>
      <w:r w:rsidR="00CE667A">
        <w:t>’</w:t>
      </w:r>
      <w:r w:rsidRPr="00BA4325">
        <w:t>e UEs' access to the network.</w:t>
      </w:r>
    </w:p>
    <w:p w14:paraId="112A741A" w14:textId="2BB90761" w:rsidR="00C31E28" w:rsidRPr="00BA4325" w:rsidRDefault="00C31E28" w:rsidP="00C31E28">
      <w:pPr>
        <w:ind w:left="568" w:hanging="284"/>
      </w:pPr>
      <w:r w:rsidRPr="00BA4325">
        <w:t>#2</w:t>
      </w:r>
      <w:r w:rsidRPr="00BA4325">
        <w:tab/>
        <w:t>DoS attack on network: attempts to hinder the n</w:t>
      </w:r>
      <w:r w:rsidR="00CE667A">
        <w:t>’</w:t>
      </w:r>
      <w:r w:rsidRPr="00BA4325">
        <w:t>twork's ability to provide services to</w:t>
      </w:r>
      <w:r w:rsidR="00CE667A" w:rsidRPr="00BA4325">
        <w:t xml:space="preserve"> </w:t>
      </w:r>
      <w:r w:rsidRPr="00BA4325">
        <w:t>the UEs.</w:t>
      </w:r>
    </w:p>
    <w:p w14:paraId="24B4D221" w14:textId="2A93D90B"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w:t>
      </w:r>
      <w:r w:rsidR="00CE667A">
        <w:rPr>
          <w:lang w:eastAsia="zh-CN"/>
        </w:rPr>
        <w:t>’</w:t>
      </w:r>
      <w:r w:rsidRPr="00BA4325">
        <w:rPr>
          <w:lang w:eastAsia="zh-CN"/>
        </w:rPr>
        <w:t>h gNB</w:t>
      </w:r>
      <w:r w:rsidR="000735D3" w:rsidRPr="00BA4325">
        <w:rPr>
          <w:lang w:eastAsia="zh-CN"/>
        </w:rPr>
        <w:t>'</w:t>
      </w:r>
      <w:r w:rsidRPr="00BA4325">
        <w:rPr>
          <w:lang w:eastAsia="zh-CN"/>
        </w:rPr>
        <w:t>s certificate to the UE, and UE will be able to verify the authenticity of the message with the provisioned root of trust, e.g. the certificate i</w:t>
      </w:r>
      <w:r w:rsidR="00CE667A">
        <w:rPr>
          <w:lang w:eastAsia="zh-CN"/>
        </w:rPr>
        <w:t>’</w:t>
      </w:r>
      <w:r w:rsidRPr="00BA4325">
        <w:rPr>
          <w:lang w:eastAsia="zh-CN"/>
        </w:rPr>
        <w:t>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452" w:name="_Toc58311172"/>
      <w:bookmarkStart w:id="453" w:name="_Toc59025630"/>
      <w:bookmarkStart w:id="454" w:name="_Toc116925531"/>
      <w:r w:rsidRPr="00BA4325">
        <w:t>6.11.2</w:t>
      </w:r>
      <w:r w:rsidRPr="00BA4325">
        <w:tab/>
        <w:t>Solution details</w:t>
      </w:r>
      <w:bookmarkEnd w:id="452"/>
      <w:bookmarkEnd w:id="453"/>
      <w:bookmarkEnd w:id="454"/>
    </w:p>
    <w:p w14:paraId="0F222D3B" w14:textId="77777777" w:rsidR="00C31E28" w:rsidRPr="00BA4325" w:rsidRDefault="00C31E28" w:rsidP="00C31E28">
      <w:pPr>
        <w:pStyle w:val="Heading4"/>
      </w:pPr>
      <w:bookmarkStart w:id="455" w:name="_Toc59025631"/>
      <w:bookmarkStart w:id="456" w:name="_Toc116925532"/>
      <w:bookmarkStart w:id="457" w:name="_Toc58311173"/>
      <w:r w:rsidRPr="00BA4325">
        <w:t>6.11.2.1</w:t>
      </w:r>
      <w:r w:rsidRPr="00BA4325">
        <w:tab/>
        <w:t>Pre-provision and certificate distribution</w:t>
      </w:r>
      <w:bookmarkEnd w:id="455"/>
      <w:bookmarkEnd w:id="456"/>
      <w:r w:rsidRPr="00BA4325">
        <w:t xml:space="preserve"> </w:t>
      </w:r>
      <w:bookmarkEnd w:id="457"/>
    </w:p>
    <w:p w14:paraId="2D2DF598" w14:textId="422F8BD8" w:rsidR="00C31E28" w:rsidRPr="00BA4325" w:rsidRDefault="00C31E28" w:rsidP="00C31E28">
      <w:r w:rsidRPr="00BA4325">
        <w:t xml:space="preserve">This solution requires the network to support PKI (Public Key Infrastructure), Which needs the MNO have one or </w:t>
      </w:r>
      <w:r w:rsidR="00CE667A" w:rsidRPr="00BA4325">
        <w:t>m</w:t>
      </w:r>
      <w:r w:rsidRPr="00BA4325">
        <w:t xml:space="preserve">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3CC85C5"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w:t>
      </w:r>
      <w:r w:rsidR="00CE667A" w:rsidRPr="00BA4325">
        <w:t xml:space="preserve"> </w:t>
      </w:r>
      <w:r w:rsidR="00C31E28" w:rsidRPr="00BA4325">
        <w:t>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04FA560A" w:rsidR="00C31E28" w:rsidRPr="00BA4325" w:rsidRDefault="00C31E28" w:rsidP="00C31E28">
      <w:pPr>
        <w:spacing w:after="0"/>
        <w:rPr>
          <w:color w:val="FF0000"/>
        </w:rPr>
      </w:pPr>
      <w:r w:rsidRPr="00BA4325">
        <w:tab/>
      </w:r>
      <w:r w:rsidR="00CE667A">
        <w:rPr>
          <w:color w:val="FF0000"/>
        </w:rPr>
        <w:t>’</w:t>
      </w:r>
      <w:r w:rsidRPr="00BA4325">
        <w:rPr>
          <w:color w:val="FF0000"/>
        </w:rPr>
        <w:t>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12DE9212" w:rsidR="00C31E28" w:rsidRPr="00BA4325" w:rsidRDefault="00C31E28" w:rsidP="00C31E28">
      <w:pPr>
        <w:pStyle w:val="Heading4"/>
        <w:rPr>
          <w:lang w:eastAsia="zh-CN"/>
        </w:rPr>
      </w:pPr>
      <w:bookmarkStart w:id="458" w:name="_Toc58311174"/>
      <w:bookmarkStart w:id="459" w:name="_Toc59025632"/>
      <w:bookmarkStart w:id="460" w:name="_Toc116925533"/>
      <w:r w:rsidRPr="00BA4325">
        <w:rPr>
          <w:lang w:eastAsia="zh-CN"/>
        </w:rPr>
        <w:t>6.11.2.2</w:t>
      </w:r>
      <w:r w:rsidRPr="00BA4325">
        <w:rPr>
          <w:lang w:eastAsia="zh-CN"/>
        </w:rPr>
        <w:tab/>
      </w:r>
      <w:r w:rsidRPr="00BA4325">
        <w:t>Signature algor</w:t>
      </w:r>
      <w:r w:rsidR="00CE667A" w:rsidRPr="00BA4325">
        <w:t>i</w:t>
      </w:r>
      <w:r w:rsidRPr="00BA4325">
        <w:t>thm</w:t>
      </w:r>
      <w:bookmarkEnd w:id="458"/>
      <w:bookmarkEnd w:id="459"/>
      <w:bookmarkEnd w:id="460"/>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12C36559" w:rsidR="00C31E28" w:rsidRPr="00BA4325" w:rsidRDefault="00CE667A" w:rsidP="0071068D">
      <w:pPr>
        <w:spacing w:after="0"/>
        <w:ind w:firstLine="284"/>
        <w:rPr>
          <w:color w:val="FF0000"/>
        </w:rPr>
      </w:pPr>
      <w:r>
        <w:rPr>
          <w:color w:val="FF0000"/>
        </w:rPr>
        <w:t>’</w:t>
      </w:r>
      <w:r w:rsidR="00C31E28" w:rsidRPr="00BA4325">
        <w:rPr>
          <w:color w:val="FF0000"/>
        </w:rPr>
        <w:t>ditor</w:t>
      </w:r>
      <w:r w:rsidR="000735D3" w:rsidRPr="00BA4325">
        <w:rPr>
          <w:color w:val="FF0000"/>
        </w:rPr>
        <w:t>'</w:t>
      </w:r>
      <w:r w:rsidR="0071068D" w:rsidRPr="00BA4325">
        <w:rPr>
          <w:color w:val="FF0000"/>
        </w:rPr>
        <w:t>s</w:t>
      </w:r>
      <w:r w:rsidR="00C31E28"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461" w:name="_Toc58311175"/>
      <w:bookmarkStart w:id="462" w:name="_Toc59025633"/>
      <w:bookmarkStart w:id="463" w:name="_Toc116925534"/>
      <w:r w:rsidRPr="00BA4325">
        <w:rPr>
          <w:lang w:eastAsia="zh-CN"/>
        </w:rPr>
        <w:t>6.11.2.3</w:t>
      </w:r>
      <w:r w:rsidRPr="00BA4325">
        <w:rPr>
          <w:lang w:eastAsia="zh-CN"/>
        </w:rPr>
        <w:tab/>
        <w:t>Procedures</w:t>
      </w:r>
      <w:bookmarkEnd w:id="461"/>
      <w:bookmarkEnd w:id="462"/>
      <w:bookmarkEnd w:id="463"/>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6D13C525" w:rsidR="00C31E28" w:rsidRPr="00BA4325" w:rsidRDefault="00C31E28" w:rsidP="000735D3">
      <w:pPr>
        <w:pStyle w:val="B1"/>
        <w:rPr>
          <w:lang w:eastAsia="zh-CN"/>
        </w:rPr>
      </w:pPr>
      <w:r w:rsidRPr="00BA4325">
        <w:t>1-a. The MNO1 implements CA1 and the root certificate is Root Cert1, then CA1 distributes to gNB1 a BS Cert1 containi</w:t>
      </w:r>
      <w:r w:rsidR="00CE667A">
        <w:t>’</w:t>
      </w:r>
      <w:r w:rsidRPr="00BA4325">
        <w:t>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464" w:name="_Toc58311176"/>
      <w:bookmarkStart w:id="465" w:name="_Toc59025634"/>
      <w:bookmarkStart w:id="466" w:name="_Toc116925535"/>
      <w:r w:rsidRPr="00BA4325">
        <w:rPr>
          <w:lang w:eastAsia="zh-CN"/>
        </w:rPr>
        <w:t>6.11.2.4</w:t>
      </w:r>
      <w:r w:rsidRPr="00BA4325">
        <w:tab/>
        <w:t>Certificate format:</w:t>
      </w:r>
      <w:bookmarkEnd w:id="464"/>
      <w:bookmarkEnd w:id="465"/>
      <w:bookmarkEnd w:id="466"/>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2A7F1707" w:rsidR="00C31E28" w:rsidRPr="00BA4325" w:rsidRDefault="00CE667A" w:rsidP="00C31E28">
      <w:pPr>
        <w:ind w:firstLine="284"/>
        <w:rPr>
          <w:color w:val="FF0000"/>
          <w:lang w:eastAsia="zh-CN"/>
        </w:rPr>
      </w:pPr>
      <w:r>
        <w:rPr>
          <w:color w:val="FF0000"/>
          <w:lang w:eastAsia="zh-CN"/>
        </w:rPr>
        <w:t>’</w:t>
      </w:r>
      <w:r w:rsidR="00C31E28" w:rsidRPr="00BA4325">
        <w:rPr>
          <w:color w:val="FF0000"/>
          <w:lang w:eastAsia="zh-CN"/>
        </w:rPr>
        <w:t>ditor</w:t>
      </w:r>
      <w:r w:rsidR="000735D3" w:rsidRPr="00BA4325">
        <w:rPr>
          <w:color w:val="FF0000"/>
          <w:lang w:eastAsia="zh-CN"/>
        </w:rPr>
        <w:t>'</w:t>
      </w:r>
      <w:r w:rsidR="0071068D" w:rsidRPr="00BA4325">
        <w:rPr>
          <w:color w:val="FF0000"/>
          <w:lang w:eastAsia="zh-CN"/>
        </w:rPr>
        <w:t>s</w:t>
      </w:r>
      <w:r w:rsidR="00C31E28"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467" w:name="_Toc58311177"/>
      <w:bookmarkStart w:id="468" w:name="_Toc59025635"/>
      <w:bookmarkStart w:id="469" w:name="_Toc116925536"/>
      <w:r w:rsidRPr="00BA4325">
        <w:t>6.11.3</w:t>
      </w:r>
      <w:r w:rsidRPr="00BA4325">
        <w:tab/>
        <w:t xml:space="preserve">Assessment using </w:t>
      </w:r>
      <w:bookmarkEnd w:id="467"/>
      <w:r w:rsidR="003243EB" w:rsidRPr="00BA4325">
        <w:t>clause A.3</w:t>
      </w:r>
      <w:bookmarkEnd w:id="468"/>
      <w:bookmarkEnd w:id="469"/>
    </w:p>
    <w:p w14:paraId="63150897" w14:textId="77777777" w:rsidR="00C31E28" w:rsidRPr="00BA4325" w:rsidRDefault="00C31E28" w:rsidP="00C31E28">
      <w:pPr>
        <w:pStyle w:val="Heading4"/>
      </w:pPr>
      <w:bookmarkStart w:id="470" w:name="_Toc58311178"/>
      <w:bookmarkStart w:id="471" w:name="_Toc59025636"/>
      <w:bookmarkStart w:id="472" w:name="_Toc116925537"/>
      <w:r w:rsidRPr="00BA4325">
        <w:t>6.11.3.1</w:t>
      </w:r>
      <w:r w:rsidRPr="00BA4325">
        <w:tab/>
        <w:t>UE aspects</w:t>
      </w:r>
      <w:bookmarkEnd w:id="470"/>
      <w:bookmarkEnd w:id="471"/>
      <w:bookmarkEnd w:id="472"/>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473" w:name="_Toc58311179"/>
      <w:bookmarkStart w:id="474" w:name="_Toc59025637"/>
      <w:bookmarkStart w:id="475" w:name="_Toc116925538"/>
      <w:r w:rsidRPr="00BA4325">
        <w:t>6.11.3.</w:t>
      </w:r>
      <w:r w:rsidR="007E13CC" w:rsidRPr="00BA4325">
        <w:t>2</w:t>
      </w:r>
      <w:r w:rsidRPr="00BA4325">
        <w:tab/>
        <w:t>UE actions upon detection of invalid signature</w:t>
      </w:r>
      <w:bookmarkEnd w:id="473"/>
      <w:bookmarkEnd w:id="474"/>
      <w:bookmarkEnd w:id="475"/>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476" w:name="_Toc58311180"/>
      <w:bookmarkStart w:id="477" w:name="_Toc59025638"/>
      <w:bookmarkStart w:id="478" w:name="_Toc116925539"/>
      <w:r w:rsidRPr="00BA4325">
        <w:t>6.11.3.</w:t>
      </w:r>
      <w:r w:rsidR="007E13CC" w:rsidRPr="00BA4325">
        <w:t>3</w:t>
      </w:r>
      <w:r w:rsidRPr="00BA4325">
        <w:tab/>
      </w:r>
      <w:r w:rsidRPr="00BA4325">
        <w:tab/>
        <w:t>Threats that are mitigated by signed SI messages</w:t>
      </w:r>
      <w:bookmarkEnd w:id="476"/>
      <w:bookmarkEnd w:id="477"/>
      <w:bookmarkEnd w:id="478"/>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479" w:name="_Toc58311181"/>
      <w:bookmarkStart w:id="480" w:name="_Toc59025639"/>
      <w:bookmarkStart w:id="481" w:name="_Toc116925540"/>
      <w:r w:rsidRPr="00BA4325">
        <w:t>6.11.3.</w:t>
      </w:r>
      <w:r w:rsidR="007E13CC" w:rsidRPr="00BA4325">
        <w:t>4</w:t>
      </w:r>
      <w:r w:rsidRPr="00BA4325">
        <w:tab/>
      </w:r>
      <w:r w:rsidRPr="00BA4325">
        <w:tab/>
        <w:t>Threats that are not mitigated by signed SI messages</w:t>
      </w:r>
      <w:bookmarkEnd w:id="479"/>
      <w:bookmarkEnd w:id="480"/>
      <w:bookmarkEnd w:id="481"/>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7F106D56" w:rsidR="00C31E28" w:rsidRPr="00BA4325" w:rsidRDefault="00722041" w:rsidP="00E651DC">
      <w:pPr>
        <w:pStyle w:val="B1"/>
      </w:pPr>
      <w:r w:rsidRPr="00BA4325">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w:t>
      </w:r>
      <w:r w:rsidR="00CE667A" w:rsidRPr="00BA4325">
        <w:t xml:space="preserve"> </w:t>
      </w:r>
      <w:r w:rsidR="000063BA" w:rsidRPr="00BA4325">
        <w:t>the SIs from this gNB.</w:t>
      </w:r>
    </w:p>
    <w:p w14:paraId="6B72BCE6" w14:textId="68A3214F" w:rsidR="00C31E28" w:rsidRPr="00BA4325" w:rsidRDefault="00CE667A" w:rsidP="00C31E28">
      <w:pPr>
        <w:ind w:firstLine="284"/>
        <w:rPr>
          <w:color w:val="FF0000"/>
        </w:rPr>
      </w:pPr>
      <w:r>
        <w:rPr>
          <w:color w:val="FF0000"/>
        </w:rPr>
        <w:t>’</w:t>
      </w:r>
      <w:r w:rsidR="00C31E28" w:rsidRPr="00BA4325">
        <w:rPr>
          <w:color w:val="FF0000"/>
        </w:rPr>
        <w:t>ditor</w:t>
      </w:r>
      <w:r w:rsidR="000735D3" w:rsidRPr="00BA4325">
        <w:rPr>
          <w:color w:val="FF0000"/>
        </w:rPr>
        <w:t>'</w:t>
      </w:r>
      <w:r w:rsidR="0071068D" w:rsidRPr="00BA4325">
        <w:rPr>
          <w:color w:val="FF0000"/>
        </w:rPr>
        <w:t>s</w:t>
      </w:r>
      <w:r w:rsidR="00C31E28" w:rsidRPr="00BA4325">
        <w:rPr>
          <w:color w:val="FF0000"/>
        </w:rPr>
        <w:t xml:space="preserve"> Note: How the MitM attack is addressed is FFS. </w:t>
      </w:r>
    </w:p>
    <w:p w14:paraId="2BC5B034" w14:textId="5541D5A0" w:rsidR="00C31E28" w:rsidRPr="00BA4325" w:rsidRDefault="00CE667A" w:rsidP="00C31E28">
      <w:pPr>
        <w:spacing w:after="0"/>
        <w:ind w:firstLine="284"/>
        <w:rPr>
          <w:color w:val="FF0000"/>
        </w:rPr>
      </w:pPr>
      <w:r>
        <w:rPr>
          <w:color w:val="FF0000"/>
        </w:rPr>
        <w:t>’</w:t>
      </w:r>
      <w:r w:rsidR="00C31E28" w:rsidRPr="00BA4325">
        <w:rPr>
          <w:color w:val="FF0000"/>
        </w:rPr>
        <w:t>ditor</w:t>
      </w:r>
      <w:r w:rsidR="000735D3" w:rsidRPr="00BA4325">
        <w:rPr>
          <w:color w:val="FF0000"/>
        </w:rPr>
        <w:t>'</w:t>
      </w:r>
      <w:r w:rsidR="0071068D" w:rsidRPr="00BA4325">
        <w:rPr>
          <w:color w:val="FF0000"/>
        </w:rPr>
        <w:t>s</w:t>
      </w:r>
      <w:r w:rsidR="00C31E28"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482" w:name="_Toc58311182"/>
      <w:bookmarkStart w:id="483" w:name="_Toc59025640"/>
      <w:bookmarkStart w:id="484" w:name="_Toc116925541"/>
      <w:r w:rsidRPr="00BA4325">
        <w:t>6.11.3.</w:t>
      </w:r>
      <w:r w:rsidR="007E13CC" w:rsidRPr="00BA4325">
        <w:t>5</w:t>
      </w:r>
      <w:r w:rsidRPr="00BA4325">
        <w:tab/>
        <w:t>Provisioning of keys</w:t>
      </w:r>
      <w:bookmarkEnd w:id="482"/>
      <w:bookmarkEnd w:id="483"/>
      <w:bookmarkEnd w:id="484"/>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485" w:name="_Toc59025641"/>
      <w:bookmarkStart w:id="486" w:name="_Toc116925542"/>
      <w:bookmarkStart w:id="487" w:name="_Toc58311183"/>
      <w:r w:rsidRPr="00BA4325">
        <w:t>6.1</w:t>
      </w:r>
      <w:r w:rsidR="00BD78BF" w:rsidRPr="00BA4325">
        <w:t>1.</w:t>
      </w:r>
      <w:r w:rsidRPr="00BA4325">
        <w:t>3.</w:t>
      </w:r>
      <w:r w:rsidR="007E13CC" w:rsidRPr="00BA4325">
        <w:t>6</w:t>
      </w:r>
      <w:r w:rsidRPr="00BA4325">
        <w:tab/>
        <w:t>RAN aspects</w:t>
      </w:r>
      <w:bookmarkEnd w:id="485"/>
      <w:bookmarkEnd w:id="486"/>
      <w:r w:rsidRPr="00BA4325">
        <w:t xml:space="preserve"> </w:t>
      </w:r>
      <w:bookmarkEnd w:id="487"/>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488" w:name="_Toc59025642"/>
      <w:bookmarkStart w:id="489" w:name="_Toc116925543"/>
      <w:bookmarkStart w:id="490" w:name="_Toc58311184"/>
      <w:r w:rsidRPr="00BA4325">
        <w:t>6.1</w:t>
      </w:r>
      <w:r w:rsidR="00BD78BF" w:rsidRPr="00BA4325">
        <w:t>1</w:t>
      </w:r>
      <w:r w:rsidRPr="00BA4325">
        <w:t>.3.</w:t>
      </w:r>
      <w:r w:rsidR="007E13CC" w:rsidRPr="00BA4325">
        <w:t>7</w:t>
      </w:r>
      <w:r w:rsidRPr="00BA4325">
        <w:tab/>
        <w:t>VPLMN aspects</w:t>
      </w:r>
      <w:bookmarkEnd w:id="488"/>
      <w:bookmarkEnd w:id="489"/>
      <w:r w:rsidRPr="00BA4325">
        <w:t xml:space="preserve"> </w:t>
      </w:r>
      <w:bookmarkEnd w:id="490"/>
    </w:p>
    <w:p w14:paraId="1E71A20C" w14:textId="606F3386"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the UE needs to be provisioned into Root certificates of VPLMN or there are mutual trust between 2 diffe</w:t>
      </w:r>
      <w:r w:rsidR="00CE667A" w:rsidRPr="00BA4325">
        <w:rPr>
          <w:lang w:eastAsia="zh-CN"/>
        </w:rPr>
        <w:t>r</w:t>
      </w:r>
      <w:r w:rsidRPr="00BA4325">
        <w:rPr>
          <w:lang w:eastAsia="zh-CN"/>
        </w:rPr>
        <w:t xml:space="preserve">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491" w:name="_Toc59025643"/>
      <w:bookmarkStart w:id="492" w:name="_Toc116925544"/>
      <w:bookmarkStart w:id="493" w:name="_Toc58311185"/>
      <w:r w:rsidRPr="00BA4325">
        <w:t>6.11.3.</w:t>
      </w:r>
      <w:r w:rsidR="007E13CC" w:rsidRPr="00BA4325">
        <w:t>8</w:t>
      </w:r>
      <w:r w:rsidRPr="00BA4325">
        <w:tab/>
        <w:t>HPLMN aspects</w:t>
      </w:r>
      <w:bookmarkEnd w:id="491"/>
      <w:bookmarkEnd w:id="492"/>
      <w:r w:rsidRPr="00BA4325">
        <w:t xml:space="preserve"> </w:t>
      </w:r>
      <w:bookmarkEnd w:id="493"/>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494" w:name="_Toc58311186"/>
      <w:bookmarkStart w:id="495" w:name="_Toc59025644"/>
      <w:bookmarkStart w:id="496" w:name="_Toc116925545"/>
      <w:r w:rsidRPr="00BA4325">
        <w:t>6.11.3.</w:t>
      </w:r>
      <w:r w:rsidR="007E13CC" w:rsidRPr="00BA4325">
        <w:t>9</w:t>
      </w:r>
      <w:r w:rsidRPr="00BA4325">
        <w:tab/>
        <w:t>Network sharing aspects</w:t>
      </w:r>
      <w:bookmarkEnd w:id="494"/>
      <w:bookmarkEnd w:id="495"/>
      <w:bookmarkEnd w:id="496"/>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497" w:name="_Toc58311187"/>
      <w:bookmarkStart w:id="498" w:name="_Toc59025645"/>
      <w:bookmarkStart w:id="499" w:name="_Toc116925546"/>
      <w:r w:rsidRPr="00BA4325">
        <w:t>6.11.3.</w:t>
      </w:r>
      <w:r w:rsidR="007E13CC" w:rsidRPr="00BA4325">
        <w:t>10</w:t>
      </w:r>
      <w:r w:rsidRPr="00BA4325">
        <w:tab/>
        <w:t>Roaming aspects</w:t>
      </w:r>
      <w:bookmarkEnd w:id="497"/>
      <w:bookmarkEnd w:id="498"/>
      <w:bookmarkEnd w:id="499"/>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4FEB4BDA" w14:textId="59AD339D"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r w:rsidR="00CE667A">
        <w:rPr>
          <w:lang w:eastAsia="zh-CN"/>
        </w:rPr>
        <w:t>’</w:t>
      </w: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A1FBBA" w:rsidR="00AB3F1F" w:rsidRPr="00BA4325" w:rsidRDefault="00AB3F1F" w:rsidP="004316D3">
      <w:pPr>
        <w:rPr>
          <w:lang w:eastAsia="zh-CN"/>
        </w:rPr>
      </w:pPr>
      <w:r w:rsidRPr="00BA4325">
        <w:rPr>
          <w:lang w:eastAsia="zh-CN"/>
        </w:rPr>
        <w:t xml:space="preserve">If </w:t>
      </w:r>
      <w:r w:rsidR="00CE667A">
        <w:rPr>
          <w:lang w:eastAsia="zh-CN"/>
        </w:rPr>
        <w:t>’</w:t>
      </w:r>
      <w:r w:rsidRPr="00BA4325">
        <w:rPr>
          <w:lang w:eastAsia="zh-CN"/>
        </w:rPr>
        <w: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.11.2.1 can be used. Comparing</w:t>
      </w:r>
      <w:r w:rsidRPr="00BC1A7C">
        <w:rPr>
          <w:vertAlign w:val="superscript"/>
          <w:lang w:eastAsia="zh-CN"/>
        </w:rPr>
        <w:t xml:space="preserve"> t</w:t>
      </w:r>
      <w:r w:rsidRPr="00BA4325">
        <w:rPr>
          <w:lang w:eastAsia="zh-CN"/>
        </w:rPr>
        <w:t>he 1st one,</w:t>
      </w:r>
      <w:r w:rsidRPr="00BC1A7C">
        <w:rPr>
          <w:vertAlign w:val="superscript"/>
          <w:lang w:eastAsia="zh-CN"/>
        </w:rPr>
        <w:t xml:space="preserve"> t</w:t>
      </w:r>
      <w:r w:rsidRPr="00BA4325">
        <w:rPr>
          <w:lang w:eastAsia="zh-CN"/>
        </w:rPr>
        <w:t xml:space="preserve">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500" w:name="_Toc59025646"/>
      <w:bookmarkStart w:id="501" w:name="_Toc116925547"/>
      <w:bookmarkStart w:id="502" w:name="_Toc58311188"/>
      <w:r w:rsidRPr="00BA4325">
        <w:t>6.11.3.1</w:t>
      </w:r>
      <w:r w:rsidR="007E13CC" w:rsidRPr="00BA4325">
        <w:t>1</w:t>
      </w:r>
      <w:r w:rsidRPr="00BA4325">
        <w:tab/>
        <w:t>Regulatory aspects</w:t>
      </w:r>
      <w:bookmarkEnd w:id="500"/>
      <w:bookmarkEnd w:id="501"/>
      <w:r w:rsidRPr="00BA4325">
        <w:t xml:space="preserve"> </w:t>
      </w:r>
      <w:bookmarkEnd w:id="502"/>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503" w:name="_Toc58311189"/>
      <w:bookmarkStart w:id="504" w:name="_Toc59025647"/>
      <w:bookmarkStart w:id="505" w:name="_Toc116925548"/>
      <w:r w:rsidRPr="00BA4325">
        <w:t>6.11.3.1</w:t>
      </w:r>
      <w:r w:rsidR="007E13CC" w:rsidRPr="00BA4325">
        <w:t>2</w:t>
      </w:r>
      <w:r w:rsidRPr="00BA4325">
        <w:tab/>
        <w:t>Signature schemes</w:t>
      </w:r>
      <w:bookmarkEnd w:id="503"/>
      <w:bookmarkEnd w:id="504"/>
      <w:bookmarkEnd w:id="505"/>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35430BC7" w:rsidR="00C31E28" w:rsidRPr="00BA4325" w:rsidRDefault="00CE667A" w:rsidP="00C31E28">
      <w:pPr>
        <w:ind w:left="568" w:hanging="284"/>
        <w:rPr>
          <w:b/>
          <w:color w:val="FF0000"/>
          <w:lang w:eastAsia="zh-CN"/>
        </w:rPr>
      </w:pPr>
      <w:r>
        <w:rPr>
          <w:color w:val="FF0000"/>
        </w:rPr>
        <w:t>’</w:t>
      </w:r>
      <w:r w:rsidR="00C31E28" w:rsidRPr="00BA4325">
        <w:rPr>
          <w:color w:val="FF0000"/>
        </w:rPr>
        <w:t>ditor</w:t>
      </w:r>
      <w:r w:rsidR="000735D3" w:rsidRPr="00BA4325">
        <w:rPr>
          <w:color w:val="FF0000"/>
        </w:rPr>
        <w:t>'</w:t>
      </w:r>
      <w:r w:rsidR="0071068D" w:rsidRPr="00BA4325">
        <w:rPr>
          <w:color w:val="FF0000"/>
        </w:rPr>
        <w:t>s</w:t>
      </w:r>
      <w:r w:rsidR="00C31E28"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682798C6" w:rsidR="00C31E28" w:rsidRPr="00BA4325" w:rsidRDefault="00CE667A" w:rsidP="00C31E28">
      <w:pPr>
        <w:keepLines/>
        <w:ind w:left="1135" w:hanging="851"/>
        <w:rPr>
          <w:color w:val="FF0000"/>
        </w:rPr>
      </w:pPr>
      <w:r>
        <w:rPr>
          <w:color w:val="FF0000"/>
        </w:rPr>
        <w:t>’</w:t>
      </w:r>
      <w:r w:rsidR="00C31E28" w:rsidRPr="00BA4325">
        <w:rPr>
          <w:color w:val="FF0000"/>
        </w:rPr>
        <w:t>ditor's Note: Further explanations are TBD.</w:t>
      </w:r>
    </w:p>
    <w:p w14:paraId="4641DE71" w14:textId="77777777" w:rsidR="00C31E28" w:rsidRPr="00BA4325" w:rsidRDefault="00C31E28" w:rsidP="00C31E28">
      <w:pPr>
        <w:pStyle w:val="Heading4"/>
      </w:pPr>
      <w:bookmarkStart w:id="506" w:name="_Toc58311190"/>
      <w:bookmarkStart w:id="507" w:name="_Toc59025648"/>
      <w:bookmarkStart w:id="508" w:name="_Toc116925549"/>
      <w:r w:rsidRPr="00BA4325">
        <w:t>6.11.3.1</w:t>
      </w:r>
      <w:r w:rsidR="007E13CC" w:rsidRPr="00BA4325">
        <w:t>3</w:t>
      </w:r>
      <w:r w:rsidRPr="00BA4325">
        <w:tab/>
        <w:t>Signature length</w:t>
      </w:r>
      <w:bookmarkEnd w:id="506"/>
      <w:bookmarkEnd w:id="507"/>
      <w:bookmarkEnd w:id="508"/>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509" w:name="_Toc58311191"/>
      <w:bookmarkStart w:id="510" w:name="_Toc59025649"/>
      <w:bookmarkStart w:id="511" w:name="_Toc116925550"/>
      <w:r w:rsidRPr="00BA4325">
        <w:t>6.11.3.1</w:t>
      </w:r>
      <w:r w:rsidR="007E13CC" w:rsidRPr="00BA4325">
        <w:t>4</w:t>
      </w:r>
      <w:r w:rsidRPr="00BA4325">
        <w:tab/>
        <w:t>Resistance against Quantum Computing</w:t>
      </w:r>
      <w:bookmarkEnd w:id="509"/>
      <w:bookmarkEnd w:id="510"/>
      <w:bookmarkEnd w:id="511"/>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512" w:name="_Toc58311192"/>
      <w:bookmarkStart w:id="513" w:name="_Toc59025650"/>
      <w:bookmarkStart w:id="514" w:name="_Toc116925551"/>
      <w:r w:rsidRPr="00BA4325">
        <w:t>6.12</w:t>
      </w:r>
      <w:r w:rsidRPr="00BA4325">
        <w:tab/>
        <w:t>Solution #12: ID based solution against false base station</w:t>
      </w:r>
      <w:bookmarkEnd w:id="512"/>
      <w:bookmarkEnd w:id="513"/>
      <w:bookmarkEnd w:id="514"/>
    </w:p>
    <w:p w14:paraId="36EF0E8D" w14:textId="77777777" w:rsidR="00C31E28" w:rsidRPr="00BA4325" w:rsidRDefault="00C31E28" w:rsidP="00C31E28">
      <w:pPr>
        <w:pStyle w:val="Heading3"/>
      </w:pPr>
      <w:bookmarkStart w:id="515" w:name="_Toc58311193"/>
      <w:bookmarkStart w:id="516" w:name="_Toc59025651"/>
      <w:bookmarkStart w:id="517" w:name="_Toc116925552"/>
      <w:r w:rsidRPr="00BA4325">
        <w:t>6.12.1</w:t>
      </w:r>
      <w:r w:rsidRPr="00BA4325">
        <w:tab/>
        <w:t>Introduction</w:t>
      </w:r>
      <w:bookmarkEnd w:id="515"/>
      <w:bookmarkEnd w:id="516"/>
      <w:bookmarkEnd w:id="517"/>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521CC8B5"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w:t>
      </w:r>
      <w:r w:rsidR="00CE667A" w:rsidRPr="00BA4325">
        <w:t xml:space="preserve"> </w:t>
      </w:r>
      <w:r w:rsidRPr="00BA4325">
        <w:t>t</w:t>
      </w:r>
      <w:r w:rsidR="00CE667A">
        <w:t>’</w:t>
      </w:r>
      <w:r w:rsidRPr="00BA4325">
        <w:t>e UEs' access to the network.</w:t>
      </w:r>
    </w:p>
    <w:p w14:paraId="2132B92E" w14:textId="354CAD5C" w:rsidR="00C31E28" w:rsidRPr="00BA4325" w:rsidRDefault="00C31E28" w:rsidP="00C31E28">
      <w:pPr>
        <w:ind w:firstLine="284"/>
      </w:pPr>
      <w:r w:rsidRPr="00BA4325">
        <w:t>#2</w:t>
      </w:r>
      <w:r w:rsidRPr="00BA4325">
        <w:tab/>
        <w:t>DoS attack on network: attempts to hinder the n</w:t>
      </w:r>
      <w:r w:rsidR="00CE667A">
        <w:t>’</w:t>
      </w:r>
      <w:r w:rsidRPr="00BA4325">
        <w:t>twork's ability to provide services to</w:t>
      </w:r>
      <w:r w:rsidR="00CE667A" w:rsidRPr="00BA4325">
        <w:t xml:space="preserve"> </w:t>
      </w:r>
      <w:r w:rsidRPr="00BA4325">
        <w:t>the UEs.</w:t>
      </w:r>
    </w:p>
    <w:p w14:paraId="31F6E6BD" w14:textId="59A36196"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6507[9], SM9[10], and ISO SC27 Lightweight c</w:t>
      </w:r>
      <w:r w:rsidR="00CE667A">
        <w:t>I</w:t>
      </w:r>
      <w:r w:rsidRPr="00BA4325">
        <w:t xml:space="preserve">useing I2R-IBS in 29192-4 (for IoT NFC tag use cases)[11]. </w:t>
      </w:r>
    </w:p>
    <w:p w14:paraId="67FEB002" w14:textId="6BE3960D"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w:t>
      </w:r>
      <w:r w:rsidR="00CE667A">
        <w:t>’</w:t>
      </w:r>
      <w:r w:rsidRPr="00BA4325">
        <w:t>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518" w:name="_Toc58311194"/>
      <w:bookmarkStart w:id="519" w:name="_Toc59025652"/>
      <w:bookmarkStart w:id="520" w:name="_Toc116925553"/>
      <w:r w:rsidRPr="00BA4325">
        <w:t>6.12.2</w:t>
      </w:r>
      <w:r w:rsidRPr="00BA4325">
        <w:tab/>
        <w:t>Solution details</w:t>
      </w:r>
      <w:bookmarkEnd w:id="518"/>
      <w:bookmarkEnd w:id="519"/>
      <w:bookmarkEnd w:id="520"/>
    </w:p>
    <w:p w14:paraId="499F03B6" w14:textId="77777777" w:rsidR="00C31E28" w:rsidRPr="00BA4325" w:rsidRDefault="00C31E28" w:rsidP="00C31E28">
      <w:pPr>
        <w:pStyle w:val="Heading4"/>
      </w:pPr>
      <w:bookmarkStart w:id="521" w:name="_Toc59025653"/>
      <w:bookmarkStart w:id="522" w:name="_Toc116925554"/>
      <w:bookmarkStart w:id="523" w:name="_Toc58311195"/>
      <w:r w:rsidRPr="00BA4325">
        <w:t>6.12.2.1</w:t>
      </w:r>
      <w:r w:rsidRPr="00BA4325">
        <w:tab/>
        <w:t>Pre-provision</w:t>
      </w:r>
      <w:bookmarkEnd w:id="521"/>
      <w:bookmarkEnd w:id="522"/>
      <w:r w:rsidRPr="00BA4325">
        <w:t xml:space="preserve"> </w:t>
      </w:r>
      <w:bookmarkEnd w:id="523"/>
    </w:p>
    <w:p w14:paraId="745E4989" w14:textId="6B9B8838"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w:t>
      </w:r>
      <w:r w:rsidR="00CE667A" w:rsidRPr="00BA4325">
        <w:t>n</w:t>
      </w:r>
      <w:r w:rsidRPr="00BA4325">
        <w:t xml:space="preserve">ed to the UEs. </w:t>
      </w:r>
    </w:p>
    <w:p w14:paraId="6038069A" w14:textId="66F74C05"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w:t>
      </w:r>
      <w:r w:rsidR="00CE667A" w:rsidRPr="00BA4325">
        <w:rPr>
          <w:vertAlign w:val="subscript"/>
        </w:rPr>
        <w:t>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15005368" w:rsidR="00C31E28" w:rsidRPr="00BA4325" w:rsidRDefault="00C31E28" w:rsidP="00C31E28">
      <w:r w:rsidRPr="00BA4325">
        <w:t xml:space="preserve">UE </w:t>
      </w:r>
      <w:r w:rsidR="008536C2" w:rsidRPr="00BA4325">
        <w:t>should</w:t>
      </w:r>
      <w:r w:rsidRPr="00BA4325">
        <w:t xml:space="preserve"> support one ID based algorithm same with the </w:t>
      </w:r>
      <w:r w:rsidR="00CE667A">
        <w:t>’</w:t>
      </w:r>
      <w:r w:rsidRPr="00BA4325">
        <w:t xml:space="preserve">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524" w:name="_Toc58311196"/>
      <w:bookmarkStart w:id="525" w:name="_Toc59025654"/>
      <w:bookmarkStart w:id="526" w:name="_Toc116925555"/>
      <w:r w:rsidRPr="00BA4325">
        <w:rPr>
          <w:lang w:eastAsia="zh-CN"/>
        </w:rPr>
        <w:t>6.11.2.2</w:t>
      </w:r>
      <w:r w:rsidRPr="00BA4325">
        <w:rPr>
          <w:lang w:eastAsia="zh-CN"/>
        </w:rPr>
        <w:tab/>
      </w:r>
      <w:r w:rsidRPr="00BA4325">
        <w:t>Procedure</w:t>
      </w:r>
      <w:bookmarkEnd w:id="524"/>
      <w:bookmarkEnd w:id="525"/>
      <w:bookmarkEnd w:id="526"/>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488C78CC"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bassolution</w:t>
      </w:r>
    </w:p>
    <w:p w14:paraId="32D365F4" w14:textId="561CCC03" w:rsidR="00C31E28" w:rsidRPr="00BA4325" w:rsidRDefault="00F95C4C" w:rsidP="00BC1A7C">
      <w:pPr>
        <w:pStyle w:val="B1"/>
        <w:numPr>
          <w:ilvl w:val="0"/>
          <w:numId w:val="52"/>
        </w:numPr>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w:t>
      </w:r>
      <w:r w:rsidR="00CE667A" w:rsidRPr="00BA4325">
        <w:t>i</w:t>
      </w:r>
      <w:r w:rsidR="00C31E28" w:rsidRPr="00BA4325">
        <w:t>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19D5CCFE"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w:t>
      </w:r>
      <w:r w:rsidR="00CE667A">
        <w:t>“</w:t>
      </w:r>
      <w:r w:rsidRPr="00BA4325">
        <w:t>mple, I</w:t>
      </w:r>
      <w:r w:rsidR="00CE667A">
        <w:t>”</w:t>
      </w:r>
      <w:r w:rsidRPr="00BA4325">
        <w:t xml:space="preserve"> = </w:t>
      </w:r>
      <w:r w:rsidR="00CE667A">
        <w:t>“</w:t>
      </w:r>
      <w:r w:rsidRPr="00BA4325">
        <w:t>PLMN ID</w:t>
      </w:r>
      <w:r w:rsidR="000735D3" w:rsidRPr="00BA4325">
        <w:t>"</w:t>
      </w:r>
      <w:r w:rsidRPr="00BA4325">
        <w:t xml:space="preserve"> | </w:t>
      </w:r>
      <w:r w:rsidR="000735D3" w:rsidRPr="00BA4325">
        <w:t>"</w:t>
      </w:r>
      <w:r w:rsidRPr="00BA4325">
        <w:t>gNB glob</w:t>
      </w:r>
      <w:r w:rsidR="00CE667A">
        <w:t>”</w:t>
      </w:r>
      <w:r w:rsidRPr="00BA4325">
        <w:t>l u</w:t>
      </w:r>
      <w:r w:rsidR="00CE667A">
        <w:t>“</w:t>
      </w:r>
      <w:r w:rsidRPr="00BA4325">
        <w:t>ique ID</w:t>
      </w:r>
      <w:r w:rsidR="000735D3" w:rsidRPr="00BA4325">
        <w:t>"</w:t>
      </w:r>
      <w:r w:rsidRPr="00BA4325">
        <w:t xml:space="preserve"> | </w:t>
      </w:r>
      <w:r w:rsidR="000735D3" w:rsidRPr="00BA4325">
        <w:t>"</w:t>
      </w:r>
      <w:r w:rsidRPr="00BA4325">
        <w:t>T</w:t>
      </w:r>
      <w:r w:rsidR="00CE667A">
        <w:t>”</w:t>
      </w:r>
      <w:r w:rsidRPr="00BA4325">
        <w:t>C(</w:t>
      </w:r>
      <w:r w:rsidR="00CE667A">
        <w:t>”</w:t>
      </w:r>
      <w:r w:rsidRPr="00BA4325">
        <w:t>ptional)</w:t>
      </w:r>
      <w:r w:rsidR="000735D3" w:rsidRPr="00BA4325">
        <w:t>"</w:t>
      </w:r>
      <w:r w:rsidRPr="00BA4325">
        <w:t xml:space="preserve"> |</w:t>
      </w:r>
      <w:r w:rsidR="000735D3" w:rsidRPr="00BA4325">
        <w:t>"</w:t>
      </w:r>
      <w:r w:rsidRPr="00BA4325">
        <w:t>other</w:t>
      </w:r>
      <w:r w:rsidR="00CE667A">
        <w:t>”</w:t>
      </w:r>
      <w:r w:rsidRPr="00BA4325">
        <w:t>inmation</w:t>
      </w:r>
      <w:r w:rsidR="000735D3" w:rsidRPr="00BA4325">
        <w:t>"</w:t>
      </w:r>
      <w:r w:rsidRPr="00BA4325">
        <w:t>.</w:t>
      </w:r>
    </w:p>
    <w:p w14:paraId="1D76EC11" w14:textId="4428D4B5" w:rsidR="00C31E28" w:rsidRPr="00BA4325" w:rsidRDefault="00F95C4C" w:rsidP="00BC1A7C">
      <w:pPr>
        <w:pStyle w:val="B1"/>
        <w:numPr>
          <w:ilvl w:val="0"/>
          <w:numId w:val="53"/>
        </w:numPr>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527" w:name="_Toc58311197"/>
      <w:bookmarkStart w:id="528" w:name="_Toc59025655"/>
      <w:bookmarkStart w:id="529" w:name="_Toc116925556"/>
      <w:r w:rsidRPr="00BA4325">
        <w:rPr>
          <w:lang w:eastAsia="zh-CN"/>
        </w:rPr>
        <w:t>6.12.2.3</w:t>
      </w:r>
      <w:r w:rsidRPr="00BA4325">
        <w:rPr>
          <w:lang w:eastAsia="zh-CN"/>
        </w:rPr>
        <w:tab/>
        <w:t>Revocation</w:t>
      </w:r>
      <w:bookmarkEnd w:id="527"/>
      <w:bookmarkEnd w:id="528"/>
      <w:bookmarkEnd w:id="529"/>
    </w:p>
    <w:p w14:paraId="66078206" w14:textId="766F3738"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w:t>
      </w:r>
      <w:r w:rsidR="00CE667A">
        <w:t>“</w:t>
      </w:r>
      <w:r w:rsidRPr="00BA4325">
        <w:t>riod, e.g.</w:t>
      </w:r>
      <w:r w:rsidR="00CE667A">
        <w:t>”</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w:t>
      </w:r>
      <w:r w:rsidR="00CE667A">
        <w:t>“</w:t>
      </w:r>
      <w:r w:rsidRPr="00BA4325">
        <w:t xml:space="preserve"> </w:t>
      </w:r>
      <w:r w:rsidRPr="00BA4325">
        <w:rPr>
          <w:rFonts w:hint="eastAsia"/>
        </w:rPr>
        <w:t>is</w:t>
      </w:r>
      <w:r w:rsidRPr="00BA4325">
        <w:t xml:space="preserve"> </w:t>
      </w:r>
      <w:r w:rsidRPr="00BA4325">
        <w:rPr>
          <w:rFonts w:hint="eastAsia"/>
        </w:rPr>
        <w:t>set</w:t>
      </w:r>
      <w:r w:rsidR="00CE667A">
        <w:t>”</w:t>
      </w:r>
      <w:r w:rsidRPr="00BA4325">
        <w:rPr>
          <w:rFonts w:hint="eastAsia"/>
        </w:rPr>
        <w:t xml:space="preserve">to </w:t>
      </w:r>
      <w:r w:rsidR="00CE667A">
        <w:t>“</w:t>
      </w:r>
      <w:r w:rsidRPr="00BA4325">
        <w:t>PLMN ID</w:t>
      </w:r>
      <w:r w:rsidR="000735D3" w:rsidRPr="00BA4325">
        <w:t>"</w:t>
      </w:r>
      <w:r w:rsidRPr="00BA4325">
        <w:t xml:space="preserve"> | </w:t>
      </w:r>
      <w:r w:rsidR="000735D3" w:rsidRPr="00BA4325">
        <w:t>"</w:t>
      </w:r>
      <w:r w:rsidRPr="00BA4325">
        <w:t>gNB glob</w:t>
      </w:r>
      <w:r w:rsidR="00CE667A">
        <w:t>”</w:t>
      </w:r>
      <w:r w:rsidRPr="00BA4325">
        <w:t>l u</w:t>
      </w:r>
      <w:r w:rsidR="00CE667A">
        <w:t>“</w:t>
      </w:r>
      <w:r w:rsidRPr="00BA4325">
        <w:t>ique ID</w:t>
      </w:r>
      <w:r w:rsidR="000735D3" w:rsidRPr="00BA4325">
        <w:t>"</w:t>
      </w:r>
      <w:r w:rsidRPr="00BA4325">
        <w:t xml:space="preserve"> | </w:t>
      </w:r>
      <w:r w:rsidR="000735D3" w:rsidRPr="00BA4325">
        <w:t>"</w:t>
      </w:r>
      <w:r w:rsidRPr="00BA4325">
        <w:t>T</w:t>
      </w:r>
      <w:r w:rsidR="00CE667A">
        <w:t>”</w:t>
      </w:r>
      <w:r w:rsidRPr="00BA4325">
        <w:t>C(</w:t>
      </w:r>
      <w:r w:rsidR="00CE667A">
        <w:t>”</w:t>
      </w:r>
      <w:r w:rsidRPr="00BA4325">
        <w:t>ptional)</w:t>
      </w:r>
      <w:r w:rsidR="000735D3" w:rsidRPr="00BA4325">
        <w:t>"</w:t>
      </w:r>
      <w:r w:rsidRPr="00BA4325">
        <w:t xml:space="preserve"> |</w:t>
      </w:r>
      <w:r w:rsidR="00CE667A">
        <w:t>”</w:t>
      </w:r>
      <w:r w:rsidRPr="00BA4325">
        <w:t xml:space="preserve"> 2020|06|01</w:t>
      </w:r>
      <w:r w:rsidR="000735D3" w:rsidRPr="00BA4325">
        <w:t>"</w:t>
      </w:r>
      <w:r w:rsidRPr="00BA4325">
        <w:t>, which means, this ID and the corresponding credentials will be revocat</w:t>
      </w:r>
      <w:r w:rsidRPr="00BC1A7C">
        <w:rPr>
          <w:vertAlign w:val="superscript"/>
        </w:rPr>
        <w:t>ed</w:t>
      </w:r>
      <w:r w:rsidRPr="00BA4325">
        <w:t xml:space="preserve">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23A645EC"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w:t>
      </w:r>
      <w:r w:rsidR="00CE667A">
        <w:t>’</w:t>
      </w:r>
      <w:r w:rsidRPr="00BA4325">
        <w:t>2.2.</w:t>
      </w:r>
    </w:p>
    <w:p w14:paraId="21D53C2D" w14:textId="3CD53BD6"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w:t>
      </w:r>
      <w:r w:rsidR="00CE667A">
        <w:rPr>
          <w:color w:val="FF0000"/>
        </w:rPr>
        <w:t>’</w:t>
      </w:r>
      <w:r w:rsidRPr="00BA4325">
        <w:rPr>
          <w:color w:val="FF0000"/>
        </w:rPr>
        <w:t>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530" w:name="_Toc58311198"/>
      <w:bookmarkStart w:id="531" w:name="_Toc59025656"/>
      <w:bookmarkStart w:id="532" w:name="_Toc116925557"/>
      <w:r w:rsidRPr="00BA4325">
        <w:t>6.12.3</w:t>
      </w:r>
      <w:r w:rsidRPr="00BA4325">
        <w:tab/>
        <w:t xml:space="preserve">Assessment using </w:t>
      </w:r>
      <w:bookmarkEnd w:id="530"/>
      <w:r w:rsidR="003243EB" w:rsidRPr="00BA4325">
        <w:t>clause A.3</w:t>
      </w:r>
      <w:bookmarkEnd w:id="531"/>
      <w:bookmarkEnd w:id="532"/>
    </w:p>
    <w:p w14:paraId="6D5B2FF4" w14:textId="77777777" w:rsidR="00C31E28" w:rsidRPr="00BA4325" w:rsidRDefault="00C31E28" w:rsidP="00C31E28">
      <w:pPr>
        <w:pStyle w:val="Heading4"/>
      </w:pPr>
      <w:bookmarkStart w:id="533" w:name="_Toc58311199"/>
      <w:bookmarkStart w:id="534" w:name="_Toc59025657"/>
      <w:bookmarkStart w:id="535" w:name="_Toc116925558"/>
      <w:r w:rsidRPr="00BA4325">
        <w:t>6.1</w:t>
      </w:r>
      <w:r w:rsidR="00BD78BF" w:rsidRPr="00BA4325">
        <w:t>2</w:t>
      </w:r>
      <w:r w:rsidRPr="00BA4325">
        <w:t>.3.1</w:t>
      </w:r>
      <w:r w:rsidRPr="00BA4325">
        <w:tab/>
        <w:t>UE aspects</w:t>
      </w:r>
      <w:bookmarkEnd w:id="533"/>
      <w:bookmarkEnd w:id="534"/>
      <w:bookmarkEnd w:id="535"/>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536" w:name="_Toc58311200"/>
      <w:bookmarkStart w:id="537" w:name="_Toc59025658"/>
      <w:bookmarkStart w:id="538" w:name="_Toc116925559"/>
      <w:r w:rsidRPr="00BA4325">
        <w:t>6.1</w:t>
      </w:r>
      <w:r w:rsidR="00BD78BF" w:rsidRPr="00BA4325">
        <w:t>2</w:t>
      </w:r>
      <w:r w:rsidRPr="00BA4325">
        <w:t>.3.</w:t>
      </w:r>
      <w:r w:rsidR="007E13CC" w:rsidRPr="00BA4325">
        <w:t>2</w:t>
      </w:r>
      <w:r w:rsidRPr="00BA4325">
        <w:tab/>
        <w:t>UE actions upon detection of invalid signature</w:t>
      </w:r>
      <w:bookmarkEnd w:id="536"/>
      <w:bookmarkEnd w:id="537"/>
      <w:bookmarkEnd w:id="538"/>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5B65570F"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w:t>
      </w:r>
      <w:r w:rsidR="00CE667A">
        <w:t>’</w:t>
      </w:r>
      <w:r w:rsidRPr="00BA4325">
        <w:t>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539" w:name="_Toc58311201"/>
      <w:bookmarkStart w:id="540" w:name="_Toc59025659"/>
      <w:bookmarkStart w:id="541" w:name="_Toc116925560"/>
      <w:r w:rsidRPr="00BA4325">
        <w:t>6.1</w:t>
      </w:r>
      <w:r w:rsidR="00BD78BF" w:rsidRPr="00BA4325">
        <w:t>2</w:t>
      </w:r>
      <w:r w:rsidRPr="00BA4325">
        <w:t>.3.</w:t>
      </w:r>
      <w:r w:rsidR="007E13CC" w:rsidRPr="00BA4325">
        <w:t>3</w:t>
      </w:r>
      <w:r w:rsidRPr="00BA4325">
        <w:tab/>
      </w:r>
      <w:r w:rsidRPr="00BA4325">
        <w:tab/>
        <w:t>Threats that are mitigated by signed SI messages</w:t>
      </w:r>
      <w:bookmarkEnd w:id="539"/>
      <w:bookmarkEnd w:id="540"/>
      <w:bookmarkEnd w:id="541"/>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542" w:name="_Toc58311202"/>
      <w:bookmarkStart w:id="543" w:name="_Toc59025660"/>
      <w:bookmarkStart w:id="544" w:name="_Toc116925561"/>
      <w:r w:rsidRPr="00BA4325">
        <w:t>6.1</w:t>
      </w:r>
      <w:r w:rsidR="00BD78BF" w:rsidRPr="00BA4325">
        <w:t>2</w:t>
      </w:r>
      <w:r w:rsidRPr="00BA4325">
        <w:t>.3.</w:t>
      </w:r>
      <w:r w:rsidR="007E13CC" w:rsidRPr="00BA4325">
        <w:t>4</w:t>
      </w:r>
      <w:r w:rsidRPr="00BA4325">
        <w:tab/>
      </w:r>
      <w:r w:rsidRPr="00BA4325">
        <w:tab/>
        <w:t>Threats that are not mitigated by signed SI messages</w:t>
      </w:r>
      <w:bookmarkEnd w:id="542"/>
      <w:bookmarkEnd w:id="543"/>
      <w:bookmarkEnd w:id="544"/>
    </w:p>
    <w:p w14:paraId="236C3239" w14:textId="59C9BDE1" w:rsidR="00C31E28" w:rsidRPr="00BA4325" w:rsidRDefault="00C31E28" w:rsidP="00C31E28">
      <w:r w:rsidRPr="00BA4325">
        <w:t>The bidding down attack are not preven</w:t>
      </w:r>
      <w:r w:rsidR="00CE667A">
        <w:t>’</w:t>
      </w:r>
      <w:r w:rsidRPr="00BA4325">
        <w:t xml:space="preserve">ed. </w:t>
      </w:r>
    </w:p>
    <w:p w14:paraId="08CF6F14" w14:textId="2B863C01"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w:t>
      </w:r>
      <w:r w:rsidR="00CE667A">
        <w:rPr>
          <w:color w:val="FF0000"/>
        </w:rPr>
        <w:t>’</w:t>
      </w:r>
      <w:r w:rsidRPr="00BA4325">
        <w:rPr>
          <w:color w:val="FF0000"/>
        </w:rPr>
        <w:t xml:space="preserve">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545" w:name="_Toc58311203"/>
      <w:bookmarkStart w:id="546" w:name="_Toc59025661"/>
      <w:bookmarkStart w:id="547" w:name="_Toc116925562"/>
      <w:r w:rsidRPr="00BA4325">
        <w:t>6.1</w:t>
      </w:r>
      <w:r w:rsidR="00BD78BF" w:rsidRPr="00BA4325">
        <w:t>2</w:t>
      </w:r>
      <w:r w:rsidRPr="00BA4325">
        <w:t>.3.</w:t>
      </w:r>
      <w:r w:rsidR="007E13CC" w:rsidRPr="00BA4325">
        <w:t>5</w:t>
      </w:r>
      <w:r w:rsidRPr="00BA4325">
        <w:tab/>
        <w:t>Provisioning of keys</w:t>
      </w:r>
      <w:bookmarkEnd w:id="545"/>
      <w:bookmarkEnd w:id="546"/>
      <w:bookmarkEnd w:id="547"/>
    </w:p>
    <w:p w14:paraId="4DC8CF2C" w14:textId="3FBB3EF9"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w:t>
      </w:r>
      <w:r w:rsidR="00CE667A" w:rsidRPr="00BA4325">
        <w:rPr>
          <w:vertAlign w:val="subscript"/>
        </w:rPr>
        <w:t>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548" w:name="_Toc59025662"/>
      <w:bookmarkStart w:id="549" w:name="_Toc116925563"/>
      <w:bookmarkStart w:id="550" w:name="_Toc58311204"/>
      <w:r w:rsidRPr="00BA4325">
        <w:t>6.1</w:t>
      </w:r>
      <w:r w:rsidR="00BD78BF" w:rsidRPr="00BA4325">
        <w:t>2</w:t>
      </w:r>
      <w:r w:rsidRPr="00BA4325">
        <w:t>.3.</w:t>
      </w:r>
      <w:r w:rsidR="007E13CC" w:rsidRPr="00BA4325">
        <w:t>6</w:t>
      </w:r>
      <w:r w:rsidRPr="00BA4325">
        <w:tab/>
        <w:t>RAN aspects</w:t>
      </w:r>
      <w:bookmarkEnd w:id="548"/>
      <w:bookmarkEnd w:id="549"/>
      <w:r w:rsidRPr="00BA4325">
        <w:t xml:space="preserve"> </w:t>
      </w:r>
      <w:bookmarkEnd w:id="550"/>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551" w:name="_Toc59025663"/>
      <w:bookmarkStart w:id="552" w:name="_Toc116925564"/>
      <w:bookmarkStart w:id="553" w:name="_Toc58311205"/>
      <w:r w:rsidRPr="00BA4325">
        <w:t>6.1</w:t>
      </w:r>
      <w:r w:rsidR="00BD78BF" w:rsidRPr="00BA4325">
        <w:t>2</w:t>
      </w:r>
      <w:r w:rsidRPr="00BA4325">
        <w:t>.3.</w:t>
      </w:r>
      <w:r w:rsidR="007E13CC" w:rsidRPr="00BA4325">
        <w:t>7</w:t>
      </w:r>
      <w:r w:rsidRPr="00BA4325">
        <w:tab/>
        <w:t>VPLMN aspects</w:t>
      </w:r>
      <w:bookmarkEnd w:id="551"/>
      <w:bookmarkEnd w:id="552"/>
      <w:r w:rsidRPr="00BA4325">
        <w:t xml:space="preserve"> </w:t>
      </w:r>
      <w:bookmarkEnd w:id="553"/>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554" w:name="_Toc59025664"/>
      <w:bookmarkStart w:id="555" w:name="_Toc116925565"/>
      <w:bookmarkStart w:id="556" w:name="_Toc58311206"/>
      <w:r w:rsidRPr="00BA4325">
        <w:t>6.1</w:t>
      </w:r>
      <w:r w:rsidR="00BD78BF" w:rsidRPr="00BA4325">
        <w:t>2</w:t>
      </w:r>
      <w:r w:rsidRPr="00BA4325">
        <w:t>.3.</w:t>
      </w:r>
      <w:r w:rsidR="007E13CC" w:rsidRPr="00BA4325">
        <w:t>8</w:t>
      </w:r>
      <w:r w:rsidRPr="00BA4325">
        <w:tab/>
        <w:t>HPLMN aspects</w:t>
      </w:r>
      <w:bookmarkEnd w:id="554"/>
      <w:bookmarkEnd w:id="555"/>
      <w:r w:rsidRPr="00BA4325">
        <w:t xml:space="preserve"> </w:t>
      </w:r>
      <w:bookmarkEnd w:id="556"/>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557" w:name="_Toc58311207"/>
      <w:bookmarkStart w:id="558" w:name="_Toc59025665"/>
      <w:bookmarkStart w:id="559" w:name="_Toc116925566"/>
      <w:r w:rsidRPr="00BA4325">
        <w:t>6.1</w:t>
      </w:r>
      <w:r w:rsidR="00BD78BF" w:rsidRPr="00BA4325">
        <w:t>2</w:t>
      </w:r>
      <w:r w:rsidRPr="00BA4325">
        <w:t>.3.</w:t>
      </w:r>
      <w:r w:rsidR="007E13CC" w:rsidRPr="00BA4325">
        <w:t>9</w:t>
      </w:r>
      <w:r w:rsidRPr="00BA4325">
        <w:tab/>
        <w:t>Network sharing aspects</w:t>
      </w:r>
      <w:bookmarkEnd w:id="557"/>
      <w:bookmarkEnd w:id="558"/>
      <w:bookmarkEnd w:id="559"/>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560" w:name="_Toc58311208"/>
      <w:bookmarkStart w:id="561" w:name="_Toc59025666"/>
      <w:bookmarkStart w:id="562" w:name="_Toc116925567"/>
      <w:r w:rsidRPr="00BA4325">
        <w:t>6.1</w:t>
      </w:r>
      <w:r w:rsidR="00BD78BF" w:rsidRPr="00BA4325">
        <w:t>2</w:t>
      </w:r>
      <w:r w:rsidRPr="00BA4325">
        <w:t>.3.</w:t>
      </w:r>
      <w:r w:rsidR="007E13CC" w:rsidRPr="00BA4325">
        <w:t>10</w:t>
      </w:r>
      <w:r w:rsidRPr="00BA4325">
        <w:tab/>
        <w:t>Roaming aspects</w:t>
      </w:r>
      <w:bookmarkEnd w:id="560"/>
      <w:bookmarkEnd w:id="561"/>
      <w:bookmarkEnd w:id="562"/>
    </w:p>
    <w:p w14:paraId="105CBD22" w14:textId="57B8AEFB"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w:t>
      </w:r>
      <w:r w:rsidR="00CE667A">
        <w:rPr>
          <w:lang w:eastAsia="zh-CN"/>
        </w:rPr>
        <w:t>’</w:t>
      </w:r>
      <w:r w:rsidRPr="00BA4325">
        <w:rPr>
          <w:lang w:eastAsia="zh-CN"/>
        </w:rPr>
        <w:t>cts.</w:t>
      </w:r>
    </w:p>
    <w:p w14:paraId="50D0853C" w14:textId="631DAAFF"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w:t>
      </w:r>
      <w:r w:rsidR="00CE667A">
        <w:rPr>
          <w:color w:val="FF0000"/>
        </w:rPr>
        <w:t>’</w:t>
      </w:r>
      <w:r w:rsidRPr="00BA4325">
        <w:rPr>
          <w:color w:val="FF0000"/>
        </w:rPr>
        <w:t>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563" w:name="_Toc59025667"/>
      <w:bookmarkStart w:id="564" w:name="_Toc116925568"/>
      <w:bookmarkStart w:id="565" w:name="_Toc58311209"/>
      <w:r w:rsidRPr="00BA4325">
        <w:t>6.1</w:t>
      </w:r>
      <w:r w:rsidR="00BD78BF" w:rsidRPr="00BA4325">
        <w:t>2</w:t>
      </w:r>
      <w:r w:rsidRPr="00BA4325">
        <w:t>.3.1</w:t>
      </w:r>
      <w:r w:rsidR="007E13CC" w:rsidRPr="00BA4325">
        <w:t>1</w:t>
      </w:r>
      <w:r w:rsidRPr="00BA4325">
        <w:tab/>
        <w:t>Regulatory aspects</w:t>
      </w:r>
      <w:bookmarkEnd w:id="563"/>
      <w:bookmarkEnd w:id="564"/>
      <w:r w:rsidRPr="00BA4325">
        <w:t xml:space="preserve"> </w:t>
      </w:r>
      <w:bookmarkEnd w:id="565"/>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566" w:name="_Toc58311210"/>
      <w:bookmarkStart w:id="567" w:name="_Toc59025668"/>
      <w:bookmarkStart w:id="568" w:name="_Toc116925569"/>
      <w:r w:rsidRPr="00BA4325">
        <w:t>6.1</w:t>
      </w:r>
      <w:r w:rsidR="00BD78BF" w:rsidRPr="00BA4325">
        <w:t>2</w:t>
      </w:r>
      <w:r w:rsidRPr="00BA4325">
        <w:t>.3.1</w:t>
      </w:r>
      <w:r w:rsidR="007E13CC" w:rsidRPr="00BA4325">
        <w:t>2</w:t>
      </w:r>
      <w:r w:rsidRPr="00BA4325">
        <w:tab/>
        <w:t>Signature schemes</w:t>
      </w:r>
      <w:bookmarkEnd w:id="566"/>
      <w:bookmarkEnd w:id="567"/>
      <w:bookmarkEnd w:id="568"/>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0435F459" w:rsidR="00C31E28" w:rsidRPr="00BA4325" w:rsidRDefault="00C31E28" w:rsidP="00C31E28">
      <w:pPr>
        <w:ind w:left="568" w:hanging="284"/>
      </w:pPr>
      <w:r w:rsidRPr="00BA4325">
        <w:t>-</w:t>
      </w:r>
      <w:r w:rsidRPr="00BA4325">
        <w:tab/>
        <w:t>o</w:t>
      </w:r>
      <w:r w:rsidR="00CE667A">
        <w:t>’</w:t>
      </w:r>
      <w:r w:rsidRPr="00BA4325">
        <w: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569" w:name="_Toc58311211"/>
      <w:bookmarkStart w:id="570" w:name="_Toc59025669"/>
      <w:bookmarkStart w:id="571" w:name="_Toc116925570"/>
      <w:r w:rsidRPr="00BA4325">
        <w:t>6.1</w:t>
      </w:r>
      <w:r w:rsidR="00BD78BF" w:rsidRPr="00BA4325">
        <w:t>2</w:t>
      </w:r>
      <w:r w:rsidRPr="00BA4325">
        <w:t>.3.1</w:t>
      </w:r>
      <w:r w:rsidR="007E13CC" w:rsidRPr="00BA4325">
        <w:t>3</w:t>
      </w:r>
      <w:r w:rsidRPr="00BA4325">
        <w:tab/>
        <w:t>Signature length</w:t>
      </w:r>
      <w:bookmarkEnd w:id="569"/>
      <w:bookmarkEnd w:id="570"/>
      <w:bookmarkEnd w:id="571"/>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572" w:name="_Toc58311212"/>
      <w:bookmarkStart w:id="573" w:name="_Toc59025670"/>
      <w:bookmarkStart w:id="574" w:name="_Toc116925571"/>
      <w:r w:rsidRPr="00BA4325">
        <w:t>6.1</w:t>
      </w:r>
      <w:r w:rsidR="00BD78BF" w:rsidRPr="00BA4325">
        <w:t>2</w:t>
      </w:r>
      <w:r w:rsidRPr="00BA4325">
        <w:t>.3.1</w:t>
      </w:r>
      <w:r w:rsidR="007E13CC" w:rsidRPr="00BA4325">
        <w:t>4</w:t>
      </w:r>
      <w:r w:rsidRPr="00BA4325">
        <w:tab/>
        <w:t>Resistance against Quantum Computing</w:t>
      </w:r>
      <w:bookmarkEnd w:id="572"/>
      <w:bookmarkEnd w:id="573"/>
      <w:bookmarkEnd w:id="574"/>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575" w:name="_Toc58311213"/>
      <w:bookmarkStart w:id="576" w:name="_Toc59025671"/>
      <w:bookmarkStart w:id="577" w:name="_Toc116925572"/>
      <w:r w:rsidRPr="00BA4325">
        <w:rPr>
          <w:lang w:eastAsia="zh-CN"/>
        </w:rPr>
        <w:t>6.12.4</w:t>
      </w:r>
      <w:r w:rsidRPr="00BA4325">
        <w:rPr>
          <w:lang w:eastAsia="zh-CN"/>
        </w:rPr>
        <w:tab/>
        <w:t>Evaluation</w:t>
      </w:r>
      <w:bookmarkEnd w:id="575"/>
      <w:bookmarkEnd w:id="576"/>
      <w:bookmarkEnd w:id="577"/>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578" w:name="_Toc58311214"/>
      <w:bookmarkStart w:id="579" w:name="_Toc59025672"/>
      <w:bookmarkStart w:id="580" w:name="_Toc116925573"/>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578"/>
      <w:bookmarkEnd w:id="579"/>
      <w:bookmarkEnd w:id="580"/>
    </w:p>
    <w:p w14:paraId="6105189A" w14:textId="77777777" w:rsidR="00C31E28" w:rsidRPr="00BA4325" w:rsidRDefault="00C31E28" w:rsidP="00C31E28">
      <w:pPr>
        <w:pStyle w:val="Heading3"/>
      </w:pPr>
      <w:bookmarkStart w:id="581" w:name="_Toc58311215"/>
      <w:bookmarkStart w:id="582" w:name="_Toc59025673"/>
      <w:bookmarkStart w:id="583" w:name="_Toc116925574"/>
      <w:r w:rsidRPr="00BA4325">
        <w:t>6.</w:t>
      </w:r>
      <w:r w:rsidR="00BD78BF" w:rsidRPr="00BA4325">
        <w:t>13</w:t>
      </w:r>
      <w:r w:rsidRPr="00BA4325">
        <w:t>.1</w:t>
      </w:r>
      <w:r w:rsidRPr="00BA4325">
        <w:tab/>
        <w:t>Introduction</w:t>
      </w:r>
      <w:bookmarkEnd w:id="581"/>
      <w:bookmarkEnd w:id="582"/>
      <w:bookmarkEnd w:id="583"/>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584" w:name="_Toc58311216"/>
      <w:bookmarkStart w:id="585" w:name="_Toc59025674"/>
      <w:bookmarkStart w:id="586" w:name="_Toc116925575"/>
      <w:r w:rsidRPr="00BA4325">
        <w:t>6.</w:t>
      </w:r>
      <w:r w:rsidR="00BD78BF" w:rsidRPr="00BA4325">
        <w:t>13</w:t>
      </w:r>
      <w:r w:rsidRPr="00BA4325">
        <w:t>.2</w:t>
      </w:r>
      <w:r w:rsidRPr="00BA4325">
        <w:tab/>
        <w:t>Solution details</w:t>
      </w:r>
      <w:bookmarkEnd w:id="584"/>
      <w:bookmarkEnd w:id="585"/>
      <w:bookmarkEnd w:id="586"/>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FD3D73D"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Resu</w:t>
      </w:r>
      <w:r w:rsidR="00CE667A">
        <w:t>“</w:t>
      </w:r>
      <w:r w:rsidRPr="00BA4325">
        <w:t xml:space="preserve">eMAC-Input </w:t>
      </w:r>
      <w:r w:rsidR="000735D3" w:rsidRPr="00BA4325">
        <w:t>"</w:t>
      </w:r>
      <w:r w:rsidRPr="00BA4325">
        <w:t>Source (C-RNTI+PCI) + Target Cell ID +</w:t>
      </w:r>
      <w:r w:rsidR="0049527D" w:rsidRPr="00BA4325">
        <w:t xml:space="preserve"> I-RNTI +</w:t>
      </w:r>
      <w:r w:rsidR="0036608C" w:rsidRPr="00BA4325">
        <w:t xml:space="preserve"> </w:t>
      </w:r>
      <w:r w:rsidRPr="00BA4325">
        <w:t>resumecaus</w:t>
      </w:r>
      <w:r w:rsidR="00CE667A">
        <w:t>”</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68307D15"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w:t>
      </w:r>
      <w:r w:rsidR="00CE667A">
        <w:t>“</w:t>
      </w:r>
      <w:r w:rsidR="00BD78BF" w:rsidRPr="00BA4325">
        <w:t xml:space="preserve">t supports </w:t>
      </w:r>
      <w:r w:rsidR="00CE667A">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587" w:name="_Toc58311217"/>
      <w:bookmarkStart w:id="588" w:name="_Toc59025675"/>
      <w:bookmarkStart w:id="589" w:name="_Toc116925576"/>
      <w:r w:rsidRPr="00BA4325">
        <w:t>6</w:t>
      </w:r>
      <w:r w:rsidR="00BD78BF" w:rsidRPr="00BA4325">
        <w:t>.13</w:t>
      </w:r>
      <w:r w:rsidRPr="00BA4325">
        <w:t>.3</w:t>
      </w:r>
      <w:r w:rsidRPr="00BA4325">
        <w:tab/>
        <w:t>Evaluation</w:t>
      </w:r>
      <w:bookmarkEnd w:id="587"/>
      <w:bookmarkEnd w:id="588"/>
      <w:bookmarkEnd w:id="589"/>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590" w:name="_Toc58311218"/>
      <w:bookmarkStart w:id="591" w:name="_Toc59025676"/>
      <w:bookmarkStart w:id="592" w:name="_Toc116925577"/>
      <w:r w:rsidRPr="00BA4325">
        <w:t>6.14</w:t>
      </w:r>
      <w:r w:rsidRPr="00BA4325">
        <w:tab/>
        <w:t>Solution #14: Shared key based MIB/SIBs protection</w:t>
      </w:r>
      <w:bookmarkEnd w:id="590"/>
      <w:bookmarkEnd w:id="591"/>
      <w:bookmarkEnd w:id="592"/>
    </w:p>
    <w:p w14:paraId="33A8872C" w14:textId="77777777" w:rsidR="00BD78BF" w:rsidRPr="00BA4325" w:rsidRDefault="00BD78BF" w:rsidP="00BD78BF">
      <w:pPr>
        <w:pStyle w:val="Heading3"/>
      </w:pPr>
      <w:bookmarkStart w:id="593" w:name="_Toc58311219"/>
      <w:bookmarkStart w:id="594" w:name="_Toc59025677"/>
      <w:bookmarkStart w:id="595" w:name="_Toc116925578"/>
      <w:r w:rsidRPr="00BA4325">
        <w:t>6.14.1</w:t>
      </w:r>
      <w:r w:rsidRPr="00BA4325">
        <w:tab/>
        <w:t>Introduction</w:t>
      </w:r>
      <w:bookmarkEnd w:id="593"/>
      <w:bookmarkEnd w:id="594"/>
      <w:bookmarkEnd w:id="595"/>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596" w:name="_Toc58311220"/>
      <w:bookmarkStart w:id="597" w:name="_Toc59025678"/>
      <w:bookmarkStart w:id="598" w:name="_Toc116925579"/>
      <w:r w:rsidRPr="00BA4325">
        <w:t>6.14.2</w:t>
      </w:r>
      <w:r w:rsidRPr="00BA4325">
        <w:tab/>
        <w:t>Solution details</w:t>
      </w:r>
      <w:bookmarkEnd w:id="596"/>
      <w:bookmarkEnd w:id="597"/>
      <w:bookmarkEnd w:id="598"/>
    </w:p>
    <w:p w14:paraId="6F0D48E6" w14:textId="77777777" w:rsidR="00BD78BF" w:rsidRPr="00BA4325" w:rsidRDefault="00F6375D" w:rsidP="004316D3">
      <w:pPr>
        <w:pStyle w:val="TH"/>
      </w:pPr>
      <w:r w:rsidRPr="00BA4325">
        <w:rPr>
          <w:noProof/>
        </w:rPr>
        <w:object w:dxaOrig="6676" w:dyaOrig="6060" w14:anchorId="3BBBFAA5">
          <v:shape id="_x0000_i1029" type="#_x0000_t75" alt="" style="width:335pt;height:303.65pt;mso-width-percent:0;mso-height-percent:0;mso-width-percent:0;mso-height-percent:0" o:ole="">
            <v:imagedata r:id="rId57" o:title=""/>
          </v:shape>
          <o:OLEObject Type="Embed" ProgID="Visio.Drawing.11" ShapeID="_x0000_i1029" DrawAspect="Content" ObjectID="_1727810504" r:id="rId58"/>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5FFC6F38"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r w:rsidR="00F40B84" w:rsidRPr="00F40B84">
        <w:rPr>
          <w:lang w:val="en-HK"/>
        </w:rPr>
        <w:t xml:space="preserve"> </w:t>
      </w:r>
      <w:r w:rsidR="00F40B84" w:rsidRPr="003E4FDD">
        <w:rPr>
          <w:lang w:val="en-HK"/>
        </w:rPr>
        <w:t>The PCI of the cell is additionally included when generating the hash values of MIB/SIB, but the SFN in MIB should not be included.  </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273B89BD"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w:t>
      </w:r>
      <w:r w:rsidR="00CE667A">
        <w:t>’</w:t>
      </w:r>
      <w:r w:rsidRPr="00BA4325">
        <w:t>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599" w:name="_Toc58311221"/>
      <w:bookmarkStart w:id="600" w:name="_Toc59025679"/>
      <w:bookmarkStart w:id="601" w:name="_Toc116925580"/>
      <w:r w:rsidRPr="00BA4325">
        <w:t>6.14.3</w:t>
      </w:r>
      <w:r w:rsidRPr="00BA4325">
        <w:tab/>
        <w:t>Evaluation</w:t>
      </w:r>
      <w:bookmarkEnd w:id="599"/>
      <w:bookmarkEnd w:id="600"/>
      <w:bookmarkEnd w:id="601"/>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321FDBD9"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w:t>
      </w:r>
      <w:r w:rsidR="00CE667A">
        <w:t>’</w:t>
      </w:r>
      <w:r w:rsidRPr="00BA4325">
        <w: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602" w:name="_Toc58311222"/>
      <w:bookmarkStart w:id="603" w:name="_Toc59025680"/>
      <w:bookmarkStart w:id="604" w:name="_Toc116925581"/>
      <w:r w:rsidRPr="00BA4325">
        <w:t>6.15</w:t>
      </w:r>
      <w:r w:rsidRPr="00BA4325">
        <w:tab/>
        <w:t>Solution #15: Mitigation against the authentication relay attack with different PLMNs</w:t>
      </w:r>
      <w:bookmarkEnd w:id="602"/>
      <w:bookmarkEnd w:id="603"/>
      <w:bookmarkEnd w:id="604"/>
    </w:p>
    <w:p w14:paraId="7D399387" w14:textId="77777777" w:rsidR="00BD78BF" w:rsidRPr="00BA4325" w:rsidRDefault="00BD78BF" w:rsidP="00BD78BF">
      <w:pPr>
        <w:pStyle w:val="Heading3"/>
      </w:pPr>
      <w:bookmarkStart w:id="605" w:name="_Toc58311223"/>
      <w:bookmarkStart w:id="606" w:name="_Toc59025681"/>
      <w:bookmarkStart w:id="607" w:name="_Toc116925582"/>
      <w:r w:rsidRPr="00BA4325">
        <w:t>6.15.1</w:t>
      </w:r>
      <w:r w:rsidRPr="00BA4325">
        <w:tab/>
        <w:t>Introduction</w:t>
      </w:r>
      <w:bookmarkEnd w:id="605"/>
      <w:bookmarkEnd w:id="606"/>
      <w:bookmarkEnd w:id="607"/>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608" w:name="_Toc58311224"/>
      <w:bookmarkStart w:id="609" w:name="_Toc59025682"/>
      <w:bookmarkStart w:id="610" w:name="_Toc116925583"/>
      <w:r w:rsidRPr="00BA4325">
        <w:t>6.15.2</w:t>
      </w:r>
      <w:r w:rsidRPr="00BA4325">
        <w:tab/>
        <w:t>Solution details</w:t>
      </w:r>
      <w:bookmarkEnd w:id="608"/>
      <w:bookmarkEnd w:id="609"/>
      <w:bookmarkEnd w:id="610"/>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t xml:space="preserve">Indications in the AMF: </w:t>
      </w:r>
    </w:p>
    <w:p w14:paraId="4F7E59A3" w14:textId="77777777" w:rsidR="00BD78BF" w:rsidRPr="00BA4325" w:rsidRDefault="004316D3" w:rsidP="004316D3">
      <w:pPr>
        <w:pStyle w:val="B1"/>
      </w:pPr>
      <w:r w:rsidRPr="00BA4325">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371FF8" w:rsidR="00BD78BF" w:rsidRPr="00BA4325" w:rsidRDefault="00BD78BF" w:rsidP="00202323">
      <w:pPr>
        <w:numPr>
          <w:ilvl w:val="0"/>
          <w:numId w:val="6"/>
        </w:numPr>
      </w:pPr>
      <w:r w:rsidRPr="00BA4325">
        <w:t xml:space="preserve">The UDM detects that the victim </w:t>
      </w:r>
      <w:r w:rsidR="00CE667A">
        <w:t>“</w:t>
      </w:r>
      <w:r w:rsidRPr="00BA4325">
        <w:t>E sud</w:t>
      </w:r>
      <w:r w:rsidR="00CE667A">
        <w:t>”</w:t>
      </w:r>
      <w:r w:rsidRPr="00BA4325">
        <w:t xml:space="preserve">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5AFFD6A2"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w:t>
      </w:r>
      <w:r w:rsidR="00CE667A">
        <w:t>’</w:t>
      </w:r>
      <w:r w:rsidRPr="00BA4325">
        <w:t xml:space="preserve">e victim UE's S-TMSI (e.g. NG-5G-S-TMSI) from the RRC Setup Request with a </w:t>
      </w:r>
      <w:r w:rsidR="00CE667A">
        <w:t>’</w:t>
      </w:r>
      <w:r w:rsidRPr="00BA4325">
        <w:t>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w:t>
      </w:r>
      <w:r w:rsidR="00CE667A" w:rsidRPr="00BA4325">
        <w:t xml:space="preserve"> </w:t>
      </w:r>
      <w:r w:rsidRPr="00BA4325">
        <w:t>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23D9E06A" w:rsidR="002B450F" w:rsidRPr="00BA4325" w:rsidRDefault="002B450F" w:rsidP="002B450F">
      <w:pPr>
        <w:pStyle w:val="B1"/>
      </w:pPr>
      <w:r w:rsidRPr="00BA4325">
        <w:t>4.</w:t>
      </w:r>
      <w:r w:rsidRPr="00BA4325">
        <w:tab/>
        <w:t xml:space="preserve">The AUSF provides the challenge to the AMF (SEAF), </w:t>
      </w:r>
      <w:r w:rsidR="00CE667A">
        <w:t>’</w:t>
      </w:r>
      <w:r w:rsidRPr="00BA4325">
        <w:t>.g. the AKA</w:t>
      </w:r>
      <w:r w:rsidR="000735D3" w:rsidRPr="00BA4325">
        <w:t>'</w:t>
      </w:r>
      <w:r w:rsidRPr="00BA4325">
        <w:t xml:space="preserve"> challenge or the 5G Serving Environment Authentication Vector (RAND, AUTN, HXRES*). </w:t>
      </w:r>
    </w:p>
    <w:p w14:paraId="6840B415" w14:textId="78831AFF" w:rsidR="002B450F" w:rsidRPr="00BA4325" w:rsidRDefault="002B450F" w:rsidP="002B450F">
      <w:pPr>
        <w:pStyle w:val="B1"/>
      </w:pPr>
      <w:r w:rsidRPr="00BA4325">
        <w:t>5.</w:t>
      </w:r>
      <w:r w:rsidRPr="00BA4325">
        <w:tab/>
        <w:t>The AUSF will perform normal primary Authentication procedure (e.g. 5G AK</w:t>
      </w:r>
      <w:r w:rsidR="00CE667A">
        <w:t>’</w:t>
      </w:r>
      <w:r w:rsidRPr="00BA4325">
        <w:t xml:space="preserve">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58AF9655"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w:t>
      </w:r>
      <w:r w:rsidR="00CE667A">
        <w:t>’</w:t>
      </w:r>
      <w:r w:rsidRPr="00BA4325">
        <w:t>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AA10027" w:rsidR="00F04CDD" w:rsidRPr="00BA4325" w:rsidRDefault="00F04CDD" w:rsidP="00465C2D">
      <w:r w:rsidRPr="00BA4325">
        <w:t>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w:t>
      </w:r>
      <w:r w:rsidR="00CE667A" w:rsidRPr="00BA4325">
        <w:t>t</w:t>
      </w:r>
      <w:r w:rsidRPr="00BA4325">
        <w:t xml:space="preserve">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611" w:name="_Toc58311225"/>
      <w:bookmarkStart w:id="612" w:name="_Toc59025683"/>
      <w:bookmarkStart w:id="613" w:name="_Toc116925584"/>
      <w:r w:rsidRPr="00BA4325">
        <w:t>6.15.3</w:t>
      </w:r>
      <w:r w:rsidRPr="00BA4325">
        <w:tab/>
        <w:t>Evaluation</w:t>
      </w:r>
      <w:bookmarkEnd w:id="611"/>
      <w:bookmarkEnd w:id="612"/>
      <w:bookmarkEnd w:id="613"/>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632711B8" w:rsidR="00F04CDD" w:rsidRPr="00BA4325" w:rsidRDefault="00F04CDD" w:rsidP="00202323">
      <w:pPr>
        <w:pStyle w:val="B1"/>
        <w:numPr>
          <w:ilvl w:val="0"/>
          <w:numId w:val="7"/>
        </w:numPr>
        <w:ind w:left="568" w:hanging="284"/>
      </w:pPr>
      <w:r w:rsidRPr="00BA4325">
        <w:t>Provide information about the probability of an attack to th</w:t>
      </w:r>
      <w:r w:rsidR="00CE667A">
        <w:t>’</w:t>
      </w:r>
      <w:r w:rsidRPr="00BA4325">
        <w:t xml:space="preserv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6CDFADB0"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w:t>
      </w:r>
      <w:r w:rsidR="00CE667A">
        <w:t>’</w:t>
      </w:r>
      <w:r w:rsidR="00F04CDD" w:rsidRPr="00BA4325">
        <w:t>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614" w:name="_Toc58311226"/>
      <w:bookmarkStart w:id="615" w:name="_Toc59025684"/>
      <w:bookmarkStart w:id="616" w:name="_Toc116925585"/>
      <w:r w:rsidRPr="00BA4325">
        <w:t>6.16</w:t>
      </w:r>
      <w:r w:rsidRPr="00BA4325">
        <w:tab/>
        <w:t>Solution #16: Protection of RRC Reject Message</w:t>
      </w:r>
      <w:bookmarkEnd w:id="614"/>
      <w:bookmarkEnd w:id="615"/>
      <w:bookmarkEnd w:id="616"/>
    </w:p>
    <w:p w14:paraId="4590F5B0" w14:textId="77777777" w:rsidR="00BD78BF" w:rsidRPr="00BA4325" w:rsidRDefault="00BD78BF" w:rsidP="00BD78BF">
      <w:pPr>
        <w:pStyle w:val="Heading3"/>
      </w:pPr>
      <w:bookmarkStart w:id="617" w:name="_Toc58311227"/>
      <w:bookmarkStart w:id="618" w:name="_Toc59025685"/>
      <w:bookmarkStart w:id="619" w:name="_Toc116925586"/>
      <w:r w:rsidRPr="00BA4325">
        <w:t>6.16.1</w:t>
      </w:r>
      <w:r w:rsidRPr="00BA4325">
        <w:tab/>
        <w:t>Introduction</w:t>
      </w:r>
      <w:bookmarkEnd w:id="617"/>
      <w:bookmarkEnd w:id="618"/>
      <w:bookmarkEnd w:id="619"/>
    </w:p>
    <w:p w14:paraId="652E3621" w14:textId="7DDBDB28" w:rsidR="00BD78BF" w:rsidRPr="00BA4325" w:rsidRDefault="00BD78BF" w:rsidP="00BD78BF">
      <w:r w:rsidRPr="00BA4325">
        <w:t>This solution addresses the ke</w:t>
      </w:r>
      <w:r w:rsidR="00CE667A">
        <w:t>“</w:t>
      </w:r>
      <w:r w:rsidRPr="00BA4325">
        <w:t xml:space="preserve"> issues #1 </w:t>
      </w:r>
      <w:r w:rsidR="000735D3" w:rsidRPr="00BA4325">
        <w:t>"</w:t>
      </w:r>
      <w:r w:rsidRPr="00BA4325">
        <w:t>Security of unprotected unic</w:t>
      </w:r>
      <w:r w:rsidR="00CE667A">
        <w:t>”</w:t>
      </w:r>
      <w:r w:rsidRPr="00BA4325">
        <w:t>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32BF34D4"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w:t>
      </w:r>
      <w:r w:rsidR="00CE667A" w:rsidRPr="00BA4325">
        <w:t>d</w:t>
      </w:r>
      <w:r w:rsidRPr="00BA4325">
        <w:t>.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6737A06"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w:t>
      </w:r>
      <w:r w:rsidR="00CE667A">
        <w:t>’</w:t>
      </w:r>
      <w:r w:rsidRPr="00BA4325">
        <w:t xml:space="preserve">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620" w:name="_Toc58311228"/>
      <w:bookmarkStart w:id="621" w:name="_Toc59025686"/>
      <w:bookmarkStart w:id="622" w:name="_Toc116925587"/>
      <w:r w:rsidRPr="00BA4325">
        <w:t>6.16.2</w:t>
      </w:r>
      <w:r w:rsidRPr="00BA4325">
        <w:tab/>
        <w:t>Solution details</w:t>
      </w:r>
      <w:bookmarkEnd w:id="620"/>
      <w:bookmarkEnd w:id="621"/>
      <w:bookmarkEnd w:id="622"/>
    </w:p>
    <w:p w14:paraId="4801BFE2" w14:textId="77777777" w:rsidR="00BD78BF" w:rsidRPr="00BA4325" w:rsidRDefault="00BD78BF" w:rsidP="00BD78BF">
      <w:pPr>
        <w:pStyle w:val="Heading4"/>
      </w:pPr>
      <w:bookmarkStart w:id="623" w:name="_Toc58311229"/>
      <w:bookmarkStart w:id="624" w:name="_Toc59025687"/>
      <w:bookmarkStart w:id="625" w:name="_Toc116925588"/>
      <w:r w:rsidRPr="00BA4325">
        <w:t>6.16.2.1</w:t>
      </w:r>
      <w:r w:rsidRPr="00BA4325">
        <w:tab/>
      </w:r>
      <w:r w:rsidRPr="00BA4325">
        <w:rPr>
          <w:lang w:eastAsia="zh-CN"/>
        </w:rPr>
        <w:t xml:space="preserve">Protection of </w:t>
      </w:r>
      <w:r w:rsidRPr="00BA4325">
        <w:t>RRC Reject Message in RRC_IDLE state</w:t>
      </w:r>
      <w:bookmarkEnd w:id="623"/>
      <w:bookmarkEnd w:id="624"/>
      <w:bookmarkEnd w:id="625"/>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626" w:name="_Toc58311230"/>
      <w:bookmarkStart w:id="627" w:name="_Toc59025688"/>
      <w:bookmarkStart w:id="628" w:name="_Toc116925589"/>
      <w:r w:rsidRPr="00BA4325">
        <w:t>6.16.2.2</w:t>
      </w:r>
      <w:r w:rsidRPr="00BA4325">
        <w:tab/>
      </w:r>
      <w:r w:rsidRPr="00BA4325">
        <w:rPr>
          <w:lang w:eastAsia="zh-CN"/>
        </w:rPr>
        <w:t>Protection of RRC Reject Message in RRC_INACTIVE state</w:t>
      </w:r>
      <w:bookmarkEnd w:id="626"/>
      <w:bookmarkEnd w:id="627"/>
      <w:bookmarkEnd w:id="628"/>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629" w:name="_Toc58311231"/>
      <w:bookmarkStart w:id="630" w:name="_Toc59025689"/>
      <w:bookmarkStart w:id="631" w:name="_Toc116925590"/>
      <w:r w:rsidRPr="00BA4325">
        <w:t>6.16.3</w:t>
      </w:r>
      <w:r w:rsidRPr="00BA4325">
        <w:tab/>
      </w:r>
      <w:r w:rsidRPr="00BA4325">
        <w:tab/>
        <w:t>Evaluation</w:t>
      </w:r>
      <w:bookmarkEnd w:id="629"/>
      <w:bookmarkEnd w:id="630"/>
      <w:bookmarkEnd w:id="631"/>
    </w:p>
    <w:p w14:paraId="49D21EC2" w14:textId="471FD850" w:rsidR="00BD78BF" w:rsidRPr="00BA4325" w:rsidRDefault="00BD78BF" w:rsidP="00BD78BF">
      <w:pPr>
        <w:rPr>
          <w:lang w:eastAsia="zh-CN"/>
        </w:rPr>
      </w:pPr>
      <w:r w:rsidRPr="00BA4325">
        <w:rPr>
          <w:rFonts w:hint="eastAsia"/>
          <w:lang w:eastAsia="zh-CN"/>
        </w:rPr>
        <w:t xml:space="preserve">The solution address </w:t>
      </w:r>
      <w:r w:rsidR="00CE667A">
        <w:rPr>
          <w:lang w:eastAsia="zh-CN"/>
        </w:rPr>
        <w:t>”</w:t>
      </w:r>
      <w:r w:rsidRPr="00BA4325">
        <w:rPr>
          <w:rFonts w:hint="eastAsia"/>
          <w:lang w:eastAsia="zh-CN"/>
        </w:rPr>
        <w:t>ey issue #</w:t>
      </w:r>
      <w:r w:rsidRPr="00BA4325">
        <w:rPr>
          <w:lang w:eastAsia="zh-CN"/>
        </w:rPr>
        <w:t>1</w:t>
      </w:r>
      <w:r w:rsidR="000735D3" w:rsidRPr="00BA4325">
        <w:t>"</w:t>
      </w:r>
      <w:r w:rsidRPr="00BA4325">
        <w:t>Security of unprotected unic</w:t>
      </w:r>
      <w:r w:rsidR="00CE667A">
        <w:t>”</w:t>
      </w:r>
      <w:r w:rsidRPr="00BA4325">
        <w:t>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632" w:name="_Toc58311232"/>
      <w:bookmarkStart w:id="633" w:name="_Toc59025690"/>
      <w:bookmarkStart w:id="634" w:name="_Toc116925591"/>
      <w:r w:rsidRPr="00BA4325">
        <w:t xml:space="preserve">6.17 </w:t>
      </w:r>
      <w:r w:rsidRPr="00BA4325">
        <w:tab/>
        <w:t>Solution 17: Integrity protection of the whole RRCResumeRequest message</w:t>
      </w:r>
      <w:bookmarkEnd w:id="632"/>
      <w:bookmarkEnd w:id="633"/>
      <w:bookmarkEnd w:id="634"/>
    </w:p>
    <w:p w14:paraId="5EECE0D2" w14:textId="77777777" w:rsidR="00E3385C" w:rsidRPr="00BA4325" w:rsidRDefault="00E3385C" w:rsidP="00E3385C">
      <w:pPr>
        <w:pStyle w:val="Heading3"/>
      </w:pPr>
      <w:bookmarkStart w:id="635" w:name="_Toc59025691"/>
      <w:bookmarkStart w:id="636" w:name="_Toc116925592"/>
      <w:bookmarkStart w:id="637" w:name="_Toc58311233"/>
      <w:r w:rsidRPr="00BA4325">
        <w:t>6.17.1</w:t>
      </w:r>
      <w:r w:rsidRPr="00BA4325">
        <w:tab/>
        <w:t>Introduction</w:t>
      </w:r>
      <w:bookmarkEnd w:id="635"/>
      <w:bookmarkEnd w:id="636"/>
      <w:r w:rsidRPr="00BA4325">
        <w:t xml:space="preserve"> </w:t>
      </w:r>
      <w:bookmarkEnd w:id="637"/>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638" w:name="_Toc58311234"/>
      <w:bookmarkStart w:id="639" w:name="_Toc59025692"/>
      <w:bookmarkStart w:id="640" w:name="_Toc116925593"/>
      <w:r w:rsidRPr="00BA4325">
        <w:t>6.17.2</w:t>
      </w:r>
      <w:r w:rsidRPr="00BA4325">
        <w:tab/>
        <w:t>Solution Details</w:t>
      </w:r>
      <w:bookmarkEnd w:id="638"/>
      <w:bookmarkEnd w:id="639"/>
      <w:bookmarkEnd w:id="640"/>
    </w:p>
    <w:p w14:paraId="6E8DAF97" w14:textId="4027BE84" w:rsidR="00E3385C" w:rsidRPr="00BA4325" w:rsidRDefault="00A47B2F" w:rsidP="00E3385C">
      <w:r w:rsidRPr="006D1927">
        <w:t>When the UE decides to resume the RRC connection to transit from RRC_INACTIVE to RRC_CONNECTED</w:t>
      </w:r>
      <w:r w:rsidR="00E3385C" w:rsidRPr="00BA4325">
        <w:t xml:space="preserve">, the UE </w:t>
      </w:r>
      <w:r w:rsidR="008536C2" w:rsidRPr="00BA4325">
        <w:t>should</w:t>
      </w:r>
      <w:r w:rsidR="00E3385C" w:rsidRPr="00BA4325">
        <w:t xml:space="preserve"> use the whole RRCResumeRequest message, except the ResumeMAC-I/shortResumeMAC-I, as</w:t>
      </w:r>
      <w:r w:rsidR="00360B17" w:rsidRPr="00360B17">
        <w:t xml:space="preserve"> </w:t>
      </w:r>
      <w:r w:rsidR="00137177">
        <w:t xml:space="preserve">an </w:t>
      </w:r>
      <w:r w:rsidR="00360B17">
        <w:t>additional</w:t>
      </w:r>
      <w:r w:rsidR="00E3385C" w:rsidRPr="00BA4325">
        <w:t xml:space="preserve"> input parameter </w:t>
      </w:r>
      <w:r w:rsidR="00360B17">
        <w:t>to the</w:t>
      </w:r>
      <w:r w:rsidR="00360B17" w:rsidRPr="00FB2CE0">
        <w:t xml:space="preserve"> VarResumeMac-Input part</w:t>
      </w:r>
      <w:r w:rsidR="00360B17">
        <w:t xml:space="preserve"> </w:t>
      </w:r>
      <w:r w:rsidR="00E3385C" w:rsidRPr="00BA4325">
        <w:t>in order to calculate ResumeMAC-I/shortResumeMAC-I.</w:t>
      </w:r>
      <w:r w:rsidR="0036608C" w:rsidRPr="00BA4325">
        <w:t xml:space="preserve"> </w:t>
      </w:r>
      <w:r w:rsidR="00E3385C" w:rsidRPr="00BA4325">
        <w:t xml:space="preserve">The UE </w:t>
      </w:r>
      <w:r w:rsidR="008536C2" w:rsidRPr="00BA4325">
        <w:t>should</w:t>
      </w:r>
      <w:r w:rsidR="00E3385C"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41CC801B" w14:textId="77777777" w:rsidR="00A47B2F" w:rsidRDefault="00A47B2F" w:rsidP="00A47B2F">
      <w:pPr>
        <w:rPr>
          <w:lang w:val="en-US"/>
        </w:rPr>
      </w:pPr>
      <w:r>
        <w:rPr>
          <w:lang w:val="en-US"/>
        </w:rPr>
        <w:t xml:space="preserve">The terms of legacy UE, legacy gNB/ng-eNB, and legacy network respectively refer to the UE, gNB/ng-eNB, and network that supports only the Rel-15 (legacy) version of ResumeMAC-I/shortResumeMAC-I. </w:t>
      </w:r>
    </w:p>
    <w:p w14:paraId="5D5B5A08" w14:textId="29A8AD8E" w:rsidR="00A47B2F" w:rsidRDefault="00A47B2F" w:rsidP="00A47B2F">
      <w:pPr>
        <w:rPr>
          <w:lang w:val="en-US"/>
        </w:rPr>
      </w:pPr>
      <w:r>
        <w:rPr>
          <w:lang w:val="en-US"/>
        </w:rPr>
        <w:t xml:space="preserve">The terms of newer UE, newer gNB/ng-eNB, and newer network respectively refer to the UE, gNB/ng-eNB, and network that support the newly proposed way of ResumeMAC-I/shortResumeMAC-I calculation and handling. </w:t>
      </w:r>
    </w:p>
    <w:p w14:paraId="0AD021CC" w14:textId="77777777" w:rsidR="00A47B2F" w:rsidRPr="006D1B8C" w:rsidRDefault="00A47B2F" w:rsidP="000210AF">
      <w:pPr>
        <w:rPr>
          <w:lang w:val="en-US"/>
        </w:rPr>
      </w:pPr>
    </w:p>
    <w:p w14:paraId="7C7F7B74" w14:textId="711D2884" w:rsidR="000210AF" w:rsidRPr="00BA4325" w:rsidRDefault="00A47B2F" w:rsidP="000210AF">
      <w:r>
        <w:t>A n</w:t>
      </w:r>
      <w:r w:rsidR="000210AF" w:rsidRPr="00BA4325">
        <w:t>ewer network use</w:t>
      </w:r>
      <w:r>
        <w:t>s</w:t>
      </w:r>
      <w:r w:rsidR="000210AF" w:rsidRPr="00BA4325">
        <w:t xml:space="preserve"> the newer version of ResumeMAC-I/shortResumeMAC-I only if supported by the UE. Otherwise the network use</w:t>
      </w:r>
      <w:r w:rsidR="00360B17">
        <w:t>s</w:t>
      </w:r>
      <w:r w:rsidR="000210AF"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273AD107" w:rsidR="000210AF" w:rsidRPr="00BA4325" w:rsidRDefault="000210AF" w:rsidP="000210AF">
      <w:r w:rsidRPr="00BA4325">
        <w:t>The UE and the network negotiate/lear</w:t>
      </w:r>
      <w:r w:rsidR="00CE667A">
        <w:t>’</w:t>
      </w:r>
      <w:r w:rsidRPr="00BA4325">
        <w:t xml:space="preserve"> each other's capability/support of using the newer version of ResumeMAC-I/shortResumeMAC-I</w:t>
      </w:r>
      <w:r w:rsidRPr="00BA4325" w:rsidDel="00814940">
        <w:t xml:space="preserve"> </w:t>
      </w:r>
      <w:r w:rsidRPr="00BA4325">
        <w:t>as</w:t>
      </w:r>
      <w:r w:rsidR="00CE667A">
        <w:t>’</w:t>
      </w:r>
      <w:r w:rsidRPr="00BA4325">
        <w:t>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00240A8F" w14:textId="71CAA8F9" w:rsidR="00A47B2F" w:rsidRDefault="000210AF" w:rsidP="004316D3">
      <w:pPr>
        <w:pStyle w:val="B1"/>
        <w:rPr>
          <w:lang w:val="en-US"/>
        </w:rPr>
      </w:pPr>
      <w:r w:rsidRPr="00BA4325">
        <w:t>-</w:t>
      </w:r>
      <w:r w:rsidRPr="00BA4325">
        <w:tab/>
        <w:t>gNB/ng-eNB</w:t>
      </w:r>
      <w:r w:rsidR="00A47B2F">
        <w:t xml:space="preserve"> </w:t>
      </w:r>
      <w:r w:rsidR="00A47B2F">
        <w:rPr>
          <w:lang w:val="en-US"/>
        </w:rPr>
        <w:t xml:space="preserve">should indicate its capability of supporting the </w:t>
      </w:r>
      <w:r w:rsidR="00A47B2F" w:rsidRPr="00EC6A6A">
        <w:rPr>
          <w:lang w:val="en-US"/>
        </w:rPr>
        <w:t>new version of ResumeMAC-I</w:t>
      </w:r>
      <w:r w:rsidR="00A47B2F">
        <w:rPr>
          <w:lang w:val="en-US"/>
        </w:rPr>
        <w:t xml:space="preserve"> in </w:t>
      </w:r>
      <w:r w:rsidRPr="00BA4325">
        <w:t xml:space="preserve"> SI message (i.e., SIB1, refer to a closely related feature called useFullResumeID in SIB1).</w:t>
      </w:r>
      <w:r w:rsidR="00A47B2F" w:rsidRPr="00A47B2F">
        <w:rPr>
          <w:lang w:val="en-US"/>
        </w:rPr>
        <w:t xml:space="preserve"> </w:t>
      </w:r>
    </w:p>
    <w:p w14:paraId="1856F4F3" w14:textId="5B12576E" w:rsidR="000210AF" w:rsidRPr="00BA4325" w:rsidRDefault="00A47B2F" w:rsidP="004316D3">
      <w:pPr>
        <w:pStyle w:val="B1"/>
      </w:pPr>
      <w:r>
        <w:rPr>
          <w:lang w:val="en-US"/>
        </w:rPr>
        <w:t xml:space="preserve">- </w:t>
      </w:r>
      <w:r>
        <w:rPr>
          <w:lang w:val="en-US"/>
        </w:rPr>
        <w:tab/>
      </w:r>
      <w:r w:rsidRPr="00E940FB">
        <w:rPr>
          <w:lang w:val="en-US"/>
        </w:rPr>
        <w:t>gNB/ng-eNB</w:t>
      </w:r>
      <w:r>
        <w:rPr>
          <w:lang w:val="en-US"/>
        </w:rPr>
        <w:t xml:space="preserve"> should also indicate its capability of supporting the </w:t>
      </w:r>
      <w:r w:rsidRPr="006D1B8C">
        <w:rPr>
          <w:lang w:val="en-US"/>
        </w:rPr>
        <w:t>new version of ResumeMAC-I</w:t>
      </w:r>
      <w:r>
        <w:rPr>
          <w:lang w:val="en-US"/>
        </w:rPr>
        <w:t xml:space="preserve"> in RRCRelease message with SuspendConfig, which is sent after AS SMC thus protected.</w:t>
      </w:r>
    </w:p>
    <w:p w14:paraId="138BBCE8" w14:textId="3A2BC3D0" w:rsidR="00A47B2F" w:rsidRDefault="00A47B2F" w:rsidP="00A47B2F">
      <w:pPr>
        <w:rPr>
          <w:lang w:val="en-US" w:eastAsia="zh-CN"/>
        </w:rPr>
      </w:pPr>
      <w:r>
        <w:rPr>
          <w:rFonts w:hint="eastAsia"/>
          <w:lang w:eastAsia="zh-CN"/>
        </w:rPr>
        <w:t>In</w:t>
      </w:r>
      <w:r>
        <w:rPr>
          <w:lang w:eastAsia="zh-CN"/>
        </w:rPr>
        <w:t xml:space="preserve"> </w:t>
      </w:r>
      <w:r>
        <w:rPr>
          <w:lang w:val="en-US" w:eastAsia="zh-CN"/>
        </w:rPr>
        <w:t>this way, UE receive</w:t>
      </w:r>
      <w:r>
        <w:rPr>
          <w:rFonts w:hint="eastAsia"/>
          <w:lang w:val="en-US" w:eastAsia="zh-CN"/>
        </w:rPr>
        <w:t>s</w:t>
      </w:r>
      <w:r>
        <w:rPr>
          <w:lang w:val="en-US" w:eastAsia="zh-CN"/>
        </w:rPr>
        <w:t xml:space="preserve"> source gNB/ng-eNB’s capability in both SIB message and </w:t>
      </w:r>
      <w:r>
        <w:rPr>
          <w:lang w:val="en-US"/>
        </w:rPr>
        <w:t xml:space="preserve">RRCRelease message, among which RRCRelease message is protected and can be trusted. </w:t>
      </w:r>
      <w:r>
        <w:rPr>
          <w:rFonts w:hint="eastAsia"/>
          <w:lang w:val="en-US" w:eastAsia="zh-CN"/>
        </w:rPr>
        <w:t>U</w:t>
      </w:r>
      <w:r>
        <w:rPr>
          <w:lang w:val="en-US"/>
        </w:rPr>
        <w:t>E</w:t>
      </w:r>
      <w:r>
        <w:rPr>
          <w:lang w:val="en-US" w:eastAsia="zh-CN"/>
        </w:rPr>
        <w:t xml:space="preserve"> receive</w:t>
      </w:r>
      <w:r>
        <w:rPr>
          <w:rFonts w:hint="eastAsia"/>
          <w:lang w:val="en-US" w:eastAsia="zh-CN"/>
        </w:rPr>
        <w:t>s</w:t>
      </w:r>
      <w:r>
        <w:rPr>
          <w:lang w:val="en-US" w:eastAsia="zh-CN"/>
        </w:rPr>
        <w:t xml:space="preserve"> target gNB/ng-eNB’s capability of supporting new </w:t>
      </w:r>
      <w:r>
        <w:rPr>
          <w:color w:val="000000"/>
        </w:rPr>
        <w:t>ResumeMAC-I</w:t>
      </w:r>
      <w:r>
        <w:rPr>
          <w:lang w:val="en-US" w:eastAsia="zh-CN"/>
        </w:rPr>
        <w:t xml:space="preserve"> (e.g. forwarding the new </w:t>
      </w:r>
      <w:r>
        <w:rPr>
          <w:color w:val="000000"/>
        </w:rPr>
        <w:t>ResumeMAC-I and the whole ResumeRequest message to the source gNB/ng-eNB for verification)</w:t>
      </w:r>
      <w:r>
        <w:rPr>
          <w:lang w:val="en-US" w:eastAsia="zh-CN"/>
        </w:rPr>
        <w:t xml:space="preserve"> in SIB message, but not in RRCRelease message. </w:t>
      </w:r>
    </w:p>
    <w:p w14:paraId="72DAC301" w14:textId="77777777" w:rsidR="00A47B2F" w:rsidRDefault="00A47B2F" w:rsidP="00A47B2F">
      <w:pPr>
        <w:rPr>
          <w:lang w:val="en-US" w:eastAsia="zh-CN"/>
        </w:rPr>
      </w:pPr>
      <w:r>
        <w:rPr>
          <w:lang w:val="en-US" w:eastAsia="zh-CN"/>
        </w:rPr>
        <w:t>If UE receives both source and target</w:t>
      </w:r>
      <w:r w:rsidRPr="00E418A4">
        <w:rPr>
          <w:lang w:val="en-US" w:eastAsia="zh-CN"/>
        </w:rPr>
        <w:t xml:space="preserve"> </w:t>
      </w:r>
      <w:r>
        <w:rPr>
          <w:lang w:val="en-US" w:eastAsia="zh-CN"/>
        </w:rPr>
        <w:t xml:space="preserve">gNB/ng-eNB’s capability of supporting new </w:t>
      </w:r>
      <w:r>
        <w:rPr>
          <w:color w:val="000000"/>
        </w:rPr>
        <w:t xml:space="preserve">ResumeMAC-I, UE will include the new </w:t>
      </w:r>
      <w:r>
        <w:rPr>
          <w:lang w:val="en-US" w:eastAsia="zh-CN"/>
        </w:rPr>
        <w:t xml:space="preserve">new </w:t>
      </w:r>
      <w:r>
        <w:rPr>
          <w:color w:val="000000"/>
        </w:rPr>
        <w:t xml:space="preserve">ResumeMAC-I in the ResumeRequest. </w:t>
      </w:r>
    </w:p>
    <w:p w14:paraId="4D77FC71" w14:textId="77777777" w:rsidR="00A47B2F" w:rsidRPr="00E418A4" w:rsidRDefault="00A47B2F" w:rsidP="00A47B2F">
      <w:pPr>
        <w:rPr>
          <w:color w:val="000000"/>
          <w:lang w:eastAsia="zh-CN"/>
        </w:rPr>
      </w:pPr>
      <w:r>
        <w:rPr>
          <w:lang w:val="en-US" w:eastAsia="zh-CN"/>
        </w:rPr>
        <w:t xml:space="preserve">If either source or target gNB/ng-eNB doesn’t </w:t>
      </w:r>
      <w:r w:rsidRPr="00A17B4E">
        <w:rPr>
          <w:lang w:val="en-US" w:eastAsia="zh-CN"/>
        </w:rPr>
        <w:t>indicate</w:t>
      </w:r>
      <w:r>
        <w:rPr>
          <w:lang w:val="en-US" w:eastAsia="zh-CN"/>
        </w:rPr>
        <w:t xml:space="preserve"> its capability of supporting new ResumeMAC-I, then UE will use legacy </w:t>
      </w:r>
      <w:r>
        <w:rPr>
          <w:color w:val="000000"/>
        </w:rPr>
        <w:t xml:space="preserve">ResumeMAC-I in the ResumeRequest.  </w:t>
      </w:r>
    </w:p>
    <w:p w14:paraId="0F1C574A" w14:textId="77777777" w:rsidR="00A47B2F" w:rsidRDefault="00A47B2F" w:rsidP="00A47B2F">
      <w:pPr>
        <w:rPr>
          <w:color w:val="000000"/>
        </w:rPr>
      </w:pPr>
      <w:r>
        <w:rPr>
          <w:color w:val="000000"/>
        </w:rPr>
        <w:t xml:space="preserve">In any case that the target gNB/ng-eNB rejects the ResumeRequest, it shall indicate the reject cause (e.g. wrong version of ResumeMAC-I) and the original “resumecause” in the Resume Reject message to make UE to verify. </w:t>
      </w:r>
    </w:p>
    <w:p w14:paraId="4D4D7C5C" w14:textId="77777777" w:rsidR="00A47B2F" w:rsidRDefault="00A47B2F" w:rsidP="00A47B2F">
      <w:pPr>
        <w:ind w:left="284"/>
        <w:rPr>
          <w:color w:val="000000"/>
        </w:rPr>
      </w:pPr>
      <w:r>
        <w:rPr>
          <w:color w:val="000000"/>
        </w:rPr>
        <w:t>NOTE 1: Since Resume Reject message is not protected, it is still possible for attackers to modify this message. However, adding the reject cause and the original “resumecause” can be taken as the enhancement. Beside</w:t>
      </w:r>
      <w:r>
        <w:rPr>
          <w:rFonts w:hint="eastAsia"/>
          <w:color w:val="000000"/>
          <w:lang w:eastAsia="zh-CN"/>
        </w:rPr>
        <w:t>s</w:t>
      </w:r>
      <w:r>
        <w:rPr>
          <w:color w:val="000000"/>
        </w:rPr>
        <w:t xml:space="preserve">, when the reject message is protected in the future, this enhancement will be reliable from then on. </w:t>
      </w:r>
    </w:p>
    <w:p w14:paraId="3F5FBC7A" w14:textId="1671CFDD" w:rsidR="00A47B2F" w:rsidRPr="006D1B8C" w:rsidRDefault="00A47B2F" w:rsidP="006D1B8C">
      <w:pPr>
        <w:ind w:left="284"/>
        <w:rPr>
          <w:lang w:val="en-US" w:eastAsia="zh-CN"/>
        </w:rPr>
      </w:pPr>
      <w:r>
        <w:rPr>
          <w:color w:val="000000"/>
        </w:rPr>
        <w:t>NOTE 2: The protection of the Resume Reject message will be discussed separat</w:t>
      </w:r>
      <w:r w:rsidR="00CE667A">
        <w:rPr>
          <w:color w:val="000000"/>
        </w:rPr>
        <w:t>’</w:t>
      </w:r>
      <w:r>
        <w:rPr>
          <w:color w:val="000000"/>
        </w:rPr>
        <w:t xml:space="preserve">ly. </w:t>
      </w:r>
    </w:p>
    <w:p w14:paraId="23455D6E" w14:textId="5F736DF5"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w:t>
      </w:r>
      <w:r w:rsidR="00CE667A">
        <w:t>’</w:t>
      </w:r>
      <w:r w:rsidRPr="00BA4325">
        <w:t>ves like UE's capability could be part of a NAS message (e.g., Registration Request) an</w:t>
      </w:r>
      <w:r w:rsidR="00CE667A">
        <w:t>’</w:t>
      </w:r>
      <w:r w:rsidRPr="00BA4325">
        <w:t xml:space="preserve">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641" w:name="_Toc59025693"/>
      <w:bookmarkStart w:id="642" w:name="_Toc116925594"/>
      <w:bookmarkStart w:id="643" w:name="_Toc58311235"/>
      <w:r w:rsidRPr="00BA4325">
        <w:t>6.17.3</w:t>
      </w:r>
      <w:r w:rsidRPr="00BA4325">
        <w:tab/>
        <w:t>Evaluation</w:t>
      </w:r>
      <w:bookmarkEnd w:id="641"/>
      <w:bookmarkEnd w:id="642"/>
      <w:r w:rsidRPr="00BA4325">
        <w:t xml:space="preserve"> </w:t>
      </w:r>
      <w:bookmarkEnd w:id="643"/>
    </w:p>
    <w:p w14:paraId="24A07BD4" w14:textId="0E3FBE05" w:rsidR="001B3093" w:rsidRPr="00F677F4" w:rsidRDefault="001B3093" w:rsidP="001B3093">
      <w:pPr>
        <w:rPr>
          <w:lang w:val="en-US" w:eastAsia="zh-CN"/>
        </w:rPr>
      </w:pPr>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I</w:t>
      </w:r>
      <w:r w:rsidR="004A189A">
        <w:rPr>
          <w:lang w:val="en-US" w:eastAsia="zh-CN"/>
        </w:rPr>
        <w:t>f</w:t>
      </w:r>
      <w:r>
        <w:rPr>
          <w:lang w:val="en-US" w:eastAsia="zh-CN"/>
        </w:rPr>
        <w:t xml:space="preserve"> both the UE and the source/target gNB/ng-eNB support this solution, this solution helps to detect the tempering of </w:t>
      </w:r>
      <w:r w:rsidR="004A189A">
        <w:rPr>
          <w:lang w:val="en-US" w:eastAsia="zh-CN"/>
        </w:rPr>
        <w:t xml:space="preserve">the </w:t>
      </w:r>
      <w:r>
        <w:rPr>
          <w:lang w:val="en-US" w:eastAsia="zh-CN"/>
        </w:rPr>
        <w:t xml:space="preserve">RRCResumeRequest message. </w:t>
      </w:r>
    </w:p>
    <w:p w14:paraId="3BBB27CB" w14:textId="34A5F523" w:rsidR="001B3093" w:rsidRDefault="001B3093" w:rsidP="001B3093">
      <w:r>
        <w:t xml:space="preserve">This solution has </w:t>
      </w:r>
      <w:r w:rsidR="004A189A">
        <w:t>an</w:t>
      </w:r>
      <w:r>
        <w:t xml:space="preserve"> impact </w:t>
      </w:r>
      <w:r w:rsidR="004A189A">
        <w:t>on</w:t>
      </w:r>
      <w:r>
        <w:t xml:space="preserve"> UE, source/target </w:t>
      </w:r>
      <w:r w:rsidRPr="002E428C">
        <w:t>gNB/ng-eNB</w:t>
      </w:r>
      <w:r>
        <w:t>.</w:t>
      </w:r>
      <w:r w:rsidR="004A189A" w:rsidRPr="004A189A">
        <w:t xml:space="preserve"> </w:t>
      </w:r>
      <w:r w:rsidR="004A189A">
        <w:t>T</w:t>
      </w:r>
      <w:r w:rsidR="004A189A" w:rsidRPr="002B5032">
        <w:t>o support the new calculation for ResumeMac-I, both network and UE ha</w:t>
      </w:r>
      <w:r w:rsidR="004A189A">
        <w:t>ve to support the feature and it should be known in both the network and UE when it is to be used</w:t>
      </w:r>
      <w:r w:rsidR="004A189A" w:rsidRPr="002B5032">
        <w:t>.</w:t>
      </w:r>
    </w:p>
    <w:p w14:paraId="07499E44" w14:textId="77777777" w:rsidR="004A189A" w:rsidRPr="002B5032" w:rsidRDefault="004A189A" w:rsidP="004A189A">
      <w:r w:rsidRPr="002B5032">
        <w:t xml:space="preserve">The ResumeMac-I verification is done by the </w:t>
      </w:r>
      <w:r>
        <w:t>source</w:t>
      </w:r>
      <w:r w:rsidRPr="002B5032">
        <w:t xml:space="preserve"> gNB and not the </w:t>
      </w:r>
      <w:r>
        <w:t>target</w:t>
      </w:r>
      <w:r w:rsidRPr="002B5032">
        <w:t xml:space="preserve"> gNB.  Further</w:t>
      </w:r>
      <w:r>
        <w:t>,</w:t>
      </w:r>
      <w:r w:rsidRPr="002B5032">
        <w:t xml:space="preserve"> the ResumeRequest message itself is not sent over </w:t>
      </w:r>
      <w:r>
        <w:t xml:space="preserve">the </w:t>
      </w:r>
      <w:r w:rsidRPr="002B5032">
        <w:t xml:space="preserve">Xn interface by the </w:t>
      </w:r>
      <w:r>
        <w:t>target</w:t>
      </w:r>
      <w:r w:rsidRPr="002B5032">
        <w:t xml:space="preserve"> gNB to the </w:t>
      </w:r>
      <w:r>
        <w:t>source</w:t>
      </w:r>
      <w:r w:rsidRPr="002B5032">
        <w:t xml:space="preserve"> gNB. </w:t>
      </w:r>
      <w:r>
        <w:t>The c</w:t>
      </w:r>
      <w:r w:rsidRPr="002B5032">
        <w:t xml:space="preserve">urrent Xn specification does not provide the full ResumeRequest message to the </w:t>
      </w:r>
      <w:r>
        <w:t>source</w:t>
      </w:r>
      <w:r w:rsidRPr="002B5032">
        <w:t xml:space="preserve"> gNB to calculate the ResumeMac-I using the new method.  Hence the </w:t>
      </w:r>
      <w:r>
        <w:t>target</w:t>
      </w:r>
      <w:r w:rsidRPr="002B5032">
        <w:t xml:space="preserve"> gNB needs to be updated to provide the full ResumeRequest message over Xn</w:t>
      </w:r>
      <w:r>
        <w:t>.</w:t>
      </w:r>
      <w:r w:rsidRPr="002B5032">
        <w:t xml:space="preserve"> Hence to support the new calculation of ResumeMac-I</w:t>
      </w:r>
      <w:r>
        <w:t>,</w:t>
      </w:r>
      <w:r w:rsidRPr="002B5032">
        <w:t xml:space="preserve"> the:</w:t>
      </w:r>
    </w:p>
    <w:p w14:paraId="2E49556B" w14:textId="77777777" w:rsidR="004A189A" w:rsidRPr="002B5032" w:rsidRDefault="004A189A" w:rsidP="004A189A">
      <w:pPr>
        <w:pStyle w:val="ListParagraph"/>
      </w:pPr>
      <w:r w:rsidRPr="002B5032">
        <w:t>•</w:t>
      </w:r>
      <w:r w:rsidRPr="002B5032">
        <w:tab/>
      </w:r>
      <w:r>
        <w:t>Target</w:t>
      </w:r>
      <w:r w:rsidRPr="002B5032">
        <w:t xml:space="preserve"> gNB needs to provide the full ResumeRequest message to the </w:t>
      </w:r>
      <w:r>
        <w:t>source</w:t>
      </w:r>
      <w:r w:rsidRPr="002B5032">
        <w:t xml:space="preserve"> gNB</w:t>
      </w:r>
    </w:p>
    <w:p w14:paraId="4E5EC4FC" w14:textId="77777777" w:rsidR="004A189A" w:rsidRPr="002B5032" w:rsidRDefault="004A189A" w:rsidP="004A189A">
      <w:pPr>
        <w:pStyle w:val="ListParagraph"/>
      </w:pPr>
      <w:r w:rsidRPr="002B5032">
        <w:t>•</w:t>
      </w:r>
      <w:r w:rsidRPr="002B5032">
        <w:tab/>
      </w:r>
      <w:r>
        <w:t>Source</w:t>
      </w:r>
      <w:r w:rsidRPr="002B5032">
        <w:t xml:space="preserve"> gNB needs to support the new calculation and handling of the full ResumeRequest message from </w:t>
      </w:r>
      <w:r>
        <w:t>target</w:t>
      </w:r>
      <w:r w:rsidRPr="002B5032">
        <w:t xml:space="preserve"> gNB.</w:t>
      </w:r>
    </w:p>
    <w:p w14:paraId="43430E41" w14:textId="24B7CC98" w:rsidR="004A189A" w:rsidRDefault="004A189A" w:rsidP="004A189A">
      <w:r w:rsidRPr="002B5032">
        <w:t xml:space="preserve">Hence both the </w:t>
      </w:r>
      <w:r>
        <w:t>source</w:t>
      </w:r>
      <w:r w:rsidRPr="002B5032">
        <w:t xml:space="preserve"> gNB and </w:t>
      </w:r>
      <w:r>
        <w:t>target</w:t>
      </w:r>
      <w:r w:rsidRPr="002B5032">
        <w:t xml:space="preserve"> gNB should support the new mechanism.</w:t>
      </w:r>
    </w:p>
    <w:p w14:paraId="63551D06" w14:textId="77777777" w:rsidR="000210AF" w:rsidRPr="00BA4325" w:rsidRDefault="000210AF" w:rsidP="007811CD"/>
    <w:p w14:paraId="53476471" w14:textId="77777777" w:rsidR="005D21AC" w:rsidRPr="00BA4325" w:rsidRDefault="005D21AC" w:rsidP="005D21AC">
      <w:pPr>
        <w:pStyle w:val="Heading2"/>
      </w:pPr>
      <w:bookmarkStart w:id="644" w:name="_Toc58311236"/>
      <w:bookmarkStart w:id="645" w:name="_Toc59025694"/>
      <w:bookmarkStart w:id="646" w:name="_Toc116925595"/>
      <w:r w:rsidRPr="00BA4325">
        <w:t>6.18</w:t>
      </w:r>
      <w:r w:rsidRPr="00BA4325">
        <w:tab/>
        <w:t>Solution #18: Avoiding UE connecting to</w:t>
      </w:r>
      <w:r w:rsidR="00A52D0E" w:rsidRPr="00BA4325">
        <w:t xml:space="preserve"> </w:t>
      </w:r>
      <w:r w:rsidRPr="00BA4325">
        <w:t>False Base Station during Conditional Handover</w:t>
      </w:r>
      <w:bookmarkEnd w:id="644"/>
      <w:bookmarkEnd w:id="645"/>
      <w:bookmarkEnd w:id="646"/>
    </w:p>
    <w:p w14:paraId="74E52727" w14:textId="77777777" w:rsidR="005D21AC" w:rsidRPr="00BA4325" w:rsidRDefault="005D21AC" w:rsidP="005D21AC">
      <w:pPr>
        <w:pStyle w:val="Heading3"/>
      </w:pPr>
      <w:bookmarkStart w:id="647" w:name="_Toc59025695"/>
      <w:bookmarkStart w:id="648" w:name="_Toc116925596"/>
      <w:bookmarkStart w:id="649" w:name="_Toc58311237"/>
      <w:r w:rsidRPr="00BA4325">
        <w:t>6.18.1</w:t>
      </w:r>
      <w:r w:rsidRPr="00BA4325">
        <w:tab/>
        <w:t>Introduction</w:t>
      </w:r>
      <w:bookmarkEnd w:id="647"/>
      <w:bookmarkEnd w:id="648"/>
      <w:r w:rsidR="0036608C" w:rsidRPr="00BA4325">
        <w:t xml:space="preserve"> </w:t>
      </w:r>
      <w:bookmarkEnd w:id="649"/>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650" w:name="_Toc59025696"/>
      <w:bookmarkStart w:id="651" w:name="_Toc116925597"/>
      <w:bookmarkStart w:id="652" w:name="_Toc58311238"/>
      <w:r w:rsidRPr="00BA4325">
        <w:t>6.18.2</w:t>
      </w:r>
      <w:r w:rsidRPr="00BA4325">
        <w:tab/>
        <w:t>Solution details</w:t>
      </w:r>
      <w:bookmarkEnd w:id="650"/>
      <w:bookmarkEnd w:id="651"/>
      <w:r w:rsidR="0036608C" w:rsidRPr="00BA4325">
        <w:t xml:space="preserve"> </w:t>
      </w:r>
      <w:bookmarkEnd w:id="652"/>
    </w:p>
    <w:p w14:paraId="26DA4C49" w14:textId="77777777" w:rsidR="005D21AC" w:rsidRPr="00BA4325" w:rsidRDefault="005D21AC" w:rsidP="005D21AC">
      <w:pPr>
        <w:pStyle w:val="Heading4"/>
      </w:pPr>
      <w:bookmarkStart w:id="653" w:name="_Toc58311239"/>
      <w:bookmarkStart w:id="654" w:name="_Toc59025697"/>
      <w:bookmarkStart w:id="655" w:name="_Toc116925598"/>
      <w:r w:rsidRPr="00BA4325">
        <w:t>6.18.2.1</w:t>
      </w:r>
      <w:r w:rsidRPr="00BA4325">
        <w:tab/>
        <w:t>General</w:t>
      </w:r>
      <w:bookmarkEnd w:id="653"/>
      <w:bookmarkEnd w:id="654"/>
      <w:bookmarkEnd w:id="655"/>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656" w:name="_Toc58311240"/>
      <w:bookmarkStart w:id="657" w:name="_Toc59025698"/>
      <w:bookmarkStart w:id="658" w:name="_Toc116925599"/>
      <w:r w:rsidRPr="00BA4325">
        <w:t>6.18.2.2</w:t>
      </w:r>
      <w:r w:rsidRPr="00BA4325">
        <w:tab/>
        <w:t>Always on Feature</w:t>
      </w:r>
      <w:bookmarkEnd w:id="656"/>
      <w:bookmarkEnd w:id="657"/>
      <w:bookmarkEnd w:id="658"/>
    </w:p>
    <w:p w14:paraId="73A0EA0E" w14:textId="77777777" w:rsidR="005D21AC" w:rsidRPr="00BA4325" w:rsidRDefault="00F6375D" w:rsidP="004316D3">
      <w:pPr>
        <w:pStyle w:val="TH"/>
      </w:pPr>
      <w:r w:rsidRPr="00BA4325">
        <w:rPr>
          <w:noProof/>
        </w:rPr>
        <w:object w:dxaOrig="9560" w:dyaOrig="7280" w14:anchorId="22D26565">
          <v:shape id="_x0000_i1028" type="#_x0000_t75" alt="" style="width:478.55pt;height:368.35pt;mso-width-percent:0;mso-height-percent:0;mso-width-percent:0;mso-height-percent:0" o:ole="">
            <v:imagedata r:id="rId60" o:title=""/>
          </v:shape>
          <o:OLEObject Type="Embed" ProgID="Visio.Drawing.15" ShapeID="_x0000_i1028" DrawAspect="Content" ObjectID="_1727810505" r:id="rId61"/>
        </w:object>
      </w:r>
    </w:p>
    <w:p w14:paraId="7F4017FD" w14:textId="45C2BB39"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w:t>
      </w:r>
      <w:r w:rsidR="00CE667A" w:rsidRPr="00BA4325">
        <w:t>e</w:t>
      </w:r>
      <w:r w:rsidRPr="00BA4325">
        <w:t>nt</w:t>
      </w:r>
    </w:p>
    <w:p w14:paraId="58E53D52" w14:textId="6A4E32FB" w:rsidR="005D21AC" w:rsidRPr="00BA4325" w:rsidRDefault="00F95C4C" w:rsidP="00E651DC">
      <w:pPr>
        <w:pStyle w:val="B1"/>
      </w:pPr>
      <w:r w:rsidRPr="00BA4325">
        <w:t>1)</w:t>
      </w:r>
      <w:r w:rsidRPr="00BA4325">
        <w:tab/>
      </w:r>
      <w:r w:rsidR="005D21AC" w:rsidRPr="00BA4325">
        <w:t>T</w:t>
      </w:r>
      <w:r w:rsidR="005D21AC" w:rsidRPr="00BA4325">
        <w:rPr>
          <w:lang w:eastAsia="zh-CN"/>
        </w:rPr>
        <w:t>he UEs performs measurement, and sends measurement report including measured signal 1 of this specific cell to the source gNB (A). The measured signal may be</w:t>
      </w:r>
      <w:r w:rsidR="00CE667A">
        <w:rPr>
          <w:lang w:eastAsia="zh-CN"/>
        </w:rPr>
        <w:t>’</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5506C55D"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firm to the target cell, no latency is added. Otherwise, the signal 1 may be</w:t>
      </w:r>
      <w:r w:rsidR="00CE667A">
        <w:t>’</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659" w:name="_Toc58311241"/>
      <w:bookmarkStart w:id="660" w:name="_Toc59025699"/>
      <w:bookmarkStart w:id="661" w:name="_Toc116925600"/>
      <w:r w:rsidRPr="00BA4325">
        <w:rPr>
          <w:lang w:eastAsia="zh-CN"/>
        </w:rPr>
        <w:t>6.18.2.3</w:t>
      </w:r>
      <w:r w:rsidRPr="00BA4325">
        <w:rPr>
          <w:lang w:eastAsia="zh-CN"/>
        </w:rPr>
        <w:tab/>
        <w:t>On Demand Feature</w:t>
      </w:r>
      <w:bookmarkEnd w:id="659"/>
      <w:bookmarkEnd w:id="660"/>
      <w:bookmarkEnd w:id="661"/>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662" w:name="_Toc59025700"/>
      <w:bookmarkStart w:id="663" w:name="_Toc116925601"/>
      <w:bookmarkStart w:id="664" w:name="_Toc58311242"/>
      <w:r w:rsidRPr="00BA4325">
        <w:t>6.18.3</w:t>
      </w:r>
      <w:r w:rsidRPr="00BA4325">
        <w:tab/>
        <w:t>Evaluation</w:t>
      </w:r>
      <w:bookmarkEnd w:id="662"/>
      <w:bookmarkEnd w:id="663"/>
      <w:r w:rsidRPr="00BA4325">
        <w:t xml:space="preserve"> </w:t>
      </w:r>
      <w:bookmarkEnd w:id="664"/>
    </w:p>
    <w:p w14:paraId="45CD936D" w14:textId="77777777" w:rsidR="005D21AC" w:rsidRPr="00BA4325" w:rsidRDefault="005D21AC" w:rsidP="005D21AC">
      <w:bookmarkStart w:id="665"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FCE5620"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r w:rsidR="00CE667A" w:rsidRPr="00BA4325">
        <w:rPr>
          <w:lang w:eastAsia="zh-CN"/>
        </w:rPr>
        <w:t>.</w:t>
      </w:r>
      <w:bookmarkEnd w:id="665"/>
      <w:r w:rsidRPr="00BA4325">
        <w:rPr>
          <w:lang w:eastAsia="zh-CN"/>
        </w:rPr>
        <w:t xml:space="preserve"> Only new IEs are added, so, the impact is small, and the feature can be always turne</w:t>
      </w:r>
      <w:r w:rsidR="00CE667A">
        <w:rPr>
          <w:lang w:eastAsia="zh-CN"/>
        </w:rPr>
        <w:t>’</w:t>
      </w:r>
      <w:r w:rsidRPr="00BA4325">
        <w:rPr>
          <w:lang w:eastAsia="zh-CN"/>
        </w:rPr>
        <w:t xml:space="preserve"> on.</w:t>
      </w:r>
    </w:p>
    <w:p w14:paraId="59569057" w14:textId="29CB058F"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radio repeater atta</w:t>
      </w:r>
      <w:r w:rsidR="00CE667A">
        <w:rPr>
          <w:color w:val="FF0000"/>
        </w:rPr>
        <w:t>’</w:t>
      </w:r>
      <w:r w:rsidRPr="00BA4325">
        <w:rPr>
          <w:color w:val="FF0000"/>
        </w:rPr>
        <w:t xml:space="preserve">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666" w:name="_Toc59025701"/>
      <w:bookmarkStart w:id="667" w:name="_Toc116925602"/>
      <w:bookmarkStart w:id="668" w:name="_Toc58311243"/>
      <w:r w:rsidRPr="00BA4325">
        <w:t xml:space="preserve">6.19 </w:t>
      </w:r>
      <w:r w:rsidR="00E66C99" w:rsidRPr="00BA4325">
        <w:tab/>
      </w:r>
      <w:r w:rsidRPr="00BA4325">
        <w:t>Solution #19: AS security based MIB/SIBs integrity information provided by gNB</w:t>
      </w:r>
      <w:bookmarkEnd w:id="666"/>
      <w:bookmarkEnd w:id="667"/>
      <w:r w:rsidRPr="00BA4325">
        <w:t xml:space="preserve"> </w:t>
      </w:r>
      <w:bookmarkEnd w:id="668"/>
    </w:p>
    <w:p w14:paraId="5642D200" w14:textId="77777777" w:rsidR="00B23078" w:rsidRPr="00BA4325" w:rsidRDefault="00B23078" w:rsidP="00B23078">
      <w:pPr>
        <w:pStyle w:val="Heading3"/>
      </w:pPr>
      <w:bookmarkStart w:id="669" w:name="_Toc58311244"/>
      <w:bookmarkStart w:id="670" w:name="_Toc59025702"/>
      <w:bookmarkStart w:id="671" w:name="_Toc116925603"/>
      <w:r w:rsidRPr="00BA4325">
        <w:t>6.19.1</w:t>
      </w:r>
      <w:r w:rsidRPr="00BA4325">
        <w:tab/>
        <w:t>Introduction</w:t>
      </w:r>
      <w:bookmarkEnd w:id="669"/>
      <w:bookmarkEnd w:id="670"/>
      <w:bookmarkEnd w:id="671"/>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672" w:name="_Toc58311245"/>
      <w:bookmarkStart w:id="673" w:name="_Toc59025703"/>
      <w:bookmarkStart w:id="674" w:name="_Toc116925604"/>
      <w:r w:rsidRPr="00BA4325">
        <w:t xml:space="preserve">6.19.2 </w:t>
      </w:r>
      <w:r w:rsidRPr="00BA4325">
        <w:tab/>
        <w:t>Solution details</w:t>
      </w:r>
      <w:bookmarkEnd w:id="672"/>
      <w:bookmarkEnd w:id="673"/>
      <w:bookmarkEnd w:id="674"/>
    </w:p>
    <w:p w14:paraId="7AC370AF" w14:textId="77777777" w:rsidR="00B23078" w:rsidRPr="00BA4325" w:rsidRDefault="00F6375D" w:rsidP="00E651DC">
      <w:pPr>
        <w:pStyle w:val="TH"/>
      </w:pPr>
      <w:r w:rsidRPr="00BA4325">
        <w:rPr>
          <w:noProof/>
        </w:rPr>
        <w:object w:dxaOrig="7008" w:dyaOrig="5172" w14:anchorId="6B7E0378">
          <v:shape id="_x0000_i1027" type="#_x0000_t75" alt="" style="width:346.8pt;height:262.55pt;mso-width-percent:0;mso-height-percent:0;mso-width-percent:0;mso-height-percent:0" o:ole="">
            <v:imagedata r:id="rId62" o:title=""/>
          </v:shape>
          <o:OLEObject Type="Embed" ProgID="Visio.Drawing.15" ShapeID="_x0000_i1027" DrawAspect="Content" ObjectID="_1727810506" r:id="rId63"/>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675" w:name="_Toc58311246"/>
      <w:bookmarkStart w:id="676" w:name="_Toc59025704"/>
      <w:bookmarkStart w:id="677" w:name="_Toc116925605"/>
      <w:r w:rsidRPr="00BA4325">
        <w:t xml:space="preserve">6.19.3 </w:t>
      </w:r>
      <w:r w:rsidRPr="00BA4325">
        <w:tab/>
        <w:t>Evaluation</w:t>
      </w:r>
      <w:bookmarkEnd w:id="675"/>
      <w:bookmarkEnd w:id="676"/>
      <w:bookmarkEnd w:id="677"/>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6CA10335"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w:t>
      </w:r>
      <w:r w:rsidR="00CE667A">
        <w:t>’</w:t>
      </w:r>
      <w:r w:rsidRPr="00BA4325">
        <w:t xml:space="preserve">l). </w:t>
      </w:r>
    </w:p>
    <w:p w14:paraId="2BAC2AAB" w14:textId="283CD836" w:rsidR="00C739A8" w:rsidRPr="00BA4325" w:rsidRDefault="00C739A8" w:rsidP="004316D3">
      <w:pPr>
        <w:pStyle w:val="EditorsNote"/>
      </w:pPr>
      <w:r w:rsidRPr="00BA4325">
        <w:t>Editor</w:t>
      </w:r>
      <w:r w:rsidR="000735D3" w:rsidRPr="00BA4325">
        <w:t>'</w:t>
      </w:r>
      <w:r w:rsidRPr="00BA4325">
        <w:t>s Note: How the solution can work with SI that is modified</w:t>
      </w:r>
      <w:r w:rsidR="00CE667A" w:rsidRPr="00BA4325">
        <w:t xml:space="preserve"> </w:t>
      </w:r>
      <w:r w:rsidRPr="00BA4325">
        <w:t>while the UEs are in connected state is FFS</w:t>
      </w:r>
    </w:p>
    <w:p w14:paraId="06EDA676" w14:textId="77777777" w:rsidR="00BE5193" w:rsidRPr="00BA4325" w:rsidRDefault="00BE5193" w:rsidP="00BE5193">
      <w:pPr>
        <w:pStyle w:val="Heading2"/>
      </w:pPr>
      <w:bookmarkStart w:id="678" w:name="_Toc58311247"/>
      <w:bookmarkStart w:id="679" w:name="_Toc59025705"/>
      <w:bookmarkStart w:id="680" w:name="_Toc116925606"/>
      <w:r w:rsidRPr="00BA4325">
        <w:t xml:space="preserve">6.20 </w:t>
      </w:r>
      <w:r w:rsidRPr="00BA4325">
        <w:tab/>
        <w:t>Solution #20: Digital Signing Network Function (DSnF)</w:t>
      </w:r>
      <w:bookmarkEnd w:id="678"/>
      <w:bookmarkEnd w:id="679"/>
      <w:bookmarkEnd w:id="680"/>
    </w:p>
    <w:p w14:paraId="6617A327" w14:textId="77777777" w:rsidR="00BE5193" w:rsidRPr="00BA4325" w:rsidRDefault="00BE5193" w:rsidP="00BE5193">
      <w:pPr>
        <w:pStyle w:val="Heading3"/>
      </w:pPr>
      <w:bookmarkStart w:id="681" w:name="_Toc58311248"/>
      <w:bookmarkStart w:id="682" w:name="_Toc59025706"/>
      <w:bookmarkStart w:id="683" w:name="_Toc116925607"/>
      <w:r w:rsidRPr="00BA4325">
        <w:t>6.20.1</w:t>
      </w:r>
      <w:r w:rsidRPr="00BA4325">
        <w:tab/>
        <w:t>Introduction</w:t>
      </w:r>
      <w:bookmarkEnd w:id="681"/>
      <w:bookmarkEnd w:id="682"/>
      <w:bookmarkEnd w:id="683"/>
    </w:p>
    <w:p w14:paraId="33DB0867" w14:textId="711D051D" w:rsidR="00BE5193" w:rsidRPr="00BA4325" w:rsidRDefault="00BE5193" w:rsidP="00BE5193">
      <w:pPr>
        <w:keepLines/>
      </w:pPr>
      <w:r w:rsidRPr="00BA4325">
        <w:t xml:space="preserve">This solution#20 address the </w:t>
      </w:r>
      <w:r w:rsidR="00CE667A">
        <w:t>“</w:t>
      </w:r>
      <w:r w:rsidRPr="00BA4325">
        <w:t xml:space="preserve">ey Issue#2 </w:t>
      </w:r>
      <w:r w:rsidR="000735D3" w:rsidRPr="00BA4325">
        <w:t>"</w:t>
      </w:r>
      <w:r w:rsidRPr="00BA4325">
        <w:t>Security Protection of system</w:t>
      </w:r>
      <w:r w:rsidR="00CE667A">
        <w:t>”</w:t>
      </w:r>
      <w:r w:rsidRPr="00BA4325">
        <w:t>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015A0CF8"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w:t>
      </w:r>
      <w:r w:rsidR="00CE667A" w:rsidRPr="00BA4325">
        <w:t>n</w:t>
      </w:r>
      <w:r w:rsidRPr="00BA4325">
        <w:t>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w:t>
      </w:r>
      <w:r w:rsidR="00CE667A">
        <w:t>’</w:t>
      </w:r>
      <w:r w:rsidRPr="00BA4325">
        <w:t>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684" w:name="_Toc58311249"/>
      <w:bookmarkStart w:id="685" w:name="_Toc59025707"/>
      <w:bookmarkStart w:id="686" w:name="_Toc116925608"/>
      <w:r w:rsidRPr="00BA4325">
        <w:t>6.20.2</w:t>
      </w:r>
      <w:r w:rsidRPr="00BA4325">
        <w:tab/>
        <w:t>Solution details</w:t>
      </w:r>
      <w:bookmarkEnd w:id="684"/>
      <w:bookmarkEnd w:id="685"/>
      <w:bookmarkEnd w:id="686"/>
    </w:p>
    <w:p w14:paraId="5674EF5A" w14:textId="77777777" w:rsidR="00BE5193" w:rsidRPr="00BA4325" w:rsidRDefault="00BE5193" w:rsidP="00BE5193">
      <w:pPr>
        <w:pStyle w:val="Heading4"/>
      </w:pPr>
      <w:bookmarkStart w:id="687" w:name="_Toc58311250"/>
      <w:bookmarkStart w:id="688" w:name="_Toc59025708"/>
      <w:bookmarkStart w:id="689" w:name="_Toc116925609"/>
      <w:r w:rsidRPr="00BA4325">
        <w:t>6.20.2.1</w:t>
      </w:r>
      <w:r w:rsidRPr="00BA4325">
        <w:tab/>
        <w:t>Digital Signatures of System Information</w:t>
      </w:r>
      <w:bookmarkEnd w:id="687"/>
      <w:bookmarkEnd w:id="688"/>
      <w:bookmarkEnd w:id="689"/>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690" w:name="_Toc58311251"/>
      <w:bookmarkStart w:id="691" w:name="_Toc59025709"/>
      <w:bookmarkStart w:id="692" w:name="_Toc116925610"/>
      <w:r w:rsidRPr="00E651DC">
        <w:t>6.20.2.2</w:t>
      </w:r>
      <w:r w:rsidRPr="00E651DC">
        <w:tab/>
        <w:t>Digital Signing Network Function (DSnF)</w:t>
      </w:r>
      <w:bookmarkEnd w:id="690"/>
      <w:bookmarkEnd w:id="691"/>
      <w:bookmarkEnd w:id="692"/>
    </w:p>
    <w:p w14:paraId="21E90DAD" w14:textId="76B03B11" w:rsidR="00BE5193" w:rsidRPr="00E651DC" w:rsidRDefault="00BE5193" w:rsidP="00BE5193">
      <w:r w:rsidRPr="00E651DC">
        <w:t>DSnF exposes service-based interfaces to provide digital signing services to other network functions. The service interfaces can be named such as Ndsnf_Digital_Signing_Request and Ndsnf_Digital_Signing_Respo</w:t>
      </w:r>
      <w:r w:rsidR="00CE667A">
        <w:t>’</w:t>
      </w:r>
      <w:r w:rsidRPr="00E651DC">
        <w:t xml:space="preserve">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693" w:name="_Toc59025710"/>
      <w:bookmarkStart w:id="694" w:name="_Toc116925611"/>
      <w:bookmarkStart w:id="695" w:name="_Toc58311252"/>
      <w:r w:rsidRPr="00E651DC">
        <w:t>6.20.2.2.1</w:t>
      </w:r>
      <w:r w:rsidRPr="00E651DC">
        <w:tab/>
        <w:t>Digital Signing Request</w:t>
      </w:r>
      <w:bookmarkEnd w:id="693"/>
      <w:bookmarkEnd w:id="694"/>
      <w:r w:rsidRPr="00E651DC">
        <w:t xml:space="preserve"> </w:t>
      </w:r>
      <w:bookmarkEnd w:id="695"/>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61D6E520" w:rsidR="00BE5193" w:rsidRPr="00BA4325" w:rsidRDefault="00BE5193" w:rsidP="00BE5193">
      <w:r w:rsidRPr="00BA4325">
        <w:t>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w:t>
      </w:r>
      <w:r w:rsidR="00CE667A">
        <w:t>’</w:t>
      </w:r>
      <w:r w:rsidRPr="00BA4325">
        <w:t xml:space="preserve">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0C20DBDD"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IETF is working on to allow an entity certificate (such as the DSnF certificate) to sign a short live certificate. Security risk from compromising a private key associated with a short-live certificate is minimal since it expires quic</w:t>
      </w:r>
      <w:r w:rsidR="00CE667A">
        <w:rPr>
          <w:lang w:eastAsia="zh-CN"/>
        </w:rPr>
        <w:t>’</w:t>
      </w:r>
      <w:r w:rsidRPr="00BA4325">
        <w:rPr>
          <w:lang w:eastAsia="zh-CN"/>
        </w:rPr>
        <w:t xml:space="preserve">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696" w:name="_Toc59025711"/>
      <w:bookmarkStart w:id="697" w:name="_Toc116925612"/>
      <w:bookmarkStart w:id="698" w:name="_Toc58311253"/>
      <w:r w:rsidRPr="00BA4325">
        <w:t>6.20.2.2.2</w:t>
      </w:r>
      <w:r w:rsidRPr="00BA4325">
        <w:tab/>
        <w:t>Digital Signature Computation</w:t>
      </w:r>
      <w:bookmarkEnd w:id="696"/>
      <w:bookmarkEnd w:id="697"/>
      <w:r w:rsidRPr="00BA4325">
        <w:t xml:space="preserve"> </w:t>
      </w:r>
      <w:bookmarkEnd w:id="698"/>
    </w:p>
    <w:p w14:paraId="3ADC6F02" w14:textId="639F5B97" w:rsidR="00BE5193" w:rsidRPr="00BA4325" w:rsidRDefault="00BE5193" w:rsidP="00BE5193">
      <w:r w:rsidRPr="00BA4325">
        <w:t>Upon receive a digital signing request, DSnF selects a signing key (if multiple signing keys are supported) and compute the digital signature over the information elements to be protec</w:t>
      </w:r>
      <w:r w:rsidR="00CE667A">
        <w:t>’</w:t>
      </w:r>
      <w:r w:rsidRPr="00BA4325">
        <w:t xml:space="preserve">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699" w:name="_Toc58311254"/>
      <w:bookmarkStart w:id="700" w:name="_Toc59025712"/>
      <w:bookmarkStart w:id="701" w:name="_Toc116925613"/>
      <w:r w:rsidRPr="00BA4325">
        <w:t>6.20.2.2.3</w:t>
      </w:r>
      <w:r w:rsidRPr="00BA4325">
        <w:tab/>
        <w:t>Digital Signing Response</w:t>
      </w:r>
      <w:bookmarkEnd w:id="699"/>
      <w:bookmarkEnd w:id="700"/>
      <w:bookmarkEnd w:id="701"/>
    </w:p>
    <w:p w14:paraId="10E06C30" w14:textId="7389936F" w:rsidR="00BE5193" w:rsidRPr="00BA4325" w:rsidRDefault="00BE5193" w:rsidP="00BE5193">
      <w:r w:rsidRPr="00BA4325">
        <w:t>A digital signing response includes one or a set of the digital signatures, along with other information (e.g., public key identifier) to facilitate the verification of the digital signatu</w:t>
      </w:r>
      <w:r w:rsidR="00CE667A">
        <w:t>’</w:t>
      </w:r>
      <w:r w:rsidRPr="00BA4325">
        <w:t xml:space="preserve">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702" w:name="_Toc58311255"/>
      <w:bookmarkStart w:id="703" w:name="_Toc59025713"/>
      <w:bookmarkStart w:id="704" w:name="_Toc116925614"/>
      <w:r w:rsidRPr="00BA4325">
        <w:t>6.20.2.2.4</w:t>
      </w:r>
      <w:r w:rsidRPr="00BA4325">
        <w:tab/>
        <w:t>Short-term Certificate: request and usage</w:t>
      </w:r>
      <w:bookmarkEnd w:id="702"/>
      <w:bookmarkEnd w:id="703"/>
      <w:bookmarkEnd w:id="704"/>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4D09D96B"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w:t>
      </w:r>
      <w:r w:rsidR="00CE667A">
        <w:t>’</w:t>
      </w:r>
      <w:r w:rsidRPr="00BA4325">
        <w:t>id, the gNB</w:t>
      </w:r>
      <w:r w:rsidR="000735D3" w:rsidRPr="00BA4325">
        <w:t>'</w:t>
      </w:r>
      <w:r w:rsidRPr="00BA4325">
        <w:t>s SFN value for this DSnF starting time</w:t>
      </w:r>
      <w:r w:rsidR="00CE667A">
        <w:t>’</w:t>
      </w:r>
      <w:r w:rsidRPr="00BA4325">
        <w:t>(T_DSnF(gNB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0DE6B684" w:rsidR="00FA3CFB" w:rsidRPr="00E651DC" w:rsidRDefault="00FA3CFB" w:rsidP="00FA3CFB">
      <w:pPr>
        <w:ind w:left="1704" w:firstLine="284"/>
        <w:rPr>
          <w:lang w:val="fr-FR"/>
        </w:rPr>
      </w:pPr>
      <w:r w:rsidRPr="00E651DC">
        <w:rPr>
          <w:lang w:val="fr-FR"/>
        </w:rPr>
        <w:t xml:space="preserve">T_Broadcast_SI </w:t>
      </w:r>
      <w:r w:rsidR="00CE667A">
        <w:rPr>
          <w:lang w:val="fr-FR"/>
        </w:rPr>
        <w:t>’</w:t>
      </w:r>
      <w:r w:rsidRPr="00E651DC">
        <w:rPr>
          <w:lang w:val="fr-FR"/>
        </w:rPr>
        <w:t xml:space="preserve">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058285D3"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w:t>
      </w:r>
      <w:r w:rsidR="00CE667A" w:rsidRPr="00BA4325">
        <w:t>H</w:t>
      </w:r>
      <w:r w:rsidRPr="00BA4325">
        <w:t xml:space="preserve">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6F21274"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w:t>
      </w:r>
      <w:r w:rsidR="00CE667A" w:rsidRPr="00BA4325">
        <w:t>r</w:t>
      </w:r>
      <w:r w:rsidRPr="00BA4325">
        <w:t xml:space="preserve">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705" w:name="_Toc58311256"/>
      <w:bookmarkStart w:id="706" w:name="_Toc59025714"/>
      <w:bookmarkStart w:id="707" w:name="_Toc116925615"/>
      <w:r w:rsidRPr="00E651DC">
        <w:t>6.20.2.3</w:t>
      </w:r>
      <w:r w:rsidRPr="00E651DC">
        <w:tab/>
        <w:t>gNB Behaviours</w:t>
      </w:r>
      <w:bookmarkEnd w:id="705"/>
      <w:bookmarkEnd w:id="706"/>
      <w:bookmarkEnd w:id="707"/>
    </w:p>
    <w:p w14:paraId="1D55F431" w14:textId="68ED89C4" w:rsidR="00665AD8" w:rsidRPr="00E651DC" w:rsidRDefault="00665AD8" w:rsidP="00E651DC">
      <w:pPr>
        <w:pStyle w:val="Heading5"/>
      </w:pPr>
      <w:bookmarkStart w:id="708" w:name="_Toc116925616"/>
      <w:r w:rsidRPr="00E651DC">
        <w:t>6.20.2.3.0</w:t>
      </w:r>
      <w:r w:rsidRPr="00E651DC">
        <w:tab/>
        <w:t>General</w:t>
      </w:r>
      <w:bookmarkEnd w:id="708"/>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709" w:name="_Toc58311257"/>
      <w:bookmarkStart w:id="710" w:name="_Toc59025715"/>
      <w:bookmarkStart w:id="711" w:name="_Toc116925617"/>
      <w:r w:rsidRPr="00E651DC">
        <w:t>6.20.2.3.1</w:t>
      </w:r>
      <w:r w:rsidRPr="00E651DC">
        <w:tab/>
        <w:t>Requesting Digital Signatures</w:t>
      </w:r>
      <w:bookmarkEnd w:id="709"/>
      <w:bookmarkEnd w:id="710"/>
      <w:bookmarkEnd w:id="711"/>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712" w:name="_Toc58311258"/>
      <w:bookmarkStart w:id="713" w:name="_Toc59025716"/>
      <w:bookmarkStart w:id="714" w:name="_Toc116925618"/>
      <w:r w:rsidRPr="00BA4325">
        <w:t>6.20.2.3.2</w:t>
      </w:r>
      <w:r w:rsidRPr="00BA4325">
        <w:tab/>
        <w:t>Receiving Digital Signatures</w:t>
      </w:r>
      <w:bookmarkEnd w:id="712"/>
      <w:bookmarkEnd w:id="713"/>
      <w:bookmarkEnd w:id="714"/>
    </w:p>
    <w:p w14:paraId="15BD9A8D" w14:textId="66F494DB" w:rsidR="00BE5193" w:rsidRPr="00BA4325" w:rsidRDefault="00BE5193" w:rsidP="00BE5193">
      <w:r w:rsidRPr="00BA4325">
        <w:t xml:space="preserve">gNB receives digital signing responses from DSnF via AMF/SEAF over N2 interface. DSnF may also push digitally signed data to </w:t>
      </w:r>
      <w:r w:rsidR="00CE667A">
        <w:t>’</w:t>
      </w:r>
      <w:r w:rsidRPr="00BA4325">
        <w:t xml:space="preserve">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715" w:name="_Toc58311259"/>
      <w:bookmarkStart w:id="716" w:name="_Toc59025717"/>
      <w:bookmarkStart w:id="717" w:name="_Toc116925619"/>
      <w:r w:rsidRPr="00BA4325">
        <w:t>6.20.2.3.3</w:t>
      </w:r>
      <w:r w:rsidRPr="00BA4325">
        <w:tab/>
        <w:t>Broadcasting Digital Signatures</w:t>
      </w:r>
      <w:bookmarkEnd w:id="715"/>
      <w:bookmarkEnd w:id="716"/>
      <w:bookmarkEnd w:id="717"/>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4FFF8A85" w:rsidR="00BE5193" w:rsidRPr="00BA4325" w:rsidRDefault="00BE5193" w:rsidP="00202323">
      <w:pPr>
        <w:pStyle w:val="B1"/>
        <w:numPr>
          <w:ilvl w:val="0"/>
          <w:numId w:val="7"/>
        </w:numPr>
      </w:pPr>
      <w:r w:rsidRPr="00BA4325">
        <w:t>information elements for signing algorithm selection if multiple digital signature algorithms are supp</w:t>
      </w:r>
      <w:r w:rsidR="00CE667A">
        <w:t>’</w:t>
      </w:r>
      <w:r w:rsidRPr="00BA4325">
        <w:t>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718" w:name="_Toc58311260"/>
      <w:bookmarkStart w:id="719" w:name="_Toc59025718"/>
      <w:bookmarkStart w:id="720" w:name="_Toc116925620"/>
      <w:r w:rsidRPr="00BA4325">
        <w:t>6.20.2.4</w:t>
      </w:r>
      <w:r w:rsidRPr="00BA4325">
        <w:tab/>
        <w:t>Procedures for digital signature request and response</w:t>
      </w:r>
      <w:bookmarkEnd w:id="718"/>
      <w:bookmarkEnd w:id="719"/>
      <w:bookmarkEnd w:id="720"/>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721" w:name="_Toc58311261"/>
      <w:bookmarkStart w:id="722" w:name="_Toc59025719"/>
      <w:bookmarkStart w:id="723" w:name="_Toc116925621"/>
      <w:r w:rsidRPr="00E651DC">
        <w:t>6.20.2.5</w:t>
      </w:r>
      <w:r w:rsidRPr="00E651DC">
        <w:tab/>
        <w:t>UE Behaviours</w:t>
      </w:r>
      <w:bookmarkEnd w:id="721"/>
      <w:bookmarkEnd w:id="722"/>
      <w:bookmarkEnd w:id="723"/>
    </w:p>
    <w:p w14:paraId="52F5219C" w14:textId="3CC6AC92" w:rsidR="00CD10A7" w:rsidRPr="00E651DC" w:rsidRDefault="00CD10A7" w:rsidP="00E651DC">
      <w:pPr>
        <w:pStyle w:val="Heading5"/>
      </w:pPr>
      <w:bookmarkStart w:id="724" w:name="_Toc59025720"/>
      <w:bookmarkStart w:id="725" w:name="_Toc116925622"/>
      <w:r w:rsidRPr="00E651DC">
        <w:t>6.20.2.5</w:t>
      </w:r>
      <w:r w:rsidRPr="00E651DC">
        <w:tab/>
        <w:t>General</w:t>
      </w:r>
      <w:bookmarkEnd w:id="724"/>
      <w:bookmarkEnd w:id="725"/>
      <w:r w:rsidRPr="00E651DC">
        <w:t xml:space="preserve"> </w:t>
      </w:r>
    </w:p>
    <w:p w14:paraId="7A42A9BA" w14:textId="706EA539" w:rsidR="00BE5193" w:rsidRPr="00E651DC" w:rsidRDefault="00BE5193" w:rsidP="00BE5193">
      <w:r w:rsidRPr="00E651DC">
        <w:t>There will be tw</w:t>
      </w:r>
      <w:r w:rsidR="00CE667A" w:rsidRPr="00E651DC">
        <w:t>o</w:t>
      </w:r>
      <w:r w:rsidRPr="00E651DC">
        <w:t xml:space="preserve">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726" w:name="_Toc58311262"/>
      <w:bookmarkStart w:id="727" w:name="_Toc59025721"/>
      <w:bookmarkStart w:id="728" w:name="_Toc116925623"/>
      <w:r w:rsidRPr="00E651DC">
        <w:t>6.20.2.5.1</w:t>
      </w:r>
      <w:r w:rsidRPr="00E651DC">
        <w:tab/>
        <w:t>Trust Anchors in UE</w:t>
      </w:r>
      <w:bookmarkEnd w:id="726"/>
      <w:bookmarkEnd w:id="727"/>
      <w:bookmarkEnd w:id="728"/>
    </w:p>
    <w:p w14:paraId="55EE750A" w14:textId="33F3650E"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w:t>
      </w:r>
      <w:r w:rsidR="00CE667A" w:rsidRPr="00BA4325">
        <w:t>a</w:t>
      </w:r>
      <w:r w:rsidRPr="00BA4325">
        <w:t xml:space="preserve">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A8F56CC" w:rsidR="00CD0248" w:rsidRPr="00BA4325" w:rsidRDefault="00CD0248" w:rsidP="00CD0248">
      <w:r w:rsidRPr="00BA4325">
        <w:t>Second, reg</w:t>
      </w:r>
      <w:r w:rsidR="00CE667A" w:rsidRPr="00BA4325">
        <w:t>i</w:t>
      </w:r>
      <w:r w:rsidRPr="00BA4325">
        <w:t xml:space="preserve">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280EC555" w:rsidR="00CD0248" w:rsidRPr="00BA4325" w:rsidRDefault="00CD0248" w:rsidP="00CD0248">
      <w:r w:rsidRPr="00BA4325">
        <w:t>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w:t>
      </w:r>
      <w:r w:rsidR="00CE667A" w:rsidRPr="00BA4325">
        <w:t xml:space="preserve"> </w:t>
      </w:r>
      <w:r w:rsidRPr="00BA4325">
        <w:t xml:space="preserve">such root CAs. This model is adopted by WiFi Alliance. </w:t>
      </w:r>
    </w:p>
    <w:p w14:paraId="74695E79" w14:textId="76053AD6" w:rsidR="00A3136D" w:rsidRPr="00BA4325" w:rsidRDefault="00CD0248" w:rsidP="00A3136D">
      <w:r w:rsidRPr="00BA4325">
        <w:t>Fourth, each mobile operator establishes or leverages i</w:t>
      </w:r>
      <w:r w:rsidR="00CE667A" w:rsidRPr="00BA4325">
        <w:t>t</w:t>
      </w:r>
      <w:r w:rsidRPr="00BA4325">
        <w:t>s current CAs to issue signing certificates.</w:t>
      </w:r>
      <w:r w:rsidR="0036608C" w:rsidRPr="00BA4325">
        <w:t xml:space="preserve"> </w:t>
      </w:r>
      <w:r w:rsidRPr="00BA4325">
        <w:t>Many mobile operators already hav</w:t>
      </w:r>
      <w:r w:rsidR="00CE667A" w:rsidRPr="00BA4325">
        <w:t>e</w:t>
      </w:r>
      <w:r w:rsidRPr="00BA4325">
        <w:t xml:space="preser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53F8109" w:rsidR="00A3136D" w:rsidRPr="00BA4325" w:rsidRDefault="00A3136D" w:rsidP="00A3136D">
      <w:r w:rsidRPr="00BA4325">
        <w:t>In the second model, reg</w:t>
      </w:r>
      <w:r w:rsidR="00CE667A" w:rsidRPr="00BA4325">
        <w:t>i</w:t>
      </w:r>
      <w:r w:rsidRPr="00BA4325">
        <w:t xml:space="preserve">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2E796E41" w:rsidR="00A3136D" w:rsidRPr="00BA4325" w:rsidRDefault="00A3136D" w:rsidP="00A3136D">
      <w:r w:rsidRPr="00BA4325">
        <w:t>In the third mod</w:t>
      </w:r>
      <w:r w:rsidR="00CE667A" w:rsidRPr="00BA4325">
        <w:t>e</w:t>
      </w:r>
      <w:r w:rsidRPr="00BA4325">
        <w:t>l, public CAs are leveraged to issue public certificates for operators. Thus, the number of trust anchors depend on the number</w:t>
      </w:r>
      <w:r w:rsidR="00CE667A" w:rsidRPr="00BA4325">
        <w:t xml:space="preserve"> </w:t>
      </w:r>
      <w:r w:rsidRPr="00BA4325">
        <w:t xml:space="preserve">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49F77741" w:rsidR="00EB72E2" w:rsidRPr="00BA4325" w:rsidRDefault="00CD0248" w:rsidP="00BE5193">
      <w:r w:rsidRPr="00BA4325">
        <w:t>This list of CA certificates needs to be provis</w:t>
      </w:r>
      <w:r w:rsidR="00CE667A" w:rsidRPr="00BA4325">
        <w:t>i</w:t>
      </w:r>
      <w:r w:rsidRPr="00BA4325">
        <w:t>oned into UEs as trusted anchor</w:t>
      </w:r>
      <w:r w:rsidR="00CE667A" w:rsidRPr="00BA4325">
        <w:t>s</w:t>
      </w:r>
      <w:r w:rsidRPr="00BA4325">
        <w:t xml:space="preserve">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5D460DE7" w:rsidR="00EB72E2" w:rsidRPr="00BA4325" w:rsidRDefault="00EB72E2" w:rsidP="00BE5193">
      <w:r w:rsidRPr="00BA4325">
        <w:t>Since USIM has limited memory space, it may not be possible to store all needed trust anchors inside the USIM if the number of the needed trust anchors is high. Th</w:t>
      </w:r>
      <w:r w:rsidR="00CE667A" w:rsidRPr="00BA4325">
        <w:t>u</w:t>
      </w:r>
      <w:r w:rsidRPr="00BA4325">
        <w:t>s, shared CAs appear desirable or alternative secure storage may be used to store trust anchors.</w:t>
      </w:r>
    </w:p>
    <w:p w14:paraId="20EAA893" w14:textId="322080CF" w:rsidR="00BE5193" w:rsidRPr="00BA4325" w:rsidRDefault="00CD0248" w:rsidP="00BE5193">
      <w:r w:rsidRPr="00BA4325">
        <w:t xml:space="preserve">Since such a list is public information and available to both operators and vendors, it </w:t>
      </w:r>
      <w:r w:rsidR="00BE5193" w:rsidRPr="00BA4325">
        <w:t>can be provis</w:t>
      </w:r>
      <w:r w:rsidR="00CE667A" w:rsidRPr="00BA4325">
        <w:t>i</w:t>
      </w:r>
      <w:r w:rsidR="00BE5193" w:rsidRPr="00BA4325">
        <w:t xml:space="preserve">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1971FEEA" w:rsidR="00CD0248" w:rsidRPr="00BA4325" w:rsidRDefault="00BE5193" w:rsidP="00465C2D">
      <w:pPr>
        <w:rPr>
          <w:color w:val="FF0000"/>
        </w:rPr>
      </w:pPr>
      <w:r w:rsidRPr="00BA4325">
        <w:t>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w:t>
      </w:r>
      <w:r w:rsidR="00CE667A">
        <w:t>’</w:t>
      </w:r>
      <w:r w:rsidRPr="00BA4325">
        <w:t xml:space="preserv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729" w:name="_Toc58311263"/>
      <w:bookmarkStart w:id="730" w:name="_Toc59025722"/>
      <w:bookmarkStart w:id="731" w:name="_Toc116925624"/>
      <w:r w:rsidRPr="00BA4325">
        <w:t>6.20.2.5.2</w:t>
      </w:r>
      <w:r w:rsidRPr="00BA4325">
        <w:tab/>
        <w:t>Cell Scanning</w:t>
      </w:r>
      <w:bookmarkEnd w:id="729"/>
      <w:bookmarkEnd w:id="730"/>
      <w:bookmarkEnd w:id="731"/>
    </w:p>
    <w:p w14:paraId="1EEADA6F" w14:textId="454D0E61"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w:t>
      </w:r>
      <w:r w:rsidR="00CE667A">
        <w:t>’</w:t>
      </w:r>
      <w:r w:rsidR="00CD0248" w:rsidRPr="00BA4325">
        <w:t>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732" w:name="_Toc58311264"/>
      <w:bookmarkStart w:id="733" w:name="_Toc59025723"/>
      <w:bookmarkStart w:id="734" w:name="_Toc116925625"/>
      <w:r w:rsidRPr="00BA4325">
        <w:t>6.20.2.5.</w:t>
      </w:r>
      <w:r w:rsidR="00CD0248" w:rsidRPr="00BA4325">
        <w:t>3</w:t>
      </w:r>
      <w:r w:rsidRPr="00BA4325">
        <w:tab/>
        <w:t>Verification of Digital Signatures</w:t>
      </w:r>
      <w:bookmarkEnd w:id="732"/>
      <w:bookmarkEnd w:id="733"/>
      <w:bookmarkEnd w:id="734"/>
    </w:p>
    <w:p w14:paraId="09DD6537" w14:textId="382D81FF" w:rsidR="00BE5193" w:rsidRPr="00BA4325" w:rsidRDefault="00BE5193" w:rsidP="00BE5193">
      <w:r w:rsidRPr="00BA4325">
        <w:t>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w:t>
      </w:r>
      <w:r w:rsidR="00CE667A">
        <w:t>’</w:t>
      </w:r>
      <w:r w:rsidRPr="00BA4325">
        <w:t>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735" w:name="_Toc58311265"/>
      <w:bookmarkStart w:id="736" w:name="_Toc59025724"/>
      <w:bookmarkStart w:id="737" w:name="_Toc116925626"/>
      <w:r w:rsidRPr="00BA4325">
        <w:t>6.20.2.5.</w:t>
      </w:r>
      <w:r w:rsidR="00CD0248" w:rsidRPr="00BA4325">
        <w:t>4</w:t>
      </w:r>
      <w:r w:rsidRPr="00BA4325">
        <w:tab/>
        <w:t>Verification of Time Counter</w:t>
      </w:r>
      <w:bookmarkEnd w:id="735"/>
      <w:bookmarkEnd w:id="736"/>
      <w:bookmarkEnd w:id="737"/>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602B6C24"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against UE local time. This may allow to eliminate the need of time synchronization</w:t>
      </w:r>
      <w:r w:rsidR="00CE667A" w:rsidRPr="00BA4325">
        <w:t xml:space="preserve"> </w:t>
      </w:r>
      <w:r w:rsidRPr="00BA4325">
        <w:t xml:space="preserve">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the UE can then perform certain actions. As a first step, the UE can retry a number of times. If no message is received, the communication with the base station is aborted. </w:t>
      </w:r>
    </w:p>
    <w:p w14:paraId="79AE1195" w14:textId="44E0D68C"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w:t>
      </w:r>
      <w:r w:rsidR="00CE667A">
        <w:t>’</w:t>
      </w:r>
      <w:r w:rsidRPr="00BA4325">
        <w:t>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738" w:name="_Toc58311266"/>
      <w:bookmarkStart w:id="739" w:name="_Toc59025725"/>
      <w:bookmarkStart w:id="740" w:name="_Toc116925627"/>
      <w:r w:rsidRPr="00BA4325">
        <w:t>6.20.2.5.5</w:t>
      </w:r>
      <w:r w:rsidRPr="00BA4325">
        <w:tab/>
        <w:t>Cell Selection and Reselection</w:t>
      </w:r>
      <w:bookmarkEnd w:id="738"/>
      <w:bookmarkEnd w:id="739"/>
      <w:bookmarkEnd w:id="740"/>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00939A92"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remain even availability is lost. Note this principle is widely adopted in system security design in which a system upon the detection of attacks often aborts or rebo</w:t>
      </w:r>
      <w:r w:rsidR="00CE667A">
        <w:t>’</w:t>
      </w:r>
      <w:r w:rsidR="00BE5193" w:rsidRPr="00BA4325">
        <w:t xml:space="preserve">ts. </w:t>
      </w:r>
    </w:p>
    <w:p w14:paraId="18C1D690" w14:textId="77777777" w:rsidR="00BE5193" w:rsidRPr="00BA4325" w:rsidRDefault="00BE5193" w:rsidP="00E651DC">
      <w:pPr>
        <w:pStyle w:val="EditorsNote"/>
      </w:pPr>
      <w:r w:rsidRPr="00BA4325">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741" w:name="_Toc58311267"/>
      <w:bookmarkStart w:id="742" w:name="_Toc59025726"/>
      <w:bookmarkStart w:id="743" w:name="_Toc116925628"/>
      <w:r w:rsidRPr="00E651DC">
        <w:t>6.20.2.6</w:t>
      </w:r>
      <w:r w:rsidRPr="00E651DC">
        <w:tab/>
        <w:t>Security Analysis</w:t>
      </w:r>
      <w:bookmarkEnd w:id="741"/>
      <w:bookmarkEnd w:id="742"/>
      <w:bookmarkEnd w:id="743"/>
    </w:p>
    <w:p w14:paraId="4570C11C" w14:textId="72AC595A" w:rsidR="00CD10A7" w:rsidRPr="00E651DC" w:rsidRDefault="00CD10A7" w:rsidP="00E651DC">
      <w:pPr>
        <w:pStyle w:val="Heading5"/>
      </w:pPr>
      <w:bookmarkStart w:id="744" w:name="_Toc59025727"/>
      <w:bookmarkStart w:id="745" w:name="_Toc116925629"/>
      <w:r w:rsidRPr="00E651DC">
        <w:t>6.20.2.6.0</w:t>
      </w:r>
      <w:r w:rsidRPr="00E651DC">
        <w:tab/>
        <w:t>General</w:t>
      </w:r>
      <w:bookmarkEnd w:id="744"/>
      <w:bookmarkEnd w:id="745"/>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746" w:name="_Toc58311268"/>
      <w:bookmarkStart w:id="747" w:name="_Toc59025728"/>
      <w:bookmarkStart w:id="748" w:name="_Toc116925630"/>
      <w:r w:rsidRPr="00E651DC">
        <w:t>6.20.2.6.1</w:t>
      </w:r>
      <w:r w:rsidRPr="00E651DC">
        <w:tab/>
        <w:t>Mitigating Replay Attacks</w:t>
      </w:r>
      <w:bookmarkEnd w:id="746"/>
      <w:bookmarkEnd w:id="747"/>
      <w:bookmarkEnd w:id="748"/>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6A6F50EF" w:rsidR="00BE5193" w:rsidRPr="00BA4325" w:rsidRDefault="00BE5193" w:rsidP="004316D3">
      <w:pPr>
        <w:rPr>
          <w:b/>
          <w:lang w:eastAsia="zh-CN"/>
        </w:rPr>
      </w:pPr>
      <w:r w:rsidRPr="00BA4325">
        <w:rPr>
          <w:lang w:eastAsia="zh-CN"/>
        </w:rPr>
        <w:t xml:space="preserve">Wormhole attack requires the false base station to have Internet connectivity to receive the broadcasting information from a remote location. This requires the false base station to have a UE component to connect to the legitimate cell. However, </w:t>
      </w:r>
      <w:r w:rsidR="00CE667A">
        <w:rPr>
          <w:lang w:eastAsia="zh-CN"/>
        </w:rPr>
        <w:t>’</w:t>
      </w:r>
      <w:r w:rsidRPr="00BA4325">
        <w:rPr>
          <w:lang w:eastAsia="zh-CN"/>
        </w:rPr>
        <w:t>he attacker</w:t>
      </w:r>
      <w:r w:rsidR="000735D3" w:rsidRPr="00BA4325">
        <w:rPr>
          <w:b/>
          <w:lang w:eastAsia="zh-CN"/>
        </w:rPr>
        <w:t>'</w:t>
      </w:r>
      <w:r w:rsidRPr="00BA4325">
        <w:rPr>
          <w:lang w:eastAsia="zh-CN"/>
        </w:rPr>
        <w:t xml:space="preserve">s UE may also connect to the false base station itself. To prevent </w:t>
      </w:r>
      <w:r w:rsidR="00CE667A">
        <w:rPr>
          <w:lang w:eastAsia="zh-CN"/>
        </w:rPr>
        <w:t>’</w:t>
      </w:r>
      <w:r w:rsidRPr="00BA4325">
        <w:rPr>
          <w:lang w:eastAsia="zh-CN"/>
        </w:rPr>
        <w: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749" w:name="_Toc59025729"/>
      <w:bookmarkStart w:id="750" w:name="_Toc116925631"/>
      <w:bookmarkStart w:id="751" w:name="_Toc58311269"/>
      <w:r w:rsidRPr="00BA4325">
        <w:t>6.20.2.6.2</w:t>
      </w:r>
      <w:r w:rsidRPr="00BA4325">
        <w:tab/>
      </w:r>
      <w:r w:rsidR="00BE5193" w:rsidRPr="00BA4325">
        <w:t>Mitigating Denial of Services</w:t>
      </w:r>
      <w:bookmarkEnd w:id="749"/>
      <w:bookmarkEnd w:id="750"/>
      <w:r w:rsidR="00BE5193" w:rsidRPr="00BA4325">
        <w:t xml:space="preserve"> </w:t>
      </w:r>
      <w:bookmarkEnd w:id="751"/>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4B80E1DA"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w:t>
      </w:r>
      <w:r w:rsidR="00CE667A">
        <w:rPr>
          <w:bCs/>
          <w:lang w:eastAsia="zh-CN"/>
        </w:rPr>
        <w:t>’</w:t>
      </w:r>
      <w:r w:rsidRPr="00BA4325">
        <w:rPr>
          <w:bCs/>
          <w:lang w:eastAsia="zh-CN"/>
        </w:rPr>
        <w:t xml:space="preserve">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752" w:name="_Toc58311270"/>
      <w:bookmarkStart w:id="753" w:name="_Toc59025730"/>
      <w:bookmarkStart w:id="754" w:name="_Toc116925632"/>
      <w:r w:rsidRPr="00BA4325">
        <w:t>6.20.2.6.3</w:t>
      </w:r>
      <w:r w:rsidRPr="00BA4325">
        <w:tab/>
        <w:t>Mitigating downgrading attacks</w:t>
      </w:r>
      <w:bookmarkEnd w:id="752"/>
      <w:bookmarkEnd w:id="753"/>
      <w:bookmarkEnd w:id="754"/>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5FFBB5E2" w:rsidR="00BE5193" w:rsidRPr="00BA4325" w:rsidRDefault="00BE5193" w:rsidP="00BE5193">
      <w:r w:rsidRPr="00BA4325">
        <w:t>A protected gNB may be overloaded if there ar</w:t>
      </w:r>
      <w:r w:rsidR="00CE667A" w:rsidRPr="00BA4325">
        <w:t>e</w:t>
      </w:r>
      <w:r w:rsidRPr="00BA4325">
        <w:t xml:space="preserve"> too many UEs in the area prefer and select the cell. In this case, normal radio resource management procedure can be invoked by the gNB to limit the</w:t>
      </w:r>
      <w:r w:rsidR="00CE667A" w:rsidRPr="00BA4325">
        <w:t xml:space="preserve"> </w:t>
      </w:r>
      <w:r w:rsidRPr="00BA4325">
        <w:t>number of UEs to be served (e.g., using cellBarred=1). As</w:t>
      </w:r>
      <w:r w:rsidR="00CE667A" w:rsidRPr="00BA4325">
        <w:t xml:space="preserve"> </w:t>
      </w:r>
      <w:r w:rsidRPr="00BA4325">
        <w:t xml:space="preserve">a result, UEs may have to connect to legacy cells to stay in services if all protected gNB are overloaded. If there is a false base station in this area, it may be able </w:t>
      </w:r>
      <w:r w:rsidR="00CE667A" w:rsidRPr="00BA4325">
        <w:t>t</w:t>
      </w:r>
      <w:r w:rsidRPr="00BA4325">
        <w:t>o attract UEs to connect. However, a false base station cannot predict when such congestion would occur. A false base station can also try to proactively cause congestion in protected gNB</w:t>
      </w:r>
      <w:r w:rsidR="00CE667A" w:rsidRPr="00BA4325">
        <w:t>s</w:t>
      </w:r>
      <w:r w:rsidRPr="00BA4325">
        <w:t xml:space="preserve">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755" w:name="_Toc58311271"/>
      <w:bookmarkStart w:id="756" w:name="_Toc59025731"/>
      <w:bookmarkStart w:id="757" w:name="_Toc116925633"/>
      <w:r w:rsidRPr="00BA4325">
        <w:t>6.20.3</w:t>
      </w:r>
      <w:r w:rsidRPr="00BA4325">
        <w:tab/>
        <w:t xml:space="preserve">Assessment using </w:t>
      </w:r>
      <w:bookmarkEnd w:id="755"/>
      <w:r w:rsidR="003243EB" w:rsidRPr="00BA4325">
        <w:t>clause A.3</w:t>
      </w:r>
      <w:bookmarkEnd w:id="756"/>
      <w:bookmarkEnd w:id="757"/>
    </w:p>
    <w:p w14:paraId="051FB81E" w14:textId="77777777" w:rsidR="00C93EA8" w:rsidRPr="00BA4325" w:rsidRDefault="00C93EA8" w:rsidP="00C93EA8">
      <w:pPr>
        <w:pStyle w:val="Heading4"/>
      </w:pPr>
      <w:bookmarkStart w:id="758" w:name="_Toc58311272"/>
      <w:bookmarkStart w:id="759" w:name="_Toc59025732"/>
      <w:bookmarkStart w:id="760" w:name="_Toc116925634"/>
      <w:r w:rsidRPr="00BA4325">
        <w:t>6.20.3.1</w:t>
      </w:r>
      <w:r w:rsidRPr="00BA4325">
        <w:tab/>
        <w:t>UE aspects</w:t>
      </w:r>
      <w:bookmarkEnd w:id="758"/>
      <w:bookmarkEnd w:id="759"/>
      <w:bookmarkEnd w:id="760"/>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761" w:name="_Toc58311273"/>
      <w:bookmarkStart w:id="762" w:name="_Toc59025733"/>
      <w:bookmarkStart w:id="763" w:name="_Toc116925635"/>
      <w:r w:rsidRPr="00BA4325">
        <w:t>6.20.3.</w:t>
      </w:r>
      <w:r w:rsidR="007E13CC" w:rsidRPr="00BA4325">
        <w:t>2</w:t>
      </w:r>
      <w:r w:rsidRPr="00BA4325">
        <w:tab/>
        <w:t>UE actions upon detection of invalid signature</w:t>
      </w:r>
      <w:bookmarkEnd w:id="761"/>
      <w:bookmarkEnd w:id="762"/>
      <w:bookmarkEnd w:id="763"/>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764" w:name="_Toc58311274"/>
      <w:bookmarkStart w:id="765" w:name="_Toc59025734"/>
      <w:bookmarkStart w:id="766" w:name="_Toc116925636"/>
      <w:r w:rsidRPr="00BA4325">
        <w:t>6.20.3.</w:t>
      </w:r>
      <w:r w:rsidR="007E13CC" w:rsidRPr="00BA4325">
        <w:t>3</w:t>
      </w:r>
      <w:r w:rsidRPr="00BA4325">
        <w:tab/>
        <w:t>Threats that are mitigated by signed SI messages</w:t>
      </w:r>
      <w:bookmarkEnd w:id="764"/>
      <w:bookmarkEnd w:id="765"/>
      <w:bookmarkEnd w:id="766"/>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767" w:name="_Toc58311275"/>
      <w:bookmarkStart w:id="768" w:name="_Toc59025735"/>
      <w:bookmarkStart w:id="769" w:name="_Toc116925637"/>
      <w:r w:rsidRPr="00BA4325">
        <w:t>6.20.3.</w:t>
      </w:r>
      <w:r w:rsidR="007E13CC" w:rsidRPr="00BA4325">
        <w:t>4</w:t>
      </w:r>
      <w:r w:rsidRPr="00BA4325">
        <w:tab/>
        <w:t>Threats that are not mitigated by signed SI messages</w:t>
      </w:r>
      <w:bookmarkEnd w:id="767"/>
      <w:bookmarkEnd w:id="768"/>
      <w:bookmarkEnd w:id="769"/>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770" w:name="_Toc58311276"/>
      <w:bookmarkStart w:id="771" w:name="_Toc59025736"/>
      <w:bookmarkStart w:id="772" w:name="_Toc116925638"/>
      <w:r w:rsidRPr="00BA4325">
        <w:t>6.20.3.</w:t>
      </w:r>
      <w:r w:rsidR="007E13CC" w:rsidRPr="00BA4325">
        <w:t>5</w:t>
      </w:r>
      <w:r w:rsidRPr="00BA4325">
        <w:tab/>
        <w:t>Provisioning of keys</w:t>
      </w:r>
      <w:bookmarkEnd w:id="770"/>
      <w:bookmarkEnd w:id="771"/>
      <w:bookmarkEnd w:id="772"/>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773" w:name="_Toc59025737"/>
      <w:bookmarkStart w:id="774" w:name="_Toc116925639"/>
      <w:bookmarkStart w:id="775" w:name="_Toc58311277"/>
      <w:r w:rsidRPr="00BA4325">
        <w:t>6.20.3.</w:t>
      </w:r>
      <w:r w:rsidR="007E13CC" w:rsidRPr="00BA4325">
        <w:t>6</w:t>
      </w:r>
      <w:r w:rsidRPr="00BA4325">
        <w:tab/>
        <w:t>RAN aspects</w:t>
      </w:r>
      <w:bookmarkEnd w:id="773"/>
      <w:bookmarkEnd w:id="774"/>
      <w:r w:rsidRPr="00BA4325">
        <w:t xml:space="preserve"> </w:t>
      </w:r>
      <w:bookmarkEnd w:id="775"/>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2BBA0BFE" w:rsidR="00C93EA8" w:rsidRPr="00BA4325" w:rsidRDefault="00C93EA8" w:rsidP="004316D3">
      <w:pPr>
        <w:rPr>
          <w:lang w:eastAsia="zh-CN"/>
        </w:rPr>
      </w:pPr>
      <w:r w:rsidRPr="00BA4325">
        <w:rPr>
          <w:lang w:eastAsia="zh-CN"/>
        </w:rPr>
        <w:t xml:space="preserve">gNB needs to broadcast digital signatures </w:t>
      </w:r>
      <w:r w:rsidR="00CE667A" w:rsidRPr="00BA4325">
        <w:rPr>
          <w:lang w:eastAsia="zh-CN"/>
        </w:rPr>
        <w:t>a</w:t>
      </w:r>
      <w:r w:rsidRPr="00BA4325">
        <w:rPr>
          <w:lang w:eastAsia="zh-CN"/>
        </w:rPr>
        <w:t>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776" w:name="_Toc59025738"/>
      <w:bookmarkStart w:id="777" w:name="_Toc116925640"/>
      <w:bookmarkStart w:id="778" w:name="_Toc58311278"/>
      <w:r w:rsidRPr="00BA4325">
        <w:t>6.20.3.</w:t>
      </w:r>
      <w:r w:rsidR="007E13CC" w:rsidRPr="00BA4325">
        <w:t>7</w:t>
      </w:r>
      <w:r w:rsidRPr="00BA4325">
        <w:tab/>
        <w:t>VPLMN aspects</w:t>
      </w:r>
      <w:bookmarkEnd w:id="776"/>
      <w:bookmarkEnd w:id="777"/>
      <w:r w:rsidRPr="00BA4325">
        <w:t xml:space="preserve"> </w:t>
      </w:r>
      <w:bookmarkEnd w:id="778"/>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779" w:name="_Toc59025739"/>
      <w:bookmarkStart w:id="780" w:name="_Toc116925641"/>
      <w:bookmarkStart w:id="781" w:name="_Toc58311279"/>
      <w:r w:rsidRPr="00BA4325">
        <w:t>6.20.3.</w:t>
      </w:r>
      <w:r w:rsidR="007E13CC" w:rsidRPr="00BA4325">
        <w:t>8</w:t>
      </w:r>
      <w:r w:rsidRPr="00BA4325">
        <w:tab/>
        <w:t>HPLMN aspects</w:t>
      </w:r>
      <w:bookmarkEnd w:id="779"/>
      <w:bookmarkEnd w:id="780"/>
      <w:r w:rsidRPr="00BA4325">
        <w:t xml:space="preserve"> </w:t>
      </w:r>
      <w:bookmarkEnd w:id="781"/>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782" w:name="_Toc58311280"/>
      <w:bookmarkStart w:id="783" w:name="_Toc59025740"/>
      <w:bookmarkStart w:id="784" w:name="_Toc116925642"/>
      <w:r w:rsidRPr="00BA4325">
        <w:t>6.20.3.</w:t>
      </w:r>
      <w:r w:rsidR="007E13CC" w:rsidRPr="00BA4325">
        <w:t>9</w:t>
      </w:r>
      <w:r w:rsidRPr="00BA4325">
        <w:tab/>
        <w:t>Network sharing aspects</w:t>
      </w:r>
      <w:bookmarkEnd w:id="782"/>
      <w:bookmarkEnd w:id="783"/>
      <w:bookmarkEnd w:id="784"/>
    </w:p>
    <w:p w14:paraId="0B17B976" w14:textId="6E475D2C" w:rsidR="00C93EA8" w:rsidRPr="00BA4325" w:rsidRDefault="00C93EA8" w:rsidP="00C93EA8">
      <w:r w:rsidRPr="00BA4325">
        <w:rPr>
          <w:lang w:eastAsia="zh-CN"/>
        </w:rPr>
        <w:t xml:space="preserve">When a </w:t>
      </w:r>
      <w:r w:rsidRPr="00BA4325">
        <w:t>gNB is shared by multiple PLMNs, the operator owning the gN</w:t>
      </w:r>
      <w:r w:rsidR="00CE667A" w:rsidRPr="00BA4325">
        <w:t>b</w:t>
      </w:r>
      <w:r w:rsidRPr="00BA4325">
        <w:t xml:space="preserve"> can sign SIs as long as the trust anchor of the gNB operator is provisioned into a UE. </w:t>
      </w:r>
    </w:p>
    <w:p w14:paraId="28328CDB" w14:textId="77777777" w:rsidR="00C93EA8" w:rsidRPr="00BA4325" w:rsidRDefault="00C93EA8" w:rsidP="00C93EA8">
      <w:pPr>
        <w:pStyle w:val="Heading4"/>
      </w:pPr>
      <w:bookmarkStart w:id="785" w:name="_Toc58311281"/>
      <w:bookmarkStart w:id="786" w:name="_Toc59025741"/>
      <w:bookmarkStart w:id="787" w:name="_Toc116925643"/>
      <w:r w:rsidRPr="00BA4325">
        <w:t>6.20.3.</w:t>
      </w:r>
      <w:r w:rsidR="007E13CC" w:rsidRPr="00BA4325">
        <w:t>10</w:t>
      </w:r>
      <w:r w:rsidRPr="00BA4325">
        <w:tab/>
        <w:t>Roaming aspects</w:t>
      </w:r>
      <w:bookmarkEnd w:id="785"/>
      <w:bookmarkEnd w:id="786"/>
      <w:bookmarkEnd w:id="787"/>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788" w:name="_Toc59025742"/>
      <w:bookmarkStart w:id="789" w:name="_Toc116925644"/>
      <w:bookmarkStart w:id="790" w:name="_Toc58311282"/>
      <w:r w:rsidRPr="00BA4325">
        <w:t>6.20.3.1</w:t>
      </w:r>
      <w:r w:rsidR="007E13CC" w:rsidRPr="00BA4325">
        <w:t>1</w:t>
      </w:r>
      <w:r w:rsidRPr="00BA4325">
        <w:tab/>
        <w:t>Regulatory aspects</w:t>
      </w:r>
      <w:bookmarkEnd w:id="788"/>
      <w:bookmarkEnd w:id="789"/>
      <w:r w:rsidRPr="00BA4325">
        <w:t xml:space="preserve"> </w:t>
      </w:r>
      <w:bookmarkEnd w:id="790"/>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791" w:name="_Toc58311283"/>
      <w:bookmarkStart w:id="792" w:name="_Toc59025743"/>
      <w:bookmarkStart w:id="793" w:name="_Toc116925645"/>
      <w:r w:rsidRPr="00BA4325">
        <w:t>6.20.3.1</w:t>
      </w:r>
      <w:r w:rsidR="007E13CC" w:rsidRPr="00BA4325">
        <w:t>2</w:t>
      </w:r>
      <w:r w:rsidRPr="00BA4325">
        <w:tab/>
        <w:t>Signature schemes</w:t>
      </w:r>
      <w:bookmarkEnd w:id="791"/>
      <w:bookmarkEnd w:id="792"/>
      <w:bookmarkEnd w:id="793"/>
    </w:p>
    <w:p w14:paraId="593A1A92" w14:textId="77777777" w:rsidR="00C93EA8" w:rsidRPr="00BA4325" w:rsidRDefault="00C93EA8" w:rsidP="00C93EA8">
      <w:r w:rsidRPr="00BA4325">
        <w:t>Potential signature schemes include:</w:t>
      </w:r>
    </w:p>
    <w:p w14:paraId="251A3A38" w14:textId="2A6539CB" w:rsidR="00C93EA8" w:rsidRPr="00BA4325" w:rsidRDefault="00C93EA8" w:rsidP="00C93EA8">
      <w:pPr>
        <w:ind w:left="568" w:hanging="284"/>
        <w:rPr>
          <w:b/>
          <w:lang w:eastAsia="zh-CN"/>
        </w:rPr>
      </w:pPr>
      <w:r w:rsidRPr="00BA4325">
        <w:t>-</w:t>
      </w:r>
      <w:r w:rsidRPr="00BA4325">
        <w:tab/>
      </w:r>
      <w:r w:rsidRPr="00BA4325">
        <w:rPr>
          <w:b/>
        </w:rPr>
        <w:t>ECDSA (recommended with named cur</w:t>
      </w:r>
      <w:r w:rsidR="00CE667A">
        <w:rPr>
          <w:b/>
        </w:rPr>
        <w:t>’</w:t>
      </w:r>
      <w:r w:rsidRPr="00BA4325">
        <w:rPr>
          <w:b/>
        </w:rPr>
        <w:t>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D712FCC" w:rsidR="00C93EA8" w:rsidRDefault="00C93EA8" w:rsidP="00C93EA8">
      <w:pPr>
        <w:ind w:left="568" w:hanging="284"/>
      </w:pPr>
      <w:r w:rsidRPr="00BA4325">
        <w:t>-</w:t>
      </w:r>
      <w:r w:rsidRPr="00BA4325">
        <w:tab/>
        <w:t>others</w:t>
      </w:r>
    </w:p>
    <w:p w14:paraId="7A43B365" w14:textId="313E5CFD" w:rsidR="00743667" w:rsidRPr="00BA4325" w:rsidRDefault="00743667" w:rsidP="006D1B8C">
      <w:pPr>
        <w:ind w:firstLine="284"/>
      </w:pPr>
      <w:r>
        <w:t xml:space="preserve">NOTE: The hash based approach in </w:t>
      </w:r>
      <w:r>
        <w:rPr>
          <w:color w:val="000000"/>
        </w:rPr>
        <w:t xml:space="preserve">6.20.2.2.4 only requires a hash function. </w:t>
      </w:r>
    </w:p>
    <w:p w14:paraId="333A18F1" w14:textId="77777777" w:rsidR="00C93EA8" w:rsidRPr="00BA4325" w:rsidRDefault="00C93EA8" w:rsidP="00C93EA8">
      <w:pPr>
        <w:pStyle w:val="Heading4"/>
      </w:pPr>
      <w:bookmarkStart w:id="794" w:name="_Toc58311284"/>
      <w:bookmarkStart w:id="795" w:name="_Toc59025744"/>
      <w:bookmarkStart w:id="796" w:name="_Toc116925646"/>
      <w:r w:rsidRPr="00BA4325">
        <w:t>6.20.3.1</w:t>
      </w:r>
      <w:r w:rsidR="007E13CC" w:rsidRPr="00BA4325">
        <w:t>3</w:t>
      </w:r>
      <w:r w:rsidRPr="00BA4325">
        <w:tab/>
        <w:t>Signature length</w:t>
      </w:r>
      <w:bookmarkEnd w:id="794"/>
      <w:bookmarkEnd w:id="795"/>
      <w:bookmarkEnd w:id="796"/>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t>ECDSA: 64 byte</w:t>
      </w:r>
      <w:r w:rsidR="00465C2D" w:rsidRPr="00BA4325">
        <w:t>s</w:t>
      </w:r>
    </w:p>
    <w:p w14:paraId="29F65E8C" w14:textId="77777777" w:rsidR="00C93EA8" w:rsidRPr="00BA4325" w:rsidRDefault="00C93EA8" w:rsidP="00C93EA8">
      <w:pPr>
        <w:pStyle w:val="Heading4"/>
      </w:pPr>
      <w:bookmarkStart w:id="797" w:name="_Toc58311285"/>
      <w:bookmarkStart w:id="798" w:name="_Toc59025745"/>
      <w:bookmarkStart w:id="799" w:name="_Toc116925647"/>
      <w:r w:rsidRPr="00BA4325">
        <w:t>6.20.3.1</w:t>
      </w:r>
      <w:r w:rsidR="007E13CC" w:rsidRPr="00BA4325">
        <w:t>4</w:t>
      </w:r>
      <w:r w:rsidRPr="00BA4325">
        <w:tab/>
        <w:t>Resistance against Quantum Computing</w:t>
      </w:r>
      <w:bookmarkEnd w:id="797"/>
      <w:bookmarkEnd w:id="798"/>
      <w:bookmarkEnd w:id="799"/>
    </w:p>
    <w:p w14:paraId="6B95E0D9" w14:textId="71D6E9CE" w:rsidR="00C93EA8" w:rsidRDefault="00C93EA8" w:rsidP="00465C2D">
      <w:pPr>
        <w:pStyle w:val="EditorsNote"/>
        <w:ind w:left="0" w:firstLine="0"/>
        <w:rPr>
          <w:color w:val="000000"/>
        </w:rPr>
      </w:pPr>
    </w:p>
    <w:p w14:paraId="67A8FA6B" w14:textId="1F7E3512" w:rsidR="00743667" w:rsidRDefault="00743667" w:rsidP="00743667">
      <w:pPr>
        <w:pStyle w:val="EditorsNote"/>
        <w:ind w:left="0" w:firstLine="0"/>
        <w:rPr>
          <w:color w:val="000000"/>
        </w:rPr>
      </w:pPr>
      <w:r>
        <w:rPr>
          <w:color w:val="000000"/>
        </w:rPr>
        <w:t>Next to the general remarks in Appendix A.3.14 and Table A.3.14-1, hash functions are only mildly affected by quantum computers [</w:t>
      </w:r>
      <w:r w:rsidR="00966D56">
        <w:rPr>
          <w:color w:val="000000"/>
        </w:rPr>
        <w:t>29</w:t>
      </w:r>
      <w:r>
        <w:rPr>
          <w:color w:val="000000"/>
        </w:rPr>
        <w:t>]. Thus, the hash based approach in 6.20.2.2.4 is a potential quantum resistant solution for suitable parameters. See [</w:t>
      </w:r>
      <w:r w:rsidR="00966D56">
        <w:rPr>
          <w:color w:val="000000"/>
        </w:rPr>
        <w:t>30</w:t>
      </w:r>
      <w:r>
        <w:rPr>
          <w:color w:val="000000"/>
        </w:rPr>
        <w:t>] for a related application. Note that this requires the trust anchor of the hash chain to be securely deployed by means of a quantum resistant algorithm.</w:t>
      </w:r>
    </w:p>
    <w:p w14:paraId="589BDA66" w14:textId="77777777" w:rsidR="00743667" w:rsidRDefault="00743667" w:rsidP="00743667">
      <w:pPr>
        <w:pStyle w:val="EditorsNote"/>
        <w:ind w:left="0" w:firstLine="0"/>
        <w:rPr>
          <w:color w:val="000000"/>
        </w:rPr>
      </w:pPr>
      <w:r>
        <w:rPr>
          <w:color w:val="000000"/>
        </w:rPr>
        <w:t>The expected performance and properties of quantum resistance algorithms and solutions should be considered to facilitate interoperability in the future. For instance, Table 6.20.3.14-2 describes the features (pros/cons) of different potential configurations based on Section 6.20.2.2.4 assuming some specific digital signing algorithms.</w:t>
      </w:r>
    </w:p>
    <w:p w14:paraId="6E165ABC" w14:textId="28C915FC" w:rsidR="00743667" w:rsidRPr="00A55714" w:rsidRDefault="00743667" w:rsidP="00743667">
      <w:pPr>
        <w:pStyle w:val="EditorsNote"/>
        <w:ind w:left="0" w:firstLine="0"/>
        <w:jc w:val="center"/>
        <w:rPr>
          <w:b/>
          <w:bCs/>
          <w:color w:val="000000"/>
        </w:rPr>
      </w:pPr>
      <w:r w:rsidRPr="00A55714">
        <w:rPr>
          <w:b/>
          <w:bCs/>
          <w:color w:val="000000"/>
        </w:rPr>
        <w:t>Table 6.20.3.14-</w:t>
      </w:r>
      <w:r>
        <w:rPr>
          <w:b/>
          <w:bCs/>
          <w:color w:val="000000"/>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1134"/>
        <w:gridCol w:w="1247"/>
        <w:gridCol w:w="961"/>
        <w:gridCol w:w="2754"/>
        <w:gridCol w:w="2196"/>
      </w:tblGrid>
      <w:tr w:rsidR="00743667" w:rsidRPr="00DA699E" w14:paraId="2846EEA9" w14:textId="77777777" w:rsidTr="00CE2B4B">
        <w:tc>
          <w:tcPr>
            <w:tcW w:w="989" w:type="dxa"/>
            <w:vMerge w:val="restart"/>
          </w:tcPr>
          <w:p w14:paraId="6AA3DCC6" w14:textId="77777777" w:rsidR="00743667" w:rsidRPr="00DA699E" w:rsidRDefault="00743667" w:rsidP="00CE2B4B">
            <w:pPr>
              <w:pStyle w:val="EditorsNote"/>
              <w:ind w:left="0" w:firstLine="0"/>
              <w:rPr>
                <w:color w:val="000000"/>
              </w:rPr>
            </w:pPr>
            <w:r>
              <w:rPr>
                <w:color w:val="000000"/>
              </w:rPr>
              <w:t>Configuration</w:t>
            </w:r>
          </w:p>
        </w:tc>
        <w:tc>
          <w:tcPr>
            <w:tcW w:w="1159" w:type="dxa"/>
            <w:vMerge w:val="restart"/>
            <w:shd w:val="clear" w:color="auto" w:fill="auto"/>
          </w:tcPr>
          <w:p w14:paraId="2B598926" w14:textId="77777777" w:rsidR="00743667" w:rsidRPr="00DA699E" w:rsidRDefault="00743667" w:rsidP="00CE2B4B">
            <w:pPr>
              <w:pStyle w:val="EditorsNote"/>
              <w:ind w:left="0" w:firstLine="0"/>
              <w:rPr>
                <w:color w:val="000000"/>
              </w:rPr>
            </w:pPr>
            <w:r w:rsidRPr="00DA699E">
              <w:rPr>
                <w:color w:val="000000"/>
              </w:rPr>
              <w:t>DNsF signing algorithm</w:t>
            </w:r>
          </w:p>
        </w:tc>
        <w:tc>
          <w:tcPr>
            <w:tcW w:w="1291" w:type="dxa"/>
            <w:vMerge w:val="restart"/>
            <w:shd w:val="clear" w:color="auto" w:fill="auto"/>
          </w:tcPr>
          <w:p w14:paraId="24EF3BE4" w14:textId="77777777" w:rsidR="00743667" w:rsidRPr="00DA699E" w:rsidRDefault="00743667" w:rsidP="00CE2B4B">
            <w:pPr>
              <w:pStyle w:val="EditorsNote"/>
              <w:ind w:left="0" w:firstLine="0"/>
              <w:rPr>
                <w:color w:val="000000"/>
              </w:rPr>
            </w:pPr>
            <w:r w:rsidRPr="00DA699E">
              <w:rPr>
                <w:color w:val="000000"/>
              </w:rPr>
              <w:t>gNB signing algorithm</w:t>
            </w:r>
          </w:p>
        </w:tc>
        <w:tc>
          <w:tcPr>
            <w:tcW w:w="4016" w:type="dxa"/>
            <w:gridSpan w:val="2"/>
            <w:shd w:val="clear" w:color="auto" w:fill="auto"/>
          </w:tcPr>
          <w:p w14:paraId="08D95F71" w14:textId="77777777" w:rsidR="00743667" w:rsidRPr="00DA699E" w:rsidRDefault="00743667" w:rsidP="00CE2B4B">
            <w:pPr>
              <w:pStyle w:val="EditorsNote"/>
              <w:ind w:left="0" w:firstLine="0"/>
              <w:jc w:val="center"/>
              <w:rPr>
                <w:color w:val="000000"/>
              </w:rPr>
            </w:pPr>
            <w:r w:rsidRPr="00DA699E">
              <w:rPr>
                <w:color w:val="000000"/>
              </w:rPr>
              <w:t>Features</w:t>
            </w:r>
          </w:p>
        </w:tc>
        <w:tc>
          <w:tcPr>
            <w:tcW w:w="2400" w:type="dxa"/>
          </w:tcPr>
          <w:p w14:paraId="162F1BB7" w14:textId="77777777" w:rsidR="00743667" w:rsidRPr="00DA699E" w:rsidRDefault="00743667" w:rsidP="00CE2B4B">
            <w:pPr>
              <w:pStyle w:val="EditorsNote"/>
              <w:ind w:left="0" w:firstLine="0"/>
              <w:jc w:val="center"/>
              <w:rPr>
                <w:color w:val="000000"/>
              </w:rPr>
            </w:pPr>
          </w:p>
        </w:tc>
      </w:tr>
      <w:tr w:rsidR="00743667" w:rsidRPr="00DA699E" w14:paraId="050718B5" w14:textId="77777777" w:rsidTr="00CE2B4B">
        <w:tc>
          <w:tcPr>
            <w:tcW w:w="989" w:type="dxa"/>
            <w:vMerge/>
          </w:tcPr>
          <w:p w14:paraId="443E7F31" w14:textId="77777777" w:rsidR="00743667" w:rsidRPr="00DA699E" w:rsidRDefault="00743667" w:rsidP="00CE2B4B">
            <w:pPr>
              <w:pStyle w:val="EditorsNote"/>
              <w:ind w:left="0" w:firstLine="0"/>
              <w:rPr>
                <w:color w:val="000000"/>
              </w:rPr>
            </w:pPr>
          </w:p>
        </w:tc>
        <w:tc>
          <w:tcPr>
            <w:tcW w:w="1159" w:type="dxa"/>
            <w:vMerge/>
            <w:shd w:val="clear" w:color="auto" w:fill="auto"/>
          </w:tcPr>
          <w:p w14:paraId="2CA264AD" w14:textId="77777777" w:rsidR="00743667" w:rsidRPr="00DA699E" w:rsidRDefault="00743667" w:rsidP="00CE2B4B">
            <w:pPr>
              <w:pStyle w:val="EditorsNote"/>
              <w:ind w:left="0" w:firstLine="0"/>
              <w:rPr>
                <w:color w:val="000000"/>
              </w:rPr>
            </w:pPr>
          </w:p>
        </w:tc>
        <w:tc>
          <w:tcPr>
            <w:tcW w:w="1291" w:type="dxa"/>
            <w:vMerge/>
            <w:shd w:val="clear" w:color="auto" w:fill="auto"/>
          </w:tcPr>
          <w:p w14:paraId="6CFD0D92" w14:textId="77777777" w:rsidR="00743667" w:rsidRPr="00DA699E" w:rsidRDefault="00743667" w:rsidP="00CE2B4B">
            <w:pPr>
              <w:pStyle w:val="EditorsNote"/>
              <w:ind w:left="0" w:firstLine="0"/>
              <w:rPr>
                <w:color w:val="000000"/>
              </w:rPr>
            </w:pPr>
          </w:p>
        </w:tc>
        <w:tc>
          <w:tcPr>
            <w:tcW w:w="961" w:type="dxa"/>
            <w:shd w:val="clear" w:color="auto" w:fill="auto"/>
          </w:tcPr>
          <w:p w14:paraId="42FE9A3E" w14:textId="77777777" w:rsidR="00743667" w:rsidRPr="00DA699E" w:rsidRDefault="00743667" w:rsidP="00CE2B4B">
            <w:pPr>
              <w:pStyle w:val="EditorsNote"/>
              <w:ind w:left="0" w:firstLine="0"/>
              <w:rPr>
                <w:color w:val="000000"/>
              </w:rPr>
            </w:pPr>
            <w:r w:rsidRPr="00DA699E">
              <w:rPr>
                <w:color w:val="000000"/>
              </w:rPr>
              <w:t>Quantum resistant</w:t>
            </w:r>
          </w:p>
        </w:tc>
        <w:tc>
          <w:tcPr>
            <w:tcW w:w="3055" w:type="dxa"/>
            <w:shd w:val="clear" w:color="auto" w:fill="auto"/>
          </w:tcPr>
          <w:p w14:paraId="3C700E45" w14:textId="77777777" w:rsidR="00743667" w:rsidRPr="00DA699E" w:rsidRDefault="00743667" w:rsidP="00CE2B4B">
            <w:pPr>
              <w:pStyle w:val="EditorsNote"/>
              <w:ind w:left="0" w:firstLine="0"/>
              <w:rPr>
                <w:color w:val="000000"/>
              </w:rPr>
            </w:pPr>
            <w:r w:rsidRPr="00DA699E">
              <w:rPr>
                <w:color w:val="000000"/>
              </w:rPr>
              <w:t>Message size to distribute the short-term certificate</w:t>
            </w:r>
          </w:p>
        </w:tc>
        <w:tc>
          <w:tcPr>
            <w:tcW w:w="2400" w:type="dxa"/>
          </w:tcPr>
          <w:p w14:paraId="31E04D6D" w14:textId="77777777" w:rsidR="00743667" w:rsidRPr="00DA699E" w:rsidRDefault="00743667" w:rsidP="00CE2B4B">
            <w:pPr>
              <w:pStyle w:val="EditorsNote"/>
              <w:ind w:left="0" w:firstLine="0"/>
              <w:rPr>
                <w:color w:val="000000"/>
              </w:rPr>
            </w:pPr>
            <w:r>
              <w:rPr>
                <w:color w:val="000000"/>
              </w:rPr>
              <w:t>Do short-term certificate and/or signature fit in a single SIB?</w:t>
            </w:r>
          </w:p>
        </w:tc>
      </w:tr>
      <w:tr w:rsidR="00743667" w:rsidRPr="00DA699E" w14:paraId="18181C0F" w14:textId="77777777" w:rsidTr="006D1B8C">
        <w:tc>
          <w:tcPr>
            <w:tcW w:w="989" w:type="dxa"/>
          </w:tcPr>
          <w:p w14:paraId="7C4B7D84" w14:textId="77777777" w:rsidR="00743667" w:rsidRPr="00DA699E" w:rsidRDefault="00743667" w:rsidP="006D1B8C">
            <w:pPr>
              <w:pStyle w:val="EditorsNote"/>
              <w:ind w:left="0" w:firstLine="0"/>
              <w:jc w:val="center"/>
              <w:rPr>
                <w:color w:val="000000"/>
              </w:rPr>
            </w:pPr>
            <w:r>
              <w:rPr>
                <w:color w:val="000000"/>
              </w:rPr>
              <w:t>#1</w:t>
            </w:r>
          </w:p>
        </w:tc>
        <w:tc>
          <w:tcPr>
            <w:tcW w:w="1159" w:type="dxa"/>
            <w:shd w:val="clear" w:color="auto" w:fill="auto"/>
          </w:tcPr>
          <w:p w14:paraId="771B1FC5"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669EBB48" w14:textId="77777777" w:rsidR="00743667" w:rsidRPr="00DA699E" w:rsidRDefault="00743667" w:rsidP="006D1B8C">
            <w:pPr>
              <w:pStyle w:val="EditorsNote"/>
              <w:ind w:left="0" w:firstLine="0"/>
              <w:jc w:val="center"/>
              <w:rPr>
                <w:color w:val="000000"/>
              </w:rPr>
            </w:pPr>
            <w:r w:rsidRPr="00DA699E">
              <w:rPr>
                <w:color w:val="000000"/>
              </w:rPr>
              <w:t>ECDSA</w:t>
            </w:r>
          </w:p>
        </w:tc>
        <w:tc>
          <w:tcPr>
            <w:tcW w:w="961" w:type="dxa"/>
            <w:shd w:val="clear" w:color="auto" w:fill="auto"/>
          </w:tcPr>
          <w:p w14:paraId="72839697"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3D350C1A" w14:textId="77777777" w:rsidR="00743667" w:rsidRPr="00DA699E" w:rsidRDefault="00743667" w:rsidP="00CE2B4B">
            <w:pPr>
              <w:pStyle w:val="EditorsNote"/>
              <w:ind w:left="0" w:firstLine="0"/>
              <w:rPr>
                <w:color w:val="000000"/>
              </w:rPr>
            </w:pPr>
            <w:r>
              <w:rPr>
                <w:color w:val="000000"/>
              </w:rPr>
              <w:t xml:space="preserve">Short: ECDSA signature using DSnF’s ECDSA private key on a short-term gNB ECDSA public-key </w:t>
            </w:r>
          </w:p>
        </w:tc>
        <w:tc>
          <w:tcPr>
            <w:tcW w:w="2400" w:type="dxa"/>
          </w:tcPr>
          <w:p w14:paraId="371E14FE" w14:textId="77777777" w:rsidR="00743667" w:rsidRDefault="00743667" w:rsidP="00CE2B4B">
            <w:pPr>
              <w:pStyle w:val="EditorsNote"/>
              <w:ind w:left="0" w:firstLine="0"/>
              <w:rPr>
                <w:color w:val="000000"/>
              </w:rPr>
            </w:pPr>
            <w:r>
              <w:rPr>
                <w:color w:val="000000"/>
              </w:rPr>
              <w:t>Yes</w:t>
            </w:r>
          </w:p>
        </w:tc>
      </w:tr>
      <w:tr w:rsidR="00743667" w:rsidRPr="00DA699E" w14:paraId="3071F240" w14:textId="77777777" w:rsidTr="006D1B8C">
        <w:tc>
          <w:tcPr>
            <w:tcW w:w="989" w:type="dxa"/>
          </w:tcPr>
          <w:p w14:paraId="6FF91F5F" w14:textId="77777777" w:rsidR="00743667" w:rsidRPr="00DA699E" w:rsidRDefault="00743667" w:rsidP="006D1B8C">
            <w:pPr>
              <w:pStyle w:val="EditorsNote"/>
              <w:ind w:left="0" w:firstLine="0"/>
              <w:jc w:val="center"/>
              <w:rPr>
                <w:color w:val="000000"/>
              </w:rPr>
            </w:pPr>
            <w:r>
              <w:rPr>
                <w:color w:val="000000"/>
              </w:rPr>
              <w:t>#2</w:t>
            </w:r>
          </w:p>
        </w:tc>
        <w:tc>
          <w:tcPr>
            <w:tcW w:w="1159" w:type="dxa"/>
            <w:shd w:val="clear" w:color="auto" w:fill="auto"/>
          </w:tcPr>
          <w:p w14:paraId="43357AFE"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75BC494C"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5354DF72"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7A0CF58C" w14:textId="77777777" w:rsidR="00743667" w:rsidRPr="00DA699E" w:rsidRDefault="00743667" w:rsidP="00CE2B4B">
            <w:pPr>
              <w:pStyle w:val="EditorsNote"/>
              <w:ind w:left="0" w:firstLine="0"/>
              <w:rPr>
                <w:color w:val="000000"/>
              </w:rPr>
            </w:pPr>
            <w:r w:rsidRPr="00DA699E">
              <w:rPr>
                <w:color w:val="000000"/>
              </w:rPr>
              <w:t>Short</w:t>
            </w:r>
            <w:r>
              <w:rPr>
                <w:color w:val="000000"/>
              </w:rPr>
              <w:t>: ECDSA signature using DSnF’s ECDSA private key on the new gNB’s hash chain anchor.</w:t>
            </w:r>
          </w:p>
        </w:tc>
        <w:tc>
          <w:tcPr>
            <w:tcW w:w="2400" w:type="dxa"/>
          </w:tcPr>
          <w:p w14:paraId="5E34F398" w14:textId="77777777" w:rsidR="00743667" w:rsidRPr="00DA699E" w:rsidRDefault="00743667" w:rsidP="00CE2B4B">
            <w:pPr>
              <w:pStyle w:val="EditorsNote"/>
              <w:ind w:left="0" w:firstLine="0"/>
              <w:rPr>
                <w:color w:val="000000"/>
              </w:rPr>
            </w:pPr>
            <w:r>
              <w:rPr>
                <w:color w:val="000000"/>
              </w:rPr>
              <w:t>Yes</w:t>
            </w:r>
          </w:p>
        </w:tc>
      </w:tr>
      <w:tr w:rsidR="00743667" w:rsidRPr="00DA699E" w14:paraId="3701FEF1" w14:textId="77777777" w:rsidTr="006D1B8C">
        <w:tc>
          <w:tcPr>
            <w:tcW w:w="989" w:type="dxa"/>
          </w:tcPr>
          <w:p w14:paraId="1E674789" w14:textId="77777777" w:rsidR="00743667" w:rsidRPr="00DA699E" w:rsidRDefault="00743667" w:rsidP="006D1B8C">
            <w:pPr>
              <w:pStyle w:val="EditorsNote"/>
              <w:ind w:left="0" w:firstLine="0"/>
              <w:jc w:val="center"/>
              <w:rPr>
                <w:color w:val="000000"/>
              </w:rPr>
            </w:pPr>
            <w:r>
              <w:rPr>
                <w:color w:val="000000"/>
              </w:rPr>
              <w:t>#3</w:t>
            </w:r>
          </w:p>
        </w:tc>
        <w:tc>
          <w:tcPr>
            <w:tcW w:w="1159" w:type="dxa"/>
            <w:shd w:val="clear" w:color="auto" w:fill="auto"/>
          </w:tcPr>
          <w:p w14:paraId="7B3014C7"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9A1777" w14:textId="77777777" w:rsidR="00743667" w:rsidRPr="00DA699E" w:rsidRDefault="00743667" w:rsidP="006D1B8C">
            <w:pPr>
              <w:pStyle w:val="EditorsNote"/>
              <w:ind w:left="0" w:firstLine="0"/>
              <w:jc w:val="center"/>
              <w:rPr>
                <w:color w:val="000000"/>
              </w:rPr>
            </w:pPr>
            <w:r w:rsidRPr="00DA699E">
              <w:rPr>
                <w:color w:val="000000"/>
              </w:rPr>
              <w:t>Rainbow</w:t>
            </w:r>
          </w:p>
        </w:tc>
        <w:tc>
          <w:tcPr>
            <w:tcW w:w="961" w:type="dxa"/>
            <w:shd w:val="clear" w:color="auto" w:fill="auto"/>
          </w:tcPr>
          <w:p w14:paraId="78833620"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5CC05A3E" w14:textId="77777777" w:rsidR="00743667" w:rsidRPr="00DA699E" w:rsidRDefault="00743667" w:rsidP="00CE2B4B">
            <w:pPr>
              <w:pStyle w:val="EditorsNote"/>
              <w:ind w:left="0" w:firstLine="0"/>
              <w:rPr>
                <w:color w:val="000000"/>
              </w:rPr>
            </w:pPr>
            <w:r>
              <w:rPr>
                <w:color w:val="000000"/>
              </w:rPr>
              <w:t>Long: Rainbow signature using DSnF’s rainbow private key on a short-term gNB’s rainbow public-key (long)</w:t>
            </w:r>
          </w:p>
        </w:tc>
        <w:tc>
          <w:tcPr>
            <w:tcW w:w="2400" w:type="dxa"/>
          </w:tcPr>
          <w:p w14:paraId="5A52D6A9" w14:textId="77777777" w:rsidR="00743667" w:rsidRDefault="00743667" w:rsidP="00CE2B4B">
            <w:pPr>
              <w:pStyle w:val="EditorsNote"/>
              <w:ind w:left="0" w:firstLine="0"/>
              <w:rPr>
                <w:color w:val="000000"/>
              </w:rPr>
            </w:pPr>
            <w:r>
              <w:rPr>
                <w:color w:val="000000"/>
              </w:rPr>
              <w:t>No: 1) the signature fits;  2) the short-term certificate does not fit in a single SIB.</w:t>
            </w:r>
          </w:p>
        </w:tc>
      </w:tr>
      <w:tr w:rsidR="00743667" w:rsidRPr="00DA699E" w14:paraId="285777E3" w14:textId="77777777" w:rsidTr="006D1B8C">
        <w:trPr>
          <w:trHeight w:val="48"/>
        </w:trPr>
        <w:tc>
          <w:tcPr>
            <w:tcW w:w="989" w:type="dxa"/>
          </w:tcPr>
          <w:p w14:paraId="629E2C74" w14:textId="77777777" w:rsidR="00743667" w:rsidRPr="00DA699E" w:rsidRDefault="00743667" w:rsidP="006D1B8C">
            <w:pPr>
              <w:pStyle w:val="EditorsNote"/>
              <w:ind w:left="0" w:firstLine="0"/>
              <w:jc w:val="center"/>
              <w:rPr>
                <w:color w:val="000000"/>
              </w:rPr>
            </w:pPr>
            <w:r>
              <w:rPr>
                <w:color w:val="000000"/>
              </w:rPr>
              <w:t>#4</w:t>
            </w:r>
          </w:p>
        </w:tc>
        <w:tc>
          <w:tcPr>
            <w:tcW w:w="1159" w:type="dxa"/>
            <w:shd w:val="clear" w:color="auto" w:fill="auto"/>
          </w:tcPr>
          <w:p w14:paraId="691C543A"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D81919"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4347C0BA"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32B98819" w14:textId="77777777" w:rsidR="00743667" w:rsidRPr="00DA699E" w:rsidRDefault="00743667" w:rsidP="00CE2B4B">
            <w:pPr>
              <w:pStyle w:val="EditorsNote"/>
              <w:ind w:left="0" w:firstLine="0"/>
              <w:rPr>
                <w:color w:val="000000"/>
              </w:rPr>
            </w:pPr>
            <w:r w:rsidRPr="00DA699E">
              <w:rPr>
                <w:color w:val="000000"/>
              </w:rPr>
              <w:t>Short</w:t>
            </w:r>
            <w:r>
              <w:rPr>
                <w:color w:val="000000"/>
              </w:rPr>
              <w:t>: Rainbow signature using DSnF’s Rainbow private key on the new gNB’s hash chain anchor.</w:t>
            </w:r>
          </w:p>
        </w:tc>
        <w:tc>
          <w:tcPr>
            <w:tcW w:w="2400" w:type="dxa"/>
          </w:tcPr>
          <w:p w14:paraId="12A6E979" w14:textId="77777777" w:rsidR="00743667" w:rsidRPr="00DA699E" w:rsidRDefault="00743667" w:rsidP="00CE2B4B">
            <w:pPr>
              <w:pStyle w:val="EditorsNote"/>
              <w:ind w:left="0" w:firstLine="0"/>
              <w:rPr>
                <w:color w:val="000000"/>
              </w:rPr>
            </w:pPr>
            <w:r>
              <w:rPr>
                <w:color w:val="000000"/>
              </w:rPr>
              <w:t>Yes</w:t>
            </w:r>
          </w:p>
        </w:tc>
      </w:tr>
      <w:tr w:rsidR="00743667" w:rsidRPr="00DA699E" w14:paraId="34E92288" w14:textId="77777777" w:rsidTr="006D1B8C">
        <w:trPr>
          <w:trHeight w:val="48"/>
        </w:trPr>
        <w:tc>
          <w:tcPr>
            <w:tcW w:w="989" w:type="dxa"/>
          </w:tcPr>
          <w:p w14:paraId="3E9F0A65" w14:textId="77777777" w:rsidR="00743667" w:rsidRDefault="00743667" w:rsidP="006D1B8C">
            <w:pPr>
              <w:pStyle w:val="EditorsNote"/>
              <w:ind w:left="0" w:firstLine="0"/>
              <w:jc w:val="center"/>
              <w:rPr>
                <w:color w:val="000000"/>
              </w:rPr>
            </w:pPr>
            <w:r>
              <w:rPr>
                <w:color w:val="000000"/>
              </w:rPr>
              <w:t>#5</w:t>
            </w:r>
          </w:p>
        </w:tc>
        <w:tc>
          <w:tcPr>
            <w:tcW w:w="1159" w:type="dxa"/>
            <w:shd w:val="clear" w:color="auto" w:fill="auto"/>
          </w:tcPr>
          <w:p w14:paraId="765E90BE" w14:textId="77777777" w:rsidR="00743667" w:rsidRPr="00DA699E" w:rsidRDefault="00743667" w:rsidP="006D1B8C">
            <w:pPr>
              <w:pStyle w:val="EditorsNote"/>
              <w:ind w:left="0" w:firstLine="0"/>
              <w:jc w:val="center"/>
              <w:rPr>
                <w:color w:val="000000"/>
              </w:rPr>
            </w:pPr>
            <w:r>
              <w:rPr>
                <w:color w:val="000000"/>
              </w:rPr>
              <w:t>Falcon</w:t>
            </w:r>
          </w:p>
        </w:tc>
        <w:tc>
          <w:tcPr>
            <w:tcW w:w="1291" w:type="dxa"/>
            <w:shd w:val="clear" w:color="auto" w:fill="auto"/>
          </w:tcPr>
          <w:p w14:paraId="24E3B0E0" w14:textId="77777777" w:rsidR="00743667" w:rsidRPr="00DA699E" w:rsidRDefault="00743667" w:rsidP="006D1B8C">
            <w:pPr>
              <w:pStyle w:val="EditorsNote"/>
              <w:ind w:left="0" w:firstLine="0"/>
              <w:jc w:val="center"/>
              <w:rPr>
                <w:color w:val="000000"/>
              </w:rPr>
            </w:pPr>
            <w:r>
              <w:rPr>
                <w:color w:val="000000"/>
              </w:rPr>
              <w:t>Falcon</w:t>
            </w:r>
          </w:p>
        </w:tc>
        <w:tc>
          <w:tcPr>
            <w:tcW w:w="961" w:type="dxa"/>
            <w:shd w:val="clear" w:color="auto" w:fill="auto"/>
          </w:tcPr>
          <w:p w14:paraId="4E0551EC" w14:textId="77777777" w:rsidR="00743667" w:rsidRPr="00DA699E" w:rsidRDefault="00743667" w:rsidP="006D1B8C">
            <w:pPr>
              <w:pStyle w:val="EditorsNote"/>
              <w:ind w:left="0" w:firstLine="0"/>
              <w:jc w:val="center"/>
              <w:rPr>
                <w:color w:val="000000"/>
              </w:rPr>
            </w:pPr>
            <w:r>
              <w:rPr>
                <w:color w:val="000000"/>
              </w:rPr>
              <w:t>Yes</w:t>
            </w:r>
          </w:p>
        </w:tc>
        <w:tc>
          <w:tcPr>
            <w:tcW w:w="3055" w:type="dxa"/>
            <w:shd w:val="clear" w:color="auto" w:fill="auto"/>
          </w:tcPr>
          <w:p w14:paraId="3D24AEB0" w14:textId="77777777" w:rsidR="00743667" w:rsidRPr="00DA699E" w:rsidRDefault="00743667" w:rsidP="00CE2B4B">
            <w:pPr>
              <w:pStyle w:val="EditorsNote"/>
              <w:ind w:left="0" w:firstLine="0"/>
              <w:rPr>
                <w:color w:val="000000"/>
              </w:rPr>
            </w:pPr>
            <w:r>
              <w:rPr>
                <w:color w:val="000000"/>
              </w:rPr>
              <w:t>Medium: Falcon signature using DSnF’s Falcon private key on a short-term gNB Falcon public-key</w:t>
            </w:r>
          </w:p>
        </w:tc>
        <w:tc>
          <w:tcPr>
            <w:tcW w:w="2400" w:type="dxa"/>
          </w:tcPr>
          <w:p w14:paraId="434E7B9E" w14:textId="77777777" w:rsidR="00743667" w:rsidRPr="00DA699E" w:rsidRDefault="00743667" w:rsidP="00CE2B4B">
            <w:pPr>
              <w:pStyle w:val="EditorsNote"/>
              <w:ind w:left="0" w:firstLine="0"/>
              <w:rPr>
                <w:color w:val="000000"/>
              </w:rPr>
            </w:pPr>
            <w:r>
              <w:rPr>
                <w:color w:val="000000"/>
              </w:rPr>
              <w:t>No: 1) a signature generated by the gNB does not fit in a SIB; 2) the short-term certificate does not fit in a single SIB.</w:t>
            </w:r>
          </w:p>
        </w:tc>
      </w:tr>
      <w:tr w:rsidR="00743667" w:rsidRPr="00DA699E" w14:paraId="7FC78B63" w14:textId="77777777" w:rsidTr="006D1B8C">
        <w:trPr>
          <w:trHeight w:val="48"/>
        </w:trPr>
        <w:tc>
          <w:tcPr>
            <w:tcW w:w="989" w:type="dxa"/>
          </w:tcPr>
          <w:p w14:paraId="6EDE95D8" w14:textId="77777777" w:rsidR="00743667" w:rsidRDefault="00743667" w:rsidP="006D1B8C">
            <w:pPr>
              <w:pStyle w:val="EditorsNote"/>
              <w:ind w:left="0" w:firstLine="0"/>
              <w:jc w:val="center"/>
              <w:rPr>
                <w:color w:val="000000"/>
              </w:rPr>
            </w:pPr>
            <w:r>
              <w:rPr>
                <w:color w:val="000000"/>
              </w:rPr>
              <w:t>#6</w:t>
            </w:r>
          </w:p>
        </w:tc>
        <w:tc>
          <w:tcPr>
            <w:tcW w:w="1159" w:type="dxa"/>
            <w:shd w:val="clear" w:color="auto" w:fill="auto"/>
          </w:tcPr>
          <w:p w14:paraId="6C276286" w14:textId="77777777" w:rsidR="00743667" w:rsidRDefault="00743667" w:rsidP="006D1B8C">
            <w:pPr>
              <w:pStyle w:val="EditorsNote"/>
              <w:ind w:left="0" w:firstLine="0"/>
              <w:jc w:val="center"/>
              <w:rPr>
                <w:color w:val="000000"/>
              </w:rPr>
            </w:pPr>
            <w:r>
              <w:rPr>
                <w:color w:val="000000"/>
              </w:rPr>
              <w:t>Falcon</w:t>
            </w:r>
          </w:p>
        </w:tc>
        <w:tc>
          <w:tcPr>
            <w:tcW w:w="1291" w:type="dxa"/>
            <w:shd w:val="clear" w:color="auto" w:fill="auto"/>
          </w:tcPr>
          <w:p w14:paraId="3DFB8D9D" w14:textId="77777777" w:rsidR="00743667"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76749F44" w14:textId="77777777" w:rsidR="00743667" w:rsidRDefault="00743667" w:rsidP="006D1B8C">
            <w:pPr>
              <w:pStyle w:val="EditorsNote"/>
              <w:ind w:left="0" w:firstLine="0"/>
              <w:jc w:val="center"/>
              <w:rPr>
                <w:color w:val="000000"/>
              </w:rPr>
            </w:pPr>
            <w:r>
              <w:rPr>
                <w:color w:val="000000"/>
              </w:rPr>
              <w:t>Yes</w:t>
            </w:r>
          </w:p>
        </w:tc>
        <w:tc>
          <w:tcPr>
            <w:tcW w:w="3055" w:type="dxa"/>
            <w:shd w:val="clear" w:color="auto" w:fill="auto"/>
          </w:tcPr>
          <w:p w14:paraId="730EEEBC" w14:textId="77777777" w:rsidR="00743667" w:rsidRDefault="00743667" w:rsidP="00CE2B4B">
            <w:pPr>
              <w:pStyle w:val="EditorsNote"/>
              <w:ind w:left="0" w:firstLine="0"/>
              <w:rPr>
                <w:color w:val="000000"/>
              </w:rPr>
            </w:pPr>
            <w:r>
              <w:rPr>
                <w:color w:val="000000"/>
              </w:rPr>
              <w:t>Medium-short: Falcon signature using DSnF’s Falcon private key on the new gNB’s hash chain anchor.</w:t>
            </w:r>
          </w:p>
        </w:tc>
        <w:tc>
          <w:tcPr>
            <w:tcW w:w="2400" w:type="dxa"/>
          </w:tcPr>
          <w:p w14:paraId="1EE98607" w14:textId="77777777" w:rsidR="00743667" w:rsidRDefault="00743667" w:rsidP="00CE2B4B">
            <w:pPr>
              <w:pStyle w:val="EditorsNote"/>
              <w:ind w:left="0" w:firstLine="0"/>
              <w:rPr>
                <w:color w:val="000000"/>
              </w:rPr>
            </w:pPr>
            <w:r>
              <w:rPr>
                <w:color w:val="000000"/>
              </w:rPr>
              <w:t>No: 1) only the signature fits; 2) the short-term certificate does not fit in a single SIB.</w:t>
            </w:r>
          </w:p>
        </w:tc>
      </w:tr>
    </w:tbl>
    <w:p w14:paraId="253B54CB" w14:textId="77777777" w:rsidR="00743667" w:rsidRDefault="00743667" w:rsidP="00743667">
      <w:pPr>
        <w:pStyle w:val="EditorsNote"/>
        <w:ind w:left="0" w:firstLine="0"/>
        <w:rPr>
          <w:color w:val="000000"/>
        </w:rPr>
      </w:pPr>
    </w:p>
    <w:p w14:paraId="7030C516" w14:textId="77777777" w:rsidR="00743667" w:rsidRPr="00F53280" w:rsidRDefault="00743667" w:rsidP="00743667">
      <w:pPr>
        <w:pStyle w:val="EditorsNote"/>
        <w:ind w:left="0" w:firstLine="0"/>
        <w:rPr>
          <w:color w:val="000000"/>
        </w:rPr>
      </w:pPr>
      <w:r w:rsidRPr="003F76EF">
        <w:rPr>
          <w:color w:val="000000"/>
        </w:rPr>
        <w:t xml:space="preserve">Based on the numbers in Table A.3.14-1, the expected sizes for the public key + signature </w:t>
      </w:r>
      <w:r>
        <w:rPr>
          <w:color w:val="000000"/>
        </w:rPr>
        <w:t>of</w:t>
      </w:r>
      <w:r w:rsidRPr="003F76EF">
        <w:rPr>
          <w:color w:val="000000"/>
        </w:rPr>
        <w:t xml:space="preserve"> </w:t>
      </w:r>
      <w:r>
        <w:rPr>
          <w:color w:val="000000"/>
        </w:rPr>
        <w:t>configuration</w:t>
      </w:r>
      <w:r w:rsidRPr="003F76EF">
        <w:rPr>
          <w:color w:val="000000"/>
        </w:rPr>
        <w:t xml:space="preserve"> </w:t>
      </w:r>
      <w:r>
        <w:rPr>
          <w:color w:val="000000"/>
        </w:rPr>
        <w:t>#</w:t>
      </w:r>
      <w:r w:rsidRPr="003F76EF">
        <w:rPr>
          <w:color w:val="000000"/>
        </w:rPr>
        <w:t>4 (short),</w:t>
      </w:r>
      <w:r>
        <w:rPr>
          <w:color w:val="000000"/>
        </w:rPr>
        <w:t xml:space="preserve"> configuration</w:t>
      </w:r>
      <w:r w:rsidRPr="003F76EF">
        <w:rPr>
          <w:color w:val="000000"/>
        </w:rPr>
        <w:t xml:space="preserve"> </w:t>
      </w:r>
      <w:r>
        <w:rPr>
          <w:color w:val="000000"/>
        </w:rPr>
        <w:t>#</w:t>
      </w:r>
      <w:r w:rsidRPr="003F76EF">
        <w:rPr>
          <w:color w:val="000000"/>
        </w:rPr>
        <w:t>3 (medium), and</w:t>
      </w:r>
      <w:r>
        <w:rPr>
          <w:color w:val="000000"/>
        </w:rPr>
        <w:t xml:space="preserve"> configuration</w:t>
      </w:r>
      <w:r w:rsidRPr="003F76EF">
        <w:rPr>
          <w:color w:val="000000"/>
        </w:rPr>
        <w:t xml:space="preserve"> </w:t>
      </w:r>
      <w:r>
        <w:rPr>
          <w:color w:val="000000"/>
        </w:rPr>
        <w:t>#</w:t>
      </w:r>
      <w:r w:rsidRPr="003F76EF">
        <w:rPr>
          <w:color w:val="000000"/>
        </w:rPr>
        <w:t>5 (long) are 114 bytes, 1563 bytes, and 58.9 kB, respectively. The first value assumes that the hash chain anchor is 48 bytes</w:t>
      </w:r>
      <w:r>
        <w:rPr>
          <w:color w:val="000000"/>
        </w:rPr>
        <w:t xml:space="preserve"> long.</w:t>
      </w:r>
    </w:p>
    <w:p w14:paraId="4B76FE00" w14:textId="77777777" w:rsidR="00743667" w:rsidRPr="00BA4325" w:rsidRDefault="00743667" w:rsidP="00465C2D">
      <w:pPr>
        <w:pStyle w:val="EditorsNote"/>
        <w:ind w:left="0" w:firstLine="0"/>
        <w:rPr>
          <w:color w:val="000000"/>
        </w:rPr>
      </w:pPr>
    </w:p>
    <w:p w14:paraId="7654D636" w14:textId="77777777" w:rsidR="00BE5193" w:rsidRPr="00BA4325" w:rsidRDefault="00BE5193" w:rsidP="004316D3">
      <w:pPr>
        <w:pStyle w:val="Heading3"/>
      </w:pPr>
      <w:bookmarkStart w:id="800" w:name="_Toc59025746"/>
      <w:bookmarkStart w:id="801" w:name="_Toc116925648"/>
      <w:bookmarkStart w:id="802" w:name="_Toc58311286"/>
      <w:r w:rsidRPr="00BA4325">
        <w:t>6.20.</w:t>
      </w:r>
      <w:r w:rsidR="00C93EA8" w:rsidRPr="00BA4325">
        <w:t>4</w:t>
      </w:r>
      <w:r w:rsidRPr="00BA4325">
        <w:tab/>
        <w:t>Evaluation</w:t>
      </w:r>
      <w:bookmarkEnd w:id="800"/>
      <w:bookmarkEnd w:id="801"/>
      <w:r w:rsidRPr="00BA4325">
        <w:t xml:space="preserve"> </w:t>
      </w:r>
      <w:bookmarkEnd w:id="802"/>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0866F32C" w:rsidR="00161132" w:rsidRPr="00BA4325" w:rsidRDefault="00161132" w:rsidP="00161132">
      <w:r w:rsidRPr="00BA4325">
        <w:t>This solutio</w:t>
      </w:r>
      <w:r w:rsidR="00CE667A" w:rsidRPr="00BA4325">
        <w:t>n</w:t>
      </w:r>
      <w:r w:rsidRPr="00BA4325">
        <w:t xml:space="preserve">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w:t>
      </w:r>
      <w:r w:rsidR="00CE667A">
        <w:t>’</w:t>
      </w:r>
      <w:r w:rsidRPr="00BA4325">
        <w:t>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08B8AF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w:t>
      </w:r>
      <w:r w:rsidR="00CE667A">
        <w:t>’</w:t>
      </w:r>
      <w:r w:rsidRPr="00BA4325">
        <w:t>tly.</w:t>
      </w:r>
    </w:p>
    <w:p w14:paraId="2579260C" w14:textId="345F1779" w:rsidR="00161132" w:rsidRPr="00BA4325" w:rsidRDefault="00161132" w:rsidP="00E651DC">
      <w:pPr>
        <w:pStyle w:val="EditorsNote"/>
      </w:pPr>
      <w:r w:rsidRPr="00BA4325">
        <w:t>Editor</w:t>
      </w:r>
      <w:r w:rsidR="000735D3" w:rsidRPr="00BA4325">
        <w:t>'</w:t>
      </w:r>
      <w:r w:rsidRPr="00BA4325">
        <w:t xml:space="preserve">s Note: Further evaluation is </w:t>
      </w:r>
      <w:r w:rsidR="00CE667A">
        <w:t>’</w:t>
      </w:r>
      <w:r w:rsidRPr="00BA4325">
        <w:t xml:space="preserve">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803" w:name="_Toc58311287"/>
      <w:bookmarkStart w:id="804" w:name="_Toc59025747"/>
      <w:bookmarkStart w:id="805" w:name="_Toc116925649"/>
      <w:r w:rsidRPr="00BA4325">
        <w:t>6.21</w:t>
      </w:r>
      <w:r w:rsidRPr="00BA4325">
        <w:tab/>
        <w:t>Solution #21: Certificate based solution against false base station for Non-Public Networks</w:t>
      </w:r>
      <w:bookmarkEnd w:id="803"/>
      <w:bookmarkEnd w:id="804"/>
      <w:bookmarkEnd w:id="805"/>
    </w:p>
    <w:p w14:paraId="46BAA329" w14:textId="77777777" w:rsidR="00B07E1B" w:rsidRPr="00BA4325" w:rsidRDefault="00B07E1B" w:rsidP="004316D3">
      <w:pPr>
        <w:pStyle w:val="Heading3"/>
      </w:pPr>
      <w:bookmarkStart w:id="806" w:name="_Toc58311288"/>
      <w:bookmarkStart w:id="807" w:name="_Toc59025748"/>
      <w:bookmarkStart w:id="808" w:name="_Toc116925650"/>
      <w:r w:rsidRPr="00BA4325">
        <w:t>6.21.1</w:t>
      </w:r>
      <w:r w:rsidRPr="00BA4325">
        <w:tab/>
        <w:t>Introduction</w:t>
      </w:r>
      <w:bookmarkEnd w:id="806"/>
      <w:bookmarkEnd w:id="807"/>
      <w:bookmarkEnd w:id="808"/>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1B51CFF3" w:rsidR="00B07E1B" w:rsidRPr="00BA4325" w:rsidRDefault="00B07E1B" w:rsidP="00B07E1B">
      <w:r w:rsidRPr="00BA4325">
        <w:t>With this solution in an NPN deployment, t</w:t>
      </w:r>
      <w:r w:rsidR="00CE667A" w:rsidRPr="00BA4325">
        <w:t>h</w:t>
      </w:r>
      <w:r w:rsidRPr="00BA4325">
        <w:t>e gNB and UEs can encrypt unicast signalling messages, before the primary authentications is completed and security is enabled. T</w:t>
      </w:r>
      <w:r w:rsidR="00CE667A" w:rsidRPr="00BA4325">
        <w:t>h</w:t>
      </w:r>
      <w:r w:rsidRPr="00BA4325">
        <w:t>e gNB and UEs will accept the messages only after the message is successfully decrypted. The locations of the certificates are located in the core netwo</w:t>
      </w:r>
      <w:r w:rsidR="00CE667A" w:rsidRPr="00BA4325">
        <w:t>r</w:t>
      </w:r>
      <w:r w:rsidRPr="00BA4325">
        <w:t>k and the UEs.</w:t>
      </w:r>
      <w:r w:rsidR="0036608C" w:rsidRPr="00BA4325">
        <w:t xml:space="preserve"> </w:t>
      </w:r>
      <w:r w:rsidRPr="00BA4325">
        <w:t>The core network provides the network certificates to all the gNB in an NPN.</w:t>
      </w:r>
    </w:p>
    <w:p w14:paraId="2509FCB0" w14:textId="0FBFB4E7" w:rsidR="002B44FA" w:rsidRPr="00BA4325" w:rsidRDefault="002B44FA" w:rsidP="00B07E1B">
      <w:r w:rsidRPr="00BA4325">
        <w:t>In addition, the gNB can digitally sign system information messages (e.g., master information block [MIB] and system information block type 1 [S</w:t>
      </w:r>
      <w:r w:rsidR="00CE667A" w:rsidRPr="00BA4325">
        <w:t>i</w:t>
      </w:r>
      <w:r w:rsidRPr="00BA4325">
        <w:t>B1]). The UEs will accept the messages only after the signature of the message is successfully verified and can detect a suspicious false gNB upon verification failure</w:t>
      </w:r>
      <w:r w:rsidR="007E13CC" w:rsidRPr="00BA4325">
        <w:t>.</w:t>
      </w:r>
    </w:p>
    <w:p w14:paraId="0B2FC18C" w14:textId="3F144C9B"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#2 DoS attack on network: attempts to hinder</w:t>
      </w:r>
      <w:r w:rsidR="00CE667A">
        <w:rPr>
          <w:lang w:eastAsia="zh-CN"/>
        </w:rPr>
        <w:t>’</w:t>
      </w:r>
      <w:r w:rsidRPr="00BA4325">
        <w:rPr>
          <w:lang w:eastAsia="zh-CN"/>
        </w:rPr>
        <w:t>the network's ability to provide servi</w:t>
      </w:r>
      <w:r w:rsidR="00CE667A" w:rsidRPr="00BA4325">
        <w:rPr>
          <w:lang w:eastAsia="zh-CN"/>
        </w:rPr>
        <w:t>c</w:t>
      </w:r>
      <w:r w:rsidRPr="00BA4325">
        <w:rPr>
          <w:lang w:eastAsia="zh-CN"/>
        </w:rPr>
        <w:t>es to the</w:t>
      </w:r>
      <w:r w:rsidR="00CE667A" w:rsidRPr="00BA4325">
        <w:rPr>
          <w:lang w:eastAsia="zh-CN"/>
        </w:rPr>
        <w:t xml:space="preserve"> </w:t>
      </w:r>
      <w:r w:rsidRPr="00BA4325">
        <w:rPr>
          <w:lang w:eastAsia="zh-CN"/>
        </w:rPr>
        <w:t xml:space="preserve">UEs. </w:t>
      </w:r>
    </w:p>
    <w:p w14:paraId="4220CC46" w14:textId="08CBB360" w:rsidR="002B44FA" w:rsidRPr="00BA4325" w:rsidRDefault="002B44FA" w:rsidP="00B07E1B">
      <w:pPr>
        <w:rPr>
          <w:lang w:eastAsia="zh-CN"/>
        </w:rPr>
      </w:pPr>
      <w:r w:rsidRPr="00BA4325">
        <w:t>For UEs without the valid certificate</w:t>
      </w:r>
      <w:r w:rsidR="00CE667A" w:rsidRPr="00BA4325">
        <w:t>(</w:t>
      </w:r>
      <w:r w:rsidRPr="00BA4325">
        <w:t>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 xml:space="preserve">DoS attack on UE: attempts to </w:t>
      </w:r>
      <w:r w:rsidR="00CE667A" w:rsidRPr="00BA4325">
        <w:rPr>
          <w:lang w:eastAsia="zh-CN"/>
        </w:rPr>
        <w:t>h</w:t>
      </w:r>
      <w:r w:rsidRPr="00BA4325">
        <w:rPr>
          <w:lang w:eastAsia="zh-CN"/>
        </w:rPr>
        <w:t>i</w:t>
      </w:r>
      <w:r w:rsidR="00CE667A">
        <w:rPr>
          <w:lang w:eastAsia="zh-CN"/>
        </w:rPr>
        <w:t>’</w:t>
      </w:r>
      <w:r w:rsidRPr="00BA4325">
        <w:rPr>
          <w:lang w:eastAsia="zh-CN"/>
        </w:rPr>
        <w:t>der the UEs' access to the network.</w:t>
      </w:r>
    </w:p>
    <w:p w14:paraId="7F49624B" w14:textId="1AE3679C" w:rsidR="00B07E1B" w:rsidRPr="00BA4325" w:rsidRDefault="002B44FA" w:rsidP="003243EB">
      <w:pPr>
        <w:keepNext/>
        <w:keepLines/>
        <w:rPr>
          <w:lang w:eastAsia="zh-CN"/>
        </w:rPr>
      </w:pPr>
      <w:r w:rsidRPr="00BA4325">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w:t>
      </w:r>
      <w:r w:rsidR="00CE667A" w:rsidRPr="00BA4325">
        <w:rPr>
          <w:lang w:eastAsia="zh-CN"/>
        </w:rPr>
        <w:t>l</w:t>
      </w:r>
      <w:r w:rsidR="00B07E1B" w:rsidRPr="00BA4325">
        <w:rPr>
          <w:lang w:eastAsia="zh-CN"/>
        </w:rPr>
        <w:t>s) to the UEs.</w:t>
      </w:r>
    </w:p>
    <w:p w14:paraId="3D4CDD12" w14:textId="2F5171B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w:t>
      </w:r>
      <w:r w:rsidR="00CE667A" w:rsidRPr="00BA4325">
        <w:rPr>
          <w:lang w:eastAsia="zh-CN"/>
        </w:rPr>
        <w:t xml:space="preserve"> </w:t>
      </w:r>
      <w:r w:rsidRPr="00BA4325">
        <w:rPr>
          <w:lang w:eastAsia="zh-CN"/>
        </w:rPr>
        <w:t>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09AD0DEB"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w:t>
      </w:r>
      <w:r w:rsidR="00CE667A" w:rsidRPr="00BA4325">
        <w:rPr>
          <w:lang w:eastAsia="zh-CN"/>
        </w:rPr>
        <w:t>h</w:t>
      </w:r>
      <w:r w:rsidRPr="00BA4325">
        <w:rPr>
          <w:lang w:eastAsia="zh-CN"/>
        </w:rPr>
        <w:t>i</w:t>
      </w:r>
      <w:r w:rsidR="00CE667A">
        <w:rPr>
          <w:lang w:eastAsia="zh-CN"/>
        </w:rPr>
        <w:t>’</w:t>
      </w:r>
      <w:r w:rsidRPr="00BA4325">
        <w:rPr>
          <w:lang w:eastAsia="zh-CN"/>
        </w:rPr>
        <w:t xml:space="preserve">der the UEs' access to the network </w:t>
      </w:r>
    </w:p>
    <w:p w14:paraId="5CB09BD5" w14:textId="4EFBB202" w:rsidR="002B44FA" w:rsidRPr="00BA4325" w:rsidRDefault="002B44FA" w:rsidP="00E651DC">
      <w:pPr>
        <w:pStyle w:val="B1"/>
        <w:rPr>
          <w:lang w:eastAsia="zh-CN"/>
        </w:rPr>
      </w:pPr>
      <w:r w:rsidRPr="00BA4325">
        <w:rPr>
          <w:lang w:eastAsia="zh-CN"/>
        </w:rPr>
        <w:t>#2</w:t>
      </w:r>
      <w:r w:rsidRPr="00BA4325">
        <w:rPr>
          <w:lang w:eastAsia="zh-CN"/>
        </w:rPr>
        <w:tab/>
        <w:t>DoS attack on network: attempts to hinder</w:t>
      </w:r>
      <w:r w:rsidR="00CE667A">
        <w:rPr>
          <w:lang w:eastAsia="zh-CN"/>
        </w:rPr>
        <w:t>’</w:t>
      </w:r>
      <w:r w:rsidRPr="00BA4325">
        <w:rPr>
          <w:lang w:eastAsia="zh-CN"/>
        </w:rPr>
        <w:t>the network's ability to provide servi</w:t>
      </w:r>
      <w:r w:rsidR="00CE667A" w:rsidRPr="00BA4325">
        <w:rPr>
          <w:lang w:eastAsia="zh-CN"/>
        </w:rPr>
        <w:t>c</w:t>
      </w:r>
      <w:r w:rsidRPr="00BA4325">
        <w:rPr>
          <w:lang w:eastAsia="zh-CN"/>
        </w:rPr>
        <w:t xml:space="preserve">es to the UEs </w:t>
      </w:r>
    </w:p>
    <w:p w14:paraId="7E5731BC" w14:textId="0A6D6583"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w:t>
      </w:r>
      <w:r w:rsidR="00CE667A" w:rsidRPr="00BA4325">
        <w:rPr>
          <w:lang w:eastAsia="zh-CN"/>
        </w:rPr>
        <w:t>l</w:t>
      </w:r>
      <w:r w:rsidRPr="00BA4325">
        <w:rPr>
          <w:lang w:eastAsia="zh-CN"/>
        </w:rPr>
        <w:t>s) to the UEs.</w:t>
      </w:r>
    </w:p>
    <w:p w14:paraId="721C070F" w14:textId="12CFF59B"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w:t>
      </w:r>
      <w:r w:rsidR="00CE667A" w:rsidRPr="00BA4325">
        <w:rPr>
          <w:lang w:eastAsia="zh-CN"/>
        </w:rPr>
        <w:t xml:space="preserve"> </w:t>
      </w:r>
      <w:r w:rsidRPr="00BA4325">
        <w:rPr>
          <w:lang w:eastAsia="zh-CN"/>
        </w:rPr>
        <w:t>trace the UEs.</w:t>
      </w:r>
    </w:p>
    <w:p w14:paraId="3847BDC4" w14:textId="77777777" w:rsidR="00B07E1B" w:rsidRPr="00BA4325" w:rsidRDefault="00B07E1B" w:rsidP="00241530">
      <w:pPr>
        <w:pStyle w:val="Heading3"/>
        <w:ind w:left="0" w:firstLine="0"/>
      </w:pPr>
      <w:bookmarkStart w:id="809" w:name="_Toc58311289"/>
      <w:bookmarkStart w:id="810" w:name="_Toc59025749"/>
      <w:bookmarkStart w:id="811" w:name="_Toc116925651"/>
      <w:r w:rsidRPr="00BA4325">
        <w:t>6.21.2</w:t>
      </w:r>
      <w:r w:rsidRPr="00BA4325">
        <w:tab/>
        <w:t>Solution details</w:t>
      </w:r>
      <w:bookmarkEnd w:id="809"/>
      <w:bookmarkEnd w:id="810"/>
      <w:bookmarkEnd w:id="811"/>
    </w:p>
    <w:p w14:paraId="3347D0A9" w14:textId="77777777" w:rsidR="00B07E1B" w:rsidRPr="00BA4325" w:rsidRDefault="00B07E1B" w:rsidP="00202323">
      <w:pPr>
        <w:pStyle w:val="Heading4"/>
        <w:numPr>
          <w:ilvl w:val="3"/>
          <w:numId w:val="8"/>
        </w:numPr>
        <w:suppressAutoHyphens/>
        <w:ind w:left="1418" w:hanging="1418"/>
        <w:rPr>
          <w:sz w:val="20"/>
        </w:rPr>
      </w:pPr>
      <w:bookmarkStart w:id="812" w:name="_Toc59025750"/>
      <w:bookmarkStart w:id="813" w:name="_Toc116925652"/>
      <w:bookmarkStart w:id="814" w:name="_Toc58311290"/>
      <w:r w:rsidRPr="00BA4325">
        <w:t>6.21.2.1</w:t>
      </w:r>
      <w:r w:rsidRPr="00BA4325">
        <w:tab/>
      </w:r>
      <w:r w:rsidR="002B44FA" w:rsidRPr="00BA4325">
        <w:t>Certificate Provisioning</w:t>
      </w:r>
      <w:bookmarkEnd w:id="812"/>
      <w:bookmarkEnd w:id="813"/>
      <w:r w:rsidRPr="00BA4325">
        <w:t xml:space="preserve"> </w:t>
      </w:r>
      <w:bookmarkEnd w:id="814"/>
    </w:p>
    <w:p w14:paraId="651CAFAB" w14:textId="677F84CE"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w:t>
      </w:r>
      <w:r w:rsidR="00CE667A" w:rsidRPr="00BA4325">
        <w:t>n</w:t>
      </w:r>
      <w:r w:rsidRPr="00BA4325">
        <w:t>e or more CAs as the root of the trust chain.</w:t>
      </w:r>
    </w:p>
    <w:p w14:paraId="188C2FE1" w14:textId="5FC502A6"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w:t>
      </w:r>
      <w:r w:rsidR="00CE667A" w:rsidRPr="00BA4325">
        <w:t>a</w:t>
      </w:r>
      <w:r w:rsidRPr="00BA4325">
        <w:t xml:space="preserve">uthorized UEs, and each UE to have the core </w:t>
      </w:r>
      <w:r w:rsidRPr="00BA4325">
        <w:rPr>
          <w:color w:val="000000" w:themeColor="text1"/>
        </w:rPr>
        <w:t>network certificate.</w:t>
      </w:r>
    </w:p>
    <w:p w14:paraId="55158EC6" w14:textId="28E8D510" w:rsidR="00B07E1B" w:rsidRPr="00BA4325" w:rsidRDefault="00B07E1B" w:rsidP="00465C2D">
      <w:pPr>
        <w:pStyle w:val="NO"/>
      </w:pPr>
      <w:r w:rsidRPr="00BA4325">
        <w:t xml:space="preserve">NOTE: </w:t>
      </w:r>
      <w:r w:rsidR="007B472D" w:rsidRPr="00BA4325">
        <w:tab/>
      </w:r>
      <w:r w:rsidRPr="00BA4325">
        <w:t>A core network already has the capability to stor</w:t>
      </w:r>
      <w:r w:rsidR="00CE667A">
        <w:t>’</w:t>
      </w:r>
      <w:r w:rsidRPr="00BA4325">
        <w:t xml:space="preserve"> subscriber</w:t>
      </w:r>
      <w:r w:rsidR="000735D3" w:rsidRPr="00BA4325">
        <w:t>'</w:t>
      </w:r>
      <w:r w:rsidRPr="00BA4325">
        <w:t>s informatio</w:t>
      </w:r>
      <w:r w:rsidR="00CE667A" w:rsidRPr="00BA4325">
        <w:t>n</w:t>
      </w:r>
      <w:r w:rsidRPr="00BA4325">
        <w:t xml:space="preserve">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5B098960" w:rsidR="002B44FA" w:rsidRPr="00E651DC" w:rsidRDefault="002B44FA" w:rsidP="004316D3">
      <w:pPr>
        <w:rPr>
          <w:b/>
        </w:rPr>
      </w:pPr>
      <w:r w:rsidRPr="00E651DC">
        <w:rPr>
          <w:b/>
        </w:rPr>
        <w:t>Certificate update / r</w:t>
      </w:r>
      <w:r w:rsidR="00CE667A" w:rsidRPr="00E651DC">
        <w:rPr>
          <w:b/>
        </w:rPr>
        <w:t>e</w:t>
      </w:r>
      <w:r w:rsidRPr="00E651DC">
        <w:rPr>
          <w:b/>
        </w:rPr>
        <w:t>vocation:</w:t>
      </w:r>
    </w:p>
    <w:p w14:paraId="2B9ED41E" w14:textId="07429498"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w:t>
      </w:r>
      <w:r w:rsidR="00CE667A">
        <w:rPr>
          <w:color w:val="000000"/>
        </w:rPr>
        <w:t>’</w:t>
      </w:r>
      <w:r w:rsidRPr="00BA4325">
        <w:rPr>
          <w:color w:val="000000"/>
        </w:rPr>
        <w:t>the air. UE</w:t>
      </w:r>
      <w:r w:rsidR="000735D3" w:rsidRPr="00BA4325">
        <w:rPr>
          <w:color w:val="000000"/>
        </w:rPr>
        <w:t>'</w:t>
      </w:r>
      <w:r w:rsidRPr="00BA4325">
        <w:rPr>
          <w:color w:val="000000"/>
        </w:rPr>
        <w:t>s certificate will need to be updated before the expira</w:t>
      </w:r>
      <w:r w:rsidR="00CE667A" w:rsidRPr="00BA4325">
        <w:rPr>
          <w:color w:val="000000"/>
        </w:rPr>
        <w:t>t</w:t>
      </w:r>
      <w:r w:rsidRPr="00BA4325">
        <w:rPr>
          <w:color w:val="000000"/>
        </w:rPr>
        <w:t>ion date.</w:t>
      </w:r>
    </w:p>
    <w:p w14:paraId="073C57A5" w14:textId="204B2D2A"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w:t>
      </w:r>
      <w:r w:rsidR="00CE667A" w:rsidRPr="00BA4325">
        <w:t>f</w:t>
      </w:r>
      <w:r w:rsidRPr="00BA4325">
        <w:t xml:space="preserve"> eligible UEs. With this type of public and private key pair relationsh</w:t>
      </w:r>
      <w:r w:rsidR="00CE667A" w:rsidRPr="00BA4325">
        <w:t>i</w:t>
      </w:r>
      <w:r w:rsidRPr="00BA4325">
        <w:t>p between UEs and the core network, an implicit mutual authenticati</w:t>
      </w:r>
      <w:r w:rsidR="00CE667A" w:rsidRPr="00BA4325">
        <w:t>o</w:t>
      </w:r>
      <w:r w:rsidRPr="00BA4325">
        <w:t>n between UEs and the core network has been accomplished during the certification provisioning pro</w:t>
      </w:r>
      <w:r w:rsidR="00CE667A">
        <w:t>’</w:t>
      </w:r>
      <w:r w:rsidRPr="00BA4325">
        <w:t>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403C69F6" w:rsidR="00B07E1B" w:rsidRPr="00BA4325" w:rsidRDefault="00B07E1B" w:rsidP="00202323">
      <w:pPr>
        <w:pStyle w:val="B1"/>
        <w:numPr>
          <w:ilvl w:val="0"/>
          <w:numId w:val="7"/>
        </w:numPr>
        <w:ind w:left="568" w:hanging="284"/>
      </w:pPr>
      <w:r w:rsidRPr="00BA4325">
        <w:t>Each core network has a public and private key pair (core_PUB_Key, core</w:t>
      </w:r>
      <w:r w:rsidR="00CE667A" w:rsidRPr="00BA4325">
        <w:t>_</w:t>
      </w:r>
      <w:r w:rsidRPr="00BA4325">
        <w:t>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F28B7E5" w:rsidR="00B07E1B" w:rsidRPr="00BA4325" w:rsidRDefault="00B07E1B" w:rsidP="00202323">
      <w:pPr>
        <w:pStyle w:val="B1"/>
        <w:numPr>
          <w:ilvl w:val="0"/>
          <w:numId w:val="7"/>
        </w:numPr>
        <w:ind w:left="568" w:hanging="284"/>
      </w:pPr>
      <w:r w:rsidRPr="00BA4325">
        <w:t>Each core network shares its public key (core_PUB_Key) with a certificat</w:t>
      </w:r>
      <w:r w:rsidR="00CE667A" w:rsidRPr="00BA4325">
        <w:t>e</w:t>
      </w:r>
      <w:r w:rsidRPr="00BA4325">
        <w:t xml:space="preserve"> with</w:t>
      </w:r>
      <w:r w:rsidR="00CE667A" w:rsidRPr="00BA4325">
        <w:t xml:space="preserve"> </w:t>
      </w:r>
      <w:r w:rsidRPr="00BA4325">
        <w:t xml:space="preserve">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F106298" w:rsidR="002B44FA" w:rsidRPr="00BA4325" w:rsidRDefault="002B44FA" w:rsidP="00465C2D">
      <w:pPr>
        <w:pStyle w:val="NO"/>
      </w:pPr>
      <w:r w:rsidRPr="00BA4325">
        <w:t xml:space="preserve">NOTE: </w:t>
      </w:r>
      <w:r w:rsidR="007B472D" w:rsidRPr="00BA4325">
        <w:tab/>
      </w:r>
      <w:r w:rsidRPr="00BA4325">
        <w:t xml:space="preserve">In this scheme, the core network is acting as </w:t>
      </w:r>
      <w:r w:rsidR="00CE667A">
        <w:t>’</w:t>
      </w:r>
      <w:r w:rsidRPr="00BA4325">
        <w:t xml:space="preserve"> CA.</w:t>
      </w:r>
    </w:p>
    <w:p w14:paraId="262484A3" w14:textId="32A36638" w:rsidR="00B07E1B" w:rsidRPr="00BA4325" w:rsidRDefault="00B07E1B" w:rsidP="00E651DC">
      <w:pPr>
        <w:pStyle w:val="EditorsNote"/>
      </w:pPr>
      <w:r w:rsidRPr="00BA4325">
        <w:t>Editor</w:t>
      </w:r>
      <w:r w:rsidR="000735D3" w:rsidRPr="00BA4325">
        <w:t>'</w:t>
      </w:r>
      <w:r w:rsidRPr="00BA4325">
        <w:t>s Note: it is FFS what is the imp</w:t>
      </w:r>
      <w:r w:rsidR="00CE667A" w:rsidRPr="00BA4325">
        <w:t>a</w:t>
      </w:r>
      <w:r w:rsidRPr="00BA4325">
        <w:t>ct on the UEs when more gNBs are introduced to the</w:t>
      </w:r>
      <w:r w:rsidR="00CE667A">
        <w:t>’</w:t>
      </w:r>
      <w:r w:rsidRPr="00BA4325">
        <w:t>NPN.</w:t>
      </w:r>
    </w:p>
    <w:p w14:paraId="620116F0" w14:textId="419535B4"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w:t>
      </w:r>
      <w:r w:rsidR="00CE667A">
        <w:t>’</w:t>
      </w:r>
      <w:r w:rsidRPr="00BA4325">
        <w:t>ate.</w:t>
      </w:r>
    </w:p>
    <w:p w14:paraId="5ED9D817" w14:textId="143A1F8C" w:rsidR="00B07E1B" w:rsidRPr="00BA4325" w:rsidRDefault="00B07E1B" w:rsidP="00E651DC">
      <w:pPr>
        <w:pStyle w:val="EditorsNote"/>
      </w:pPr>
      <w:r w:rsidRPr="00BA4325">
        <w:t>Editor</w:t>
      </w:r>
      <w:r w:rsidR="000735D3" w:rsidRPr="00BA4325">
        <w:t>'</w:t>
      </w:r>
      <w:r w:rsidRPr="00BA4325">
        <w:t>s Note: Private key distribution in the network are</w:t>
      </w:r>
      <w:r w:rsidR="00CE667A">
        <w:t>’</w:t>
      </w:r>
      <w:r w:rsidRPr="00BA4325">
        <w:t>FFS.</w:t>
      </w:r>
    </w:p>
    <w:p w14:paraId="6643E190" w14:textId="14D8F995" w:rsidR="00B07E1B" w:rsidRPr="00BA4325" w:rsidRDefault="00B07E1B" w:rsidP="00E651DC">
      <w:pPr>
        <w:pStyle w:val="EditorsNote"/>
      </w:pPr>
      <w:r w:rsidRPr="00BA4325">
        <w:t>Editor</w:t>
      </w:r>
      <w:r w:rsidR="000735D3" w:rsidRPr="00BA4325">
        <w:t>'</w:t>
      </w:r>
      <w:r w:rsidRPr="00BA4325">
        <w:t>s Note: It is FFS if RAN or CN is the right entit</w:t>
      </w:r>
      <w:r w:rsidR="00CE667A">
        <w:t>’</w:t>
      </w:r>
      <w:r w:rsidRPr="00BA4325">
        <w:t xml:space="preserve"> to have UE's public keys.</w:t>
      </w:r>
    </w:p>
    <w:p w14:paraId="55315124" w14:textId="77777777" w:rsidR="00B07E1B" w:rsidRPr="00BA4325" w:rsidRDefault="00B07E1B" w:rsidP="00202323">
      <w:pPr>
        <w:pStyle w:val="Heading4"/>
        <w:numPr>
          <w:ilvl w:val="3"/>
          <w:numId w:val="8"/>
        </w:numPr>
        <w:suppressAutoHyphens/>
        <w:ind w:left="1418" w:hanging="1418"/>
      </w:pPr>
      <w:bookmarkStart w:id="815" w:name="_Toc58311291"/>
      <w:bookmarkStart w:id="816" w:name="_Toc59025751"/>
      <w:bookmarkStart w:id="817" w:name="_Toc116925653"/>
      <w:r w:rsidRPr="00BA4325">
        <w:t xml:space="preserve">6.21.2.2 </w:t>
      </w:r>
      <w:r w:rsidR="004416F1" w:rsidRPr="00BA4325">
        <w:tab/>
      </w:r>
      <w:r w:rsidR="002B44FA" w:rsidRPr="00BA4325">
        <w:rPr>
          <w:szCs w:val="24"/>
        </w:rPr>
        <w:t xml:space="preserve">Procedure </w:t>
      </w:r>
      <w:r w:rsidRPr="00BA4325">
        <w:rPr>
          <w:szCs w:val="24"/>
        </w:rPr>
        <w:t>for NPN Deployments</w:t>
      </w:r>
      <w:bookmarkEnd w:id="815"/>
      <w:bookmarkEnd w:id="816"/>
      <w:bookmarkEnd w:id="817"/>
    </w:p>
    <w:p w14:paraId="6002A745" w14:textId="77777777" w:rsidR="002B44FA" w:rsidRPr="00BA4325" w:rsidRDefault="00B07E1B" w:rsidP="00202323">
      <w:pPr>
        <w:pStyle w:val="Heading5"/>
        <w:numPr>
          <w:ilvl w:val="4"/>
          <w:numId w:val="8"/>
        </w:numPr>
        <w:suppressAutoHyphens/>
        <w:ind w:left="1701" w:hanging="1701"/>
        <w:rPr>
          <w:u w:val="single"/>
        </w:rPr>
      </w:pPr>
      <w:bookmarkStart w:id="818" w:name="_Toc58311292"/>
      <w:bookmarkStart w:id="819" w:name="_Toc59025752"/>
      <w:bookmarkStart w:id="820" w:name="_Toc116925654"/>
      <w:r w:rsidRPr="00BA4325">
        <w:t xml:space="preserve">6.21.2.2.1 </w:t>
      </w:r>
      <w:r w:rsidR="004416F1" w:rsidRPr="00BA4325">
        <w:tab/>
      </w:r>
      <w:r w:rsidRPr="00BA4325">
        <w:t>Procedure</w:t>
      </w:r>
      <w:bookmarkEnd w:id="818"/>
      <w:bookmarkEnd w:id="819"/>
      <w:bookmarkEnd w:id="820"/>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62EB73B0" w:rsidR="002B44FA" w:rsidRPr="00BA4325" w:rsidRDefault="004316D3" w:rsidP="004316D3">
      <w:pPr>
        <w:pStyle w:val="B1"/>
      </w:pPr>
      <w:r w:rsidRPr="00BA4325">
        <w:t>-</w:t>
      </w:r>
      <w:r w:rsidRPr="00BA4325">
        <w:tab/>
      </w:r>
      <w:r w:rsidR="002B44FA" w:rsidRPr="00BA4325">
        <w:t>The signature is appended to the system information mes</w:t>
      </w:r>
      <w:r w:rsidR="00CE667A">
        <w:t>’</w:t>
      </w:r>
      <w:r w:rsidR="002B44FA" w:rsidRPr="00BA4325">
        <w:t>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4EA983CC" w:rsidR="00A6515C" w:rsidRPr="00BA4325" w:rsidRDefault="002B44FA" w:rsidP="004316D3">
      <w:r w:rsidRPr="00BA4325">
        <w:t>The UE performs the following procedure for verifying the system information me</w:t>
      </w:r>
      <w:r w:rsidR="00CE667A" w:rsidRPr="00BA4325">
        <w:t>s</w:t>
      </w:r>
      <w:r w:rsidRPr="00BA4325">
        <w:t>sage:</w:t>
      </w:r>
    </w:p>
    <w:p w14:paraId="77E9EB73" w14:textId="12A50193"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w:t>
      </w:r>
      <w:r w:rsidR="00CE667A" w:rsidRPr="00BA4325">
        <w:t>b</w:t>
      </w:r>
      <w:r w:rsidRPr="00BA4325">
        <w:t>_Key.</w:t>
      </w:r>
    </w:p>
    <w:p w14:paraId="63FA83E6" w14:textId="48066A05"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w:t>
      </w:r>
      <w:r w:rsidR="00CE667A" w:rsidRPr="00BA4325">
        <w:t xml:space="preserve"> </w:t>
      </w:r>
      <w:r w:rsidRPr="00BA4325">
        <w:t>is sent), UEs will accept the messages; otherwise, the messages are disc</w:t>
      </w:r>
      <w:r w:rsidR="00CE667A" w:rsidRPr="00BA4325">
        <w:t>a</w:t>
      </w:r>
      <w:r w:rsidRPr="00BA4325">
        <w:t>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DC2075E" w:rsidR="00B07E1B" w:rsidRPr="00BA4325" w:rsidRDefault="00B07E1B" w:rsidP="00465C2D">
      <w:r w:rsidRPr="00BA4325">
        <w:t>The gNB encrypt those RRC messages that are the clear before primary authentication is completed using UE_PU</w:t>
      </w:r>
      <w:r w:rsidR="00CE667A" w:rsidRPr="00BA4325">
        <w:t>b</w:t>
      </w:r>
      <w:r w:rsidRPr="00BA4325">
        <w:t>_Key. The UEs use the UE_PRI_Key to decrypt gNB mess</w:t>
      </w:r>
      <w:r w:rsidR="00CE667A">
        <w:t>’</w:t>
      </w:r>
      <w:r w:rsidRPr="00BA4325">
        <w:t>ges.</w:t>
      </w:r>
    </w:p>
    <w:p w14:paraId="0A7D45F2" w14:textId="17A19896"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w:t>
      </w:r>
      <w:r w:rsidR="00CE667A">
        <w:t>’</w:t>
      </w:r>
      <w:r w:rsidRPr="00BA4325">
        <w:t>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821" w:name="_Toc58311293"/>
      <w:bookmarkStart w:id="822" w:name="_Toc59025753"/>
      <w:bookmarkStart w:id="823" w:name="_Toc116925655"/>
      <w:r w:rsidRPr="00BA4325">
        <w:t>6.21.2.3</w:t>
      </w:r>
      <w:r w:rsidRPr="00BA4325">
        <w:tab/>
        <w:t>Certificate format:</w:t>
      </w:r>
      <w:bookmarkEnd w:id="821"/>
      <w:bookmarkEnd w:id="822"/>
      <w:bookmarkEnd w:id="823"/>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2D677AA6"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w:t>
      </w:r>
      <w:r w:rsidR="00CE667A">
        <w:t>’</w:t>
      </w:r>
      <w:r w:rsidRPr="00BA4325">
        <w:t>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824" w:name="_Toc58311294"/>
      <w:bookmarkStart w:id="825" w:name="_Toc59025754"/>
      <w:bookmarkStart w:id="826" w:name="_Toc116925656"/>
      <w:r w:rsidRPr="00BA4325">
        <w:t>6.21.3</w:t>
      </w:r>
      <w:r w:rsidRPr="00BA4325">
        <w:tab/>
        <w:t xml:space="preserve">Assessment using </w:t>
      </w:r>
      <w:bookmarkEnd w:id="824"/>
      <w:r w:rsidR="003243EB" w:rsidRPr="00BA4325">
        <w:t>clause A.3</w:t>
      </w:r>
      <w:bookmarkEnd w:id="825"/>
      <w:bookmarkEnd w:id="826"/>
    </w:p>
    <w:p w14:paraId="237651D3" w14:textId="77777777" w:rsidR="00B07E1B" w:rsidRPr="00BA4325" w:rsidRDefault="00B07E1B" w:rsidP="00202323">
      <w:pPr>
        <w:pStyle w:val="Heading4"/>
        <w:numPr>
          <w:ilvl w:val="3"/>
          <w:numId w:val="8"/>
        </w:numPr>
        <w:suppressAutoHyphens/>
        <w:ind w:left="1418" w:hanging="1418"/>
      </w:pPr>
      <w:bookmarkStart w:id="827" w:name="_Toc58311295"/>
      <w:bookmarkStart w:id="828" w:name="_Toc59025755"/>
      <w:bookmarkStart w:id="829" w:name="_Toc116925657"/>
      <w:r w:rsidRPr="00BA4325">
        <w:t>6.21.3.1</w:t>
      </w:r>
      <w:r w:rsidRPr="00BA4325">
        <w:tab/>
        <w:t>UE aspects</w:t>
      </w:r>
      <w:bookmarkEnd w:id="827"/>
      <w:bookmarkEnd w:id="828"/>
      <w:bookmarkEnd w:id="829"/>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5D90912" w:rsidR="00B07E1B" w:rsidRPr="00BA4325" w:rsidRDefault="00B07E1B" w:rsidP="00202323">
      <w:pPr>
        <w:pStyle w:val="Heading4"/>
        <w:numPr>
          <w:ilvl w:val="3"/>
          <w:numId w:val="8"/>
        </w:numPr>
        <w:suppressAutoHyphens/>
        <w:ind w:left="1418" w:hanging="1418"/>
      </w:pPr>
      <w:bookmarkStart w:id="830" w:name="_Toc58311296"/>
      <w:bookmarkStart w:id="831" w:name="_Toc59025756"/>
      <w:bookmarkStart w:id="832" w:name="_Toc116925658"/>
      <w:r w:rsidRPr="00BA4325">
        <w:t>6.21.3.</w:t>
      </w:r>
      <w:r w:rsidR="007E13CC" w:rsidRPr="00BA4325">
        <w:t>2</w:t>
      </w:r>
      <w:r w:rsidRPr="00BA4325">
        <w:tab/>
        <w:t>UE actions without</w:t>
      </w:r>
      <w:r w:rsidR="00CE667A">
        <w:t>’</w:t>
      </w:r>
      <w:r w:rsidRPr="00BA4325">
        <w:t>the network</w:t>
      </w:r>
      <w:r w:rsidR="000735D3" w:rsidRPr="00BA4325">
        <w:t>'</w:t>
      </w:r>
      <w:r w:rsidRPr="00BA4325">
        <w:t>s certificate</w:t>
      </w:r>
      <w:bookmarkEnd w:id="830"/>
      <w:bookmarkEnd w:id="831"/>
      <w:bookmarkEnd w:id="832"/>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833" w:name="_Toc58311297"/>
      <w:bookmarkStart w:id="834" w:name="_Toc59025757"/>
      <w:bookmarkStart w:id="835" w:name="_Toc116925659"/>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833"/>
      <w:bookmarkEnd w:id="834"/>
      <w:bookmarkEnd w:id="835"/>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0F70D8EF"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w:t>
      </w:r>
      <w:r w:rsidR="00CE667A" w:rsidRPr="00BA4325">
        <w:rPr>
          <w:lang w:eastAsia="zh-CN"/>
        </w:rPr>
        <w:t>h</w:t>
      </w:r>
      <w:r w:rsidRPr="00BA4325">
        <w:rPr>
          <w:lang w:eastAsia="zh-CN"/>
        </w:rPr>
        <w:t>i</w:t>
      </w:r>
      <w:r w:rsidR="00CE667A">
        <w:rPr>
          <w:lang w:eastAsia="zh-CN"/>
        </w:rPr>
        <w:t>’</w:t>
      </w:r>
      <w:r w:rsidRPr="00BA4325">
        <w:rPr>
          <w:lang w:eastAsia="zh-CN"/>
        </w:rPr>
        <w:t xml:space="preserve">der the UEs' access to the network </w:t>
      </w:r>
    </w:p>
    <w:p w14:paraId="6FA1D6B4" w14:textId="773EF435" w:rsidR="00626C0A" w:rsidRPr="00BA4325" w:rsidRDefault="00626C0A" w:rsidP="00202323">
      <w:pPr>
        <w:numPr>
          <w:ilvl w:val="0"/>
          <w:numId w:val="8"/>
        </w:numPr>
        <w:rPr>
          <w:lang w:eastAsia="zh-CN"/>
        </w:rPr>
      </w:pPr>
      <w:r w:rsidRPr="00BA4325">
        <w:rPr>
          <w:lang w:eastAsia="zh-CN"/>
        </w:rPr>
        <w:t>#2</w:t>
      </w:r>
      <w:r w:rsidRPr="00BA4325">
        <w:rPr>
          <w:lang w:eastAsia="zh-CN"/>
        </w:rPr>
        <w:tab/>
        <w:t>DoS attack on network: attempts to hinder</w:t>
      </w:r>
      <w:r w:rsidR="00CE667A">
        <w:rPr>
          <w:lang w:eastAsia="zh-CN"/>
        </w:rPr>
        <w:t>’</w:t>
      </w:r>
      <w:r w:rsidRPr="00BA4325">
        <w:rPr>
          <w:lang w:eastAsia="zh-CN"/>
        </w:rPr>
        <w:t>the network's ability to provide servi</w:t>
      </w:r>
      <w:r w:rsidR="00CE667A" w:rsidRPr="00BA4325">
        <w:rPr>
          <w:lang w:eastAsia="zh-CN"/>
        </w:rPr>
        <w:t>c</w:t>
      </w:r>
      <w:r w:rsidRPr="00BA4325">
        <w:rPr>
          <w:lang w:eastAsia="zh-CN"/>
        </w:rPr>
        <w:t xml:space="preserve">es to the UEs </w:t>
      </w:r>
    </w:p>
    <w:p w14:paraId="2EB6B965" w14:textId="0B96F8FD"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w:t>
      </w:r>
      <w:r w:rsidR="00CE667A" w:rsidRPr="00BA4325">
        <w:rPr>
          <w:lang w:eastAsia="zh-CN"/>
        </w:rPr>
        <w:t>l</w:t>
      </w:r>
      <w:r w:rsidRPr="00BA4325">
        <w:rPr>
          <w:lang w:eastAsia="zh-CN"/>
        </w:rPr>
        <w:t>s) to the UEs.</w:t>
      </w:r>
    </w:p>
    <w:p w14:paraId="32F310DD" w14:textId="1498DDB8"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w:t>
      </w:r>
      <w:r w:rsidR="00CE667A" w:rsidRPr="00BA4325">
        <w:rPr>
          <w:lang w:eastAsia="zh-CN"/>
        </w:rPr>
        <w:t xml:space="preserve"> </w:t>
      </w:r>
      <w:r w:rsidRPr="00BA4325">
        <w:rPr>
          <w:lang w:eastAsia="zh-CN"/>
        </w:rPr>
        <w:t>trace the UEs.</w:t>
      </w:r>
    </w:p>
    <w:p w14:paraId="31DAB877" w14:textId="77777777" w:rsidR="00B07E1B" w:rsidRPr="00BA4325" w:rsidRDefault="00B07E1B" w:rsidP="00202323">
      <w:pPr>
        <w:pStyle w:val="Heading4"/>
        <w:numPr>
          <w:ilvl w:val="3"/>
          <w:numId w:val="8"/>
        </w:numPr>
        <w:suppressAutoHyphens/>
        <w:ind w:left="1418" w:hanging="1418"/>
      </w:pPr>
      <w:bookmarkStart w:id="836" w:name="_Toc58311298"/>
      <w:bookmarkStart w:id="837" w:name="_Toc59025758"/>
      <w:bookmarkStart w:id="838" w:name="_Toc116925660"/>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836"/>
      <w:bookmarkEnd w:id="837"/>
      <w:bookmarkEnd w:id="838"/>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839" w:name="_Toc58311299"/>
      <w:bookmarkStart w:id="840" w:name="_Toc59025759"/>
      <w:bookmarkStart w:id="841" w:name="_Toc116925661"/>
      <w:r w:rsidRPr="00BA4325">
        <w:t>6.21.3.</w:t>
      </w:r>
      <w:r w:rsidR="007E13CC" w:rsidRPr="00BA4325">
        <w:t>5</w:t>
      </w:r>
      <w:r w:rsidRPr="00BA4325">
        <w:tab/>
        <w:t xml:space="preserve">Provisioning of </w:t>
      </w:r>
      <w:r w:rsidR="00626C0A" w:rsidRPr="00BA4325">
        <w:t>certificates into the UE</w:t>
      </w:r>
      <w:bookmarkEnd w:id="839"/>
      <w:bookmarkEnd w:id="840"/>
      <w:bookmarkEnd w:id="841"/>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842" w:name="_Toc58311300"/>
      <w:bookmarkStart w:id="843" w:name="_Toc59025760"/>
      <w:bookmarkStart w:id="844" w:name="_Toc116925662"/>
      <w:r w:rsidRPr="00BA4325">
        <w:t>6.21.3.</w:t>
      </w:r>
      <w:r w:rsidR="007E13CC" w:rsidRPr="00BA4325">
        <w:t>6</w:t>
      </w:r>
      <w:r w:rsidRPr="00BA4325">
        <w:tab/>
        <w:t>RAN aspects</w:t>
      </w:r>
      <w:bookmarkEnd w:id="842"/>
      <w:bookmarkEnd w:id="843"/>
      <w:bookmarkEnd w:id="844"/>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845" w:name="_Toc59025761"/>
      <w:bookmarkStart w:id="846" w:name="_Toc116925663"/>
      <w:bookmarkStart w:id="847" w:name="_Toc58311301"/>
      <w:r w:rsidRPr="00BA4325">
        <w:t>6.21.3.</w:t>
      </w:r>
      <w:r w:rsidR="007E13CC" w:rsidRPr="00BA4325">
        <w:t>7</w:t>
      </w:r>
      <w:r w:rsidRPr="00BA4325">
        <w:tab/>
        <w:t>VPLMN aspects</w:t>
      </w:r>
      <w:bookmarkEnd w:id="845"/>
      <w:bookmarkEnd w:id="846"/>
      <w:r w:rsidRPr="00BA4325">
        <w:t xml:space="preserve"> </w:t>
      </w:r>
      <w:bookmarkEnd w:id="847"/>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848" w:name="_Toc59025762"/>
      <w:bookmarkStart w:id="849" w:name="_Toc116925664"/>
      <w:bookmarkStart w:id="850" w:name="_Toc58311302"/>
      <w:r w:rsidRPr="00BA4325">
        <w:t>6.21.3.</w:t>
      </w:r>
      <w:r w:rsidR="007E13CC" w:rsidRPr="00BA4325">
        <w:t>8</w:t>
      </w:r>
      <w:r w:rsidRPr="00BA4325">
        <w:tab/>
        <w:t>HPLMN aspects</w:t>
      </w:r>
      <w:bookmarkEnd w:id="848"/>
      <w:bookmarkEnd w:id="849"/>
      <w:r w:rsidRPr="00BA4325">
        <w:t xml:space="preserve"> </w:t>
      </w:r>
      <w:bookmarkEnd w:id="850"/>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851" w:name="_Toc59025763"/>
      <w:bookmarkStart w:id="852" w:name="_Toc116925665"/>
      <w:bookmarkStart w:id="853" w:name="_Toc58311303"/>
      <w:r w:rsidRPr="00BA4325">
        <w:t>6.21.3.</w:t>
      </w:r>
      <w:r w:rsidR="007E13CC" w:rsidRPr="00BA4325">
        <w:t>9</w:t>
      </w:r>
      <w:r w:rsidRPr="00BA4325">
        <w:tab/>
        <w:t>NSPN aspects</w:t>
      </w:r>
      <w:bookmarkEnd w:id="851"/>
      <w:bookmarkEnd w:id="852"/>
      <w:r w:rsidRPr="00BA4325">
        <w:t xml:space="preserve"> </w:t>
      </w:r>
      <w:bookmarkEnd w:id="853"/>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854" w:name="_Toc58311304"/>
      <w:bookmarkStart w:id="855" w:name="_Toc59025764"/>
      <w:bookmarkStart w:id="856" w:name="_Toc116925666"/>
      <w:r w:rsidRPr="00BA4325">
        <w:t>6.21.3.</w:t>
      </w:r>
      <w:r w:rsidR="007E13CC" w:rsidRPr="00BA4325">
        <w:t>10</w:t>
      </w:r>
      <w:r w:rsidRPr="00BA4325">
        <w:tab/>
        <w:t>Network sharing aspects</w:t>
      </w:r>
      <w:bookmarkEnd w:id="854"/>
      <w:bookmarkEnd w:id="855"/>
      <w:bookmarkEnd w:id="856"/>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857" w:name="_Toc58311305"/>
      <w:bookmarkStart w:id="858" w:name="_Toc59025765"/>
      <w:bookmarkStart w:id="859" w:name="_Toc116925667"/>
      <w:r w:rsidRPr="00BA4325">
        <w:t>6.21.3.1</w:t>
      </w:r>
      <w:r w:rsidR="007E13CC" w:rsidRPr="00BA4325">
        <w:t>1</w:t>
      </w:r>
      <w:r w:rsidRPr="00BA4325">
        <w:tab/>
        <w:t>Roaming aspects</w:t>
      </w:r>
      <w:bookmarkEnd w:id="857"/>
      <w:bookmarkEnd w:id="858"/>
      <w:bookmarkEnd w:id="859"/>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860" w:name="_Toc59025766"/>
      <w:bookmarkStart w:id="861" w:name="_Toc116925668"/>
      <w:bookmarkStart w:id="862" w:name="_Toc58311306"/>
      <w:r w:rsidRPr="00BA4325">
        <w:t>6.21.3.1</w:t>
      </w:r>
      <w:r w:rsidR="007E13CC" w:rsidRPr="00BA4325">
        <w:t>2</w:t>
      </w:r>
      <w:r w:rsidRPr="00BA4325">
        <w:tab/>
        <w:t>Regulatory aspects</w:t>
      </w:r>
      <w:bookmarkEnd w:id="860"/>
      <w:bookmarkEnd w:id="861"/>
      <w:r w:rsidRPr="00BA4325">
        <w:t xml:space="preserve"> </w:t>
      </w:r>
      <w:bookmarkEnd w:id="862"/>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863" w:name="_Toc58311307"/>
      <w:bookmarkStart w:id="864" w:name="_Toc59025767"/>
      <w:bookmarkStart w:id="865" w:name="_Toc116925669"/>
      <w:r w:rsidRPr="00BA4325">
        <w:t>6.21.3.1</w:t>
      </w:r>
      <w:r w:rsidR="007E13CC" w:rsidRPr="00BA4325">
        <w:t>3</w:t>
      </w:r>
      <w:r w:rsidRPr="00BA4325">
        <w:tab/>
        <w:t>Encryption schemes</w:t>
      </w:r>
      <w:bookmarkEnd w:id="863"/>
      <w:bookmarkEnd w:id="864"/>
      <w:bookmarkEnd w:id="865"/>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866" w:name="_Toc58311308"/>
      <w:bookmarkStart w:id="867" w:name="_Toc59025768"/>
      <w:bookmarkStart w:id="868" w:name="_Toc116925670"/>
      <w:r w:rsidRPr="00BA4325">
        <w:t>6.21.3.1</w:t>
      </w:r>
      <w:r w:rsidR="007E13CC" w:rsidRPr="00BA4325">
        <w:t>4</w:t>
      </w:r>
      <w:r w:rsidRPr="00BA4325">
        <w:tab/>
      </w:r>
      <w:r w:rsidR="00626C0A" w:rsidRPr="00BA4325">
        <w:t xml:space="preserve">Signature / </w:t>
      </w:r>
      <w:r w:rsidRPr="00BA4325">
        <w:t>Encryption length</w:t>
      </w:r>
      <w:bookmarkEnd w:id="866"/>
      <w:bookmarkEnd w:id="867"/>
      <w:bookmarkEnd w:id="868"/>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869" w:name="_Toc58311309"/>
      <w:bookmarkStart w:id="870" w:name="_Toc59025769"/>
      <w:bookmarkStart w:id="871" w:name="_Toc116925671"/>
      <w:r w:rsidRPr="00BA4325">
        <w:t>6.21.3.1</w:t>
      </w:r>
      <w:r w:rsidR="007E13CC" w:rsidRPr="00BA4325">
        <w:t>5</w:t>
      </w:r>
      <w:r w:rsidRPr="00BA4325">
        <w:tab/>
        <w:t>Resistance against Quantum Computing</w:t>
      </w:r>
      <w:bookmarkEnd w:id="869"/>
      <w:bookmarkEnd w:id="870"/>
      <w:bookmarkEnd w:id="871"/>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872" w:name="_Toc58311310"/>
      <w:bookmarkStart w:id="873" w:name="_Toc59025770"/>
      <w:bookmarkStart w:id="874" w:name="_Toc116925672"/>
      <w:r w:rsidRPr="00BA4325">
        <w:t>6.22</w:t>
      </w:r>
      <w:r w:rsidRPr="00BA4325">
        <w:tab/>
        <w:t xml:space="preserve">Solution #22: Detecting </w:t>
      </w:r>
      <w:r w:rsidR="004E111B" w:rsidRPr="00BA4325">
        <w:t>false</w:t>
      </w:r>
      <w:r w:rsidRPr="00BA4325">
        <w:t xml:space="preserve"> base stations based on UE positioning measurements</w:t>
      </w:r>
      <w:bookmarkEnd w:id="872"/>
      <w:bookmarkEnd w:id="873"/>
      <w:bookmarkEnd w:id="874"/>
    </w:p>
    <w:p w14:paraId="57FA2E2A" w14:textId="77777777" w:rsidR="00902A8A" w:rsidRPr="00BA4325" w:rsidRDefault="00902A8A" w:rsidP="00902A8A">
      <w:pPr>
        <w:pStyle w:val="Heading3"/>
      </w:pPr>
      <w:bookmarkStart w:id="875" w:name="_Toc58311311"/>
      <w:bookmarkStart w:id="876" w:name="_Toc59025771"/>
      <w:bookmarkStart w:id="877" w:name="_Toc116925673"/>
      <w:r w:rsidRPr="00BA4325">
        <w:t>6.22.1</w:t>
      </w:r>
      <w:r w:rsidRPr="00BA4325">
        <w:tab/>
        <w:t>Introduction</w:t>
      </w:r>
      <w:bookmarkEnd w:id="875"/>
      <w:bookmarkEnd w:id="876"/>
      <w:bookmarkEnd w:id="877"/>
    </w:p>
    <w:p w14:paraId="33C9DF4B" w14:textId="32BE4A83" w:rsidR="00902A8A" w:rsidRPr="00BA4325" w:rsidRDefault="00902A8A" w:rsidP="00902A8A">
      <w:r w:rsidRPr="00BA4325">
        <w:t xml:space="preserve">This solution addresses the security requirements in </w:t>
      </w:r>
      <w:r w:rsidRPr="00BA4325">
        <w:rPr>
          <w:lang w:eastAsia="zh-CN"/>
        </w:rPr>
        <w:t>k</w:t>
      </w:r>
      <w:r w:rsidR="00CE667A">
        <w:rPr>
          <w:lang w:eastAsia="zh-CN"/>
        </w:rPr>
        <w:t>“</w:t>
      </w:r>
      <w:r w:rsidRPr="00BA4325">
        <w:rPr>
          <w:lang w:eastAsia="zh-CN"/>
        </w:rPr>
        <w:t xml:space="preserve">y issue #3 </w:t>
      </w:r>
      <w:r w:rsidR="000735D3" w:rsidRPr="00BA4325">
        <w:rPr>
          <w:lang w:eastAsia="zh-CN"/>
        </w:rPr>
        <w:t>"</w:t>
      </w:r>
      <w:r w:rsidRPr="00BA4325">
        <w:t>network detection of false b</w:t>
      </w:r>
      <w:r w:rsidR="00CE667A">
        <w:t>”</w:t>
      </w:r>
      <w:r w:rsidRPr="00BA4325">
        <w:t>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85470E0"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w:t>
      </w:r>
      <w:r w:rsidR="00CE667A">
        <w:rPr>
          <w:rFonts w:cs="Arial"/>
          <w:szCs w:val="22"/>
        </w:rPr>
        <w:t>’</w:t>
      </w:r>
      <w:r w:rsidRPr="00BA4325">
        <w:rPr>
          <w:rFonts w:cs="Arial"/>
          <w:szCs w:val="22"/>
        </w:rPr>
        <w:t>uracy of UE</w:t>
      </w:r>
      <w:r w:rsidR="000735D3" w:rsidRPr="00BA4325">
        <w:rPr>
          <w:rFonts w:cs="Arial"/>
          <w:szCs w:val="22"/>
        </w:rPr>
        <w:t>'</w:t>
      </w:r>
      <w:r w:rsidRPr="00BA4325">
        <w:rPr>
          <w:rFonts w:cs="Arial"/>
          <w:szCs w:val="22"/>
        </w:rPr>
        <w:t>s location is one of</w:t>
      </w:r>
      <w:r w:rsidR="00CE667A">
        <w:rPr>
          <w:rFonts w:cs="Arial"/>
          <w:szCs w:val="22"/>
        </w:rPr>
        <w:t>’</w:t>
      </w:r>
      <w:r w:rsidRPr="00BA4325">
        <w:rPr>
          <w:rFonts w:cs="Arial"/>
          <w:szCs w:val="22"/>
        </w:rPr>
        <w:t>the feature</w:t>
      </w:r>
      <w:r w:rsidR="000735D3" w:rsidRPr="00BA4325">
        <w:rPr>
          <w:rFonts w:cs="Arial"/>
          <w:szCs w:val="22"/>
        </w:rPr>
        <w:t>'</w:t>
      </w:r>
      <w:r w:rsidRPr="00BA4325">
        <w:rPr>
          <w:rFonts w:cs="Arial"/>
          <w:szCs w:val="22"/>
        </w:rPr>
        <w:t>s requirements. While the core network is able to</w:t>
      </w:r>
      <w:r w:rsidR="00CE667A">
        <w:rPr>
          <w:rFonts w:cs="Arial"/>
          <w:szCs w:val="22"/>
        </w:rPr>
        <w:t>’</w:t>
      </w:r>
      <w:r w:rsidRPr="00BA4325">
        <w:rPr>
          <w:rFonts w:cs="Arial"/>
          <w:szCs w:val="22"/>
        </w:rPr>
        <w:t>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w:t>
      </w:r>
      <w:r w:rsidR="00CE667A" w:rsidRPr="00BA4325">
        <w:rPr>
          <w:rFonts w:cs="Arial"/>
        </w:rPr>
        <w:t>m</w:t>
      </w:r>
      <w:r w:rsidRPr="00BA4325">
        <w:rPr>
          <w:rFonts w:cs="Arial"/>
        </w:rPr>
        <w:t>ay attack UEs for location distortion, could be a major threat against the location accuracy.</w:t>
      </w:r>
    </w:p>
    <w:p w14:paraId="06969672" w14:textId="5A7B3EBB" w:rsidR="00902A8A" w:rsidRPr="00BA4325" w:rsidRDefault="00902A8A" w:rsidP="00902A8A">
      <w:pPr>
        <w:jc w:val="both"/>
      </w:pPr>
      <w:r w:rsidRPr="00BA4325">
        <w:t>The UE location could be estimated as follows: the base stations nearby the UE broadcast a set of positioning reference si</w:t>
      </w:r>
      <w:r w:rsidR="00CE667A">
        <w:t>–</w:t>
      </w:r>
      <w:r w:rsidRPr="00BA4325">
        <w:t xml:space="preserve">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F6375D" w:rsidP="004316D3">
      <w:pPr>
        <w:pStyle w:val="TH"/>
      </w:pPr>
      <w:r w:rsidRPr="00BA4325">
        <w:rPr>
          <w:noProof/>
        </w:rPr>
        <w:object w:dxaOrig="14147" w:dyaOrig="9691" w14:anchorId="50670FFE">
          <v:shape id="_x0000_i1026" type="#_x0000_t75" alt="" style="width:386.45pt;height:263pt;mso-width-percent:0;mso-height-percent:0;mso-width-percent:0;mso-height-percent:0" o:ole="">
            <v:imagedata r:id="rId67" o:title=""/>
          </v:shape>
          <o:OLEObject Type="Embed" ProgID="Visio.Drawing.15" ShapeID="_x0000_i1026" DrawAspect="Content" ObjectID="_1727810507" r:id="rId68"/>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4522616D"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w:t>
      </w:r>
      <w:r w:rsidR="00CE667A">
        <w:t>’</w:t>
      </w:r>
      <w:r w:rsidRPr="00BA4325">
        <w:t>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207CC629"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w:t>
      </w:r>
      <w:r w:rsidR="00CE667A" w:rsidRPr="00BA4325">
        <w:t>l</w:t>
      </w:r>
      <w:r w:rsidRPr="00BA4325">
        <w:t>icable to UEs in RRC_CONNECTED state.</w:t>
      </w:r>
    </w:p>
    <w:p w14:paraId="77ACE281" w14:textId="77777777" w:rsidR="00902A8A" w:rsidRPr="00BA4325" w:rsidRDefault="00902A8A" w:rsidP="00902A8A">
      <w:pPr>
        <w:pStyle w:val="Heading3"/>
      </w:pPr>
      <w:bookmarkStart w:id="878" w:name="_Toc58311312"/>
      <w:bookmarkStart w:id="879" w:name="_Toc59025772"/>
      <w:bookmarkStart w:id="880" w:name="_Toc116925674"/>
      <w:r w:rsidRPr="00BA4325">
        <w:t>6.</w:t>
      </w:r>
      <w:r w:rsidR="008D20C6" w:rsidRPr="00BA4325">
        <w:t>22</w:t>
      </w:r>
      <w:r w:rsidRPr="00BA4325">
        <w:t>.2</w:t>
      </w:r>
      <w:r w:rsidRPr="00BA4325">
        <w:tab/>
        <w:t>Solution details</w:t>
      </w:r>
      <w:bookmarkEnd w:id="878"/>
      <w:bookmarkEnd w:id="879"/>
      <w:bookmarkEnd w:id="880"/>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F6375D" w:rsidP="004316D3">
      <w:pPr>
        <w:pStyle w:val="TH"/>
      </w:pPr>
      <w:r w:rsidRPr="00BA4325">
        <w:rPr>
          <w:noProof/>
        </w:rPr>
        <w:object w:dxaOrig="10516" w:dyaOrig="7021" w14:anchorId="017C39BB">
          <v:shape id="_x0000_i1025" type="#_x0000_t75" alt="" style="width:385.95pt;height:261.05pt;mso-width-percent:0;mso-height-percent:0;mso-width-percent:0;mso-height-percent:0" o:ole="">
            <v:imagedata r:id="rId69" o:title=""/>
          </v:shape>
          <o:OLEObject Type="Embed" ProgID="Visio.Drawing.15" ShapeID="_x0000_i1025" DrawAspect="Content" ObjectID="_1727810508" r:id="rId70"/>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1A0BBAF3" w:rsidR="00902A8A" w:rsidRPr="00BA4325" w:rsidRDefault="00902A8A" w:rsidP="00E651DC">
      <w:pPr>
        <w:pStyle w:val="B2"/>
      </w:pPr>
      <w:r w:rsidRPr="00BA4325">
        <w:t>a.</w:t>
      </w:r>
      <w:r w:rsidRPr="00BA4325">
        <w:tab/>
        <w:t>UE positioning measurements, e.g. the reference signal time difference (RSTD) for the case of Downlink time difference of a</w:t>
      </w:r>
      <w:r w:rsidR="00CE667A" w:rsidRPr="00BA4325">
        <w:t>r</w:t>
      </w:r>
      <w:r w:rsidRPr="00BA4325">
        <w:t xml:space="preserve">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2A09B770"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w:t>
      </w:r>
      <w:r w:rsidR="00CE667A" w:rsidRPr="00BA4325">
        <w:t>d</w:t>
      </w:r>
      <w:r w:rsidRPr="00BA4325">
        <w:t xml:space="preserve">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5300761A"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w:t>
      </w:r>
      <w:r w:rsidR="00CE667A">
        <w:t>’</w:t>
      </w:r>
      <w:r w:rsidR="004A29D2" w:rsidRPr="00BA4325">
        <w:t xml:space="preserve">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53BFA5AD"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w:t>
      </w:r>
      <w:r w:rsidR="00CE667A">
        <w:t>’</w:t>
      </w:r>
      <w:r w:rsidRPr="00BA4325">
        <w:t>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A43BCB4" w:rsidR="00902A8A" w:rsidRPr="00BA4325" w:rsidRDefault="00902A8A" w:rsidP="00E651DC">
      <w:pPr>
        <w:pStyle w:val="B2"/>
      </w:pPr>
      <w:r w:rsidRPr="00BA4325">
        <w:t>-</w:t>
      </w:r>
      <w:r w:rsidRPr="00BA4325">
        <w:tab/>
        <w:t>Suppose there are measurements from N gNBs, the LMF repeats the UE location estimation N times using N-1 gNBs each time, where in the i-th it</w:t>
      </w:r>
      <w:r w:rsidR="00CE667A">
        <w:t>I</w:t>
      </w:r>
      <w:r w:rsidRPr="00BA4325">
        <w:t>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13AB43F3"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w:t>
      </w:r>
      <w:r w:rsidR="00CE667A">
        <w:t>’</w:t>
      </w:r>
      <w:r w:rsidRPr="00BA4325">
        <w:t>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881" w:name="_Toc58311313"/>
      <w:bookmarkStart w:id="882" w:name="_Toc59025773"/>
      <w:bookmarkStart w:id="883" w:name="_Toc116925675"/>
      <w:r w:rsidRPr="00BA4325">
        <w:t>6.</w:t>
      </w:r>
      <w:r w:rsidR="008D20C6" w:rsidRPr="00BA4325">
        <w:t>22</w:t>
      </w:r>
      <w:r w:rsidRPr="00BA4325">
        <w:t>.3</w:t>
      </w:r>
      <w:r w:rsidRPr="00BA4325">
        <w:tab/>
        <w:t>Evaluation</w:t>
      </w:r>
      <w:bookmarkEnd w:id="881"/>
      <w:bookmarkEnd w:id="882"/>
      <w:bookmarkEnd w:id="883"/>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2C5A6CD0" w:rsidR="00902A8A" w:rsidRPr="00BA4325" w:rsidRDefault="004316D3" w:rsidP="004316D3">
      <w:pPr>
        <w:pStyle w:val="B2"/>
      </w:pPr>
      <w:r w:rsidRPr="00BA4325">
        <w:t>-</w:t>
      </w:r>
      <w:r w:rsidRPr="00BA4325">
        <w:tab/>
      </w:r>
      <w:r w:rsidR="00902A8A" w:rsidRPr="00BA4325">
        <w:t xml:space="preserve">Support assistance data updating to </w:t>
      </w:r>
      <w:r w:rsidR="00CE667A">
        <w:t>’</w:t>
      </w:r>
      <w:r w:rsidR="00902A8A" w:rsidRPr="00BA4325">
        <w: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884" w:name="_Toc58311314"/>
      <w:bookmarkStart w:id="885" w:name="_Toc59025774"/>
      <w:bookmarkStart w:id="886" w:name="_Toc116925676"/>
      <w:r w:rsidRPr="00BA4325">
        <w:t>6.</w:t>
      </w:r>
      <w:r w:rsidRPr="00BA4325">
        <w:rPr>
          <w:lang w:eastAsia="zh-CN"/>
        </w:rPr>
        <w:t>23</w:t>
      </w:r>
      <w:r w:rsidRPr="00BA4325">
        <w:tab/>
        <w:t>Solution #23: Cryptographic CRC to avoid MitM relay nodes</w:t>
      </w:r>
      <w:bookmarkEnd w:id="884"/>
      <w:bookmarkEnd w:id="885"/>
      <w:bookmarkEnd w:id="886"/>
    </w:p>
    <w:p w14:paraId="5016FBDA" w14:textId="77777777" w:rsidR="008D20C6" w:rsidRPr="00BA4325" w:rsidRDefault="008D20C6" w:rsidP="008D20C6">
      <w:pPr>
        <w:pStyle w:val="Heading3"/>
      </w:pPr>
      <w:bookmarkStart w:id="887" w:name="_Toc58311315"/>
      <w:bookmarkStart w:id="888" w:name="_Toc59025775"/>
      <w:bookmarkStart w:id="889" w:name="_Toc116925677"/>
      <w:r w:rsidRPr="00BA4325">
        <w:t>6.23.1</w:t>
      </w:r>
      <w:r w:rsidRPr="00BA4325">
        <w:tab/>
        <w:t>Introduction</w:t>
      </w:r>
      <w:bookmarkEnd w:id="887"/>
      <w:bookmarkEnd w:id="888"/>
      <w:bookmarkEnd w:id="889"/>
    </w:p>
    <w:p w14:paraId="01204E95" w14:textId="77777777" w:rsidR="00A267A1" w:rsidRPr="00047354" w:rsidRDefault="00A267A1" w:rsidP="00A267A1">
      <w:r>
        <w:t>This solution addresses KI#3, KI#5 and #7.</w:t>
      </w:r>
    </w:p>
    <w:p w14:paraId="1CC8AFB1" w14:textId="1C6E9FD1"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A standalone FBS is only capable of</w:t>
      </w:r>
      <w:r w:rsidR="00CE667A" w:rsidRPr="00BA4325">
        <w:t xml:space="preserve"> </w:t>
      </w:r>
      <w:r w:rsidR="008D20C6" w:rsidRPr="00BA4325">
        <w:t xml:space="preserve">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890" w:name="_Toc58311316"/>
      <w:bookmarkStart w:id="891" w:name="_Toc59025776"/>
      <w:bookmarkStart w:id="892" w:name="_Toc116925678"/>
      <w:r w:rsidRPr="00BA4325">
        <w:t>6.23.2</w:t>
      </w:r>
      <w:r w:rsidRPr="00BA4325">
        <w:tab/>
        <w:t>Solution details</w:t>
      </w:r>
      <w:bookmarkEnd w:id="890"/>
      <w:bookmarkEnd w:id="891"/>
      <w:bookmarkEnd w:id="892"/>
    </w:p>
    <w:p w14:paraId="5FAD642A" w14:textId="0F9E4C12" w:rsidR="008D20C6" w:rsidRPr="00BA4325" w:rsidRDefault="00512BA1" w:rsidP="00465C2D">
      <w:pPr>
        <w:pStyle w:val="Heading4"/>
      </w:pPr>
      <w:bookmarkStart w:id="893" w:name="_Toc58311317"/>
      <w:bookmarkStart w:id="894" w:name="_Toc59025777"/>
      <w:bookmarkStart w:id="895" w:name="_Toc116925679"/>
      <w:r w:rsidRPr="00BA4325">
        <w:t>6.23.2.1</w:t>
      </w:r>
      <w:r w:rsidR="00FC27C3" w:rsidRPr="00BA4325">
        <w:tab/>
      </w:r>
      <w:r w:rsidR="008D20C6" w:rsidRPr="00BA4325">
        <w:t>Requirements</w:t>
      </w:r>
      <w:bookmarkEnd w:id="893"/>
      <w:bookmarkEnd w:id="894"/>
      <w:bookmarkEnd w:id="895"/>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48A215E0" w:rsidR="008D20C6" w:rsidRPr="00BA4325" w:rsidRDefault="004316D3" w:rsidP="004316D3">
      <w:pPr>
        <w:pStyle w:val="B1"/>
      </w:pPr>
      <w:r w:rsidRPr="00BA4325">
        <w:t>c)</w:t>
      </w:r>
      <w:r w:rsidRPr="00BA4325">
        <w:tab/>
      </w:r>
      <w:r w:rsidR="008D20C6" w:rsidRPr="00BA4325">
        <w:t>The 24-bit CRC included per transport block in the Physical layer is re</w:t>
      </w:r>
      <w:r w:rsidR="00CE667A">
        <w:t>’</w:t>
      </w:r>
      <w:r w:rsidR="008D20C6" w:rsidRPr="00BA4325">
        <w:t>laced by CRC</w:t>
      </w:r>
      <w:r w:rsidR="000735D3" w:rsidRPr="00BA4325">
        <w:t>'</w:t>
      </w:r>
      <w:r w:rsidR="008D20C6" w:rsidRPr="00BA4325">
        <w:t xml:space="preserve"> com</w:t>
      </w:r>
      <w:r w:rsidR="00CE667A">
        <w:t>’</w:t>
      </w:r>
      <w:r w:rsidR="008D20C6" w:rsidRPr="00BA4325">
        <w:t>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896" w:name="_Toc58311318"/>
      <w:bookmarkStart w:id="897" w:name="_Toc59025778"/>
      <w:bookmarkStart w:id="898" w:name="_Toc116925680"/>
      <w:r w:rsidRPr="00BA4325">
        <w:t>6.23.2.2</w:t>
      </w:r>
      <w:r w:rsidRPr="00BA4325">
        <w:tab/>
      </w:r>
      <w:r w:rsidR="008D20C6" w:rsidRPr="00BA4325">
        <w:t>Operation</w:t>
      </w:r>
      <w:bookmarkEnd w:id="896"/>
      <w:bookmarkEnd w:id="897"/>
      <w:bookmarkEnd w:id="898"/>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0D2E1A27" w:rsidR="00512BA1" w:rsidRPr="00BA4325" w:rsidRDefault="008D20C6" w:rsidP="00202323">
      <w:pPr>
        <w:pStyle w:val="B1"/>
        <w:numPr>
          <w:ilvl w:val="0"/>
          <w:numId w:val="7"/>
        </w:numPr>
        <w:ind w:left="568" w:hanging="284"/>
      </w:pPr>
      <w:r w:rsidRPr="00BA4325">
        <w:t>RUE</w:t>
      </w:r>
      <w:r w:rsidR="00CE667A">
        <w:t>’</w:t>
      </w:r>
      <w:r w:rsidRPr="00BA4325">
        <w:t>computes CRC</w:t>
      </w:r>
      <w:r w:rsidR="000735D3" w:rsidRPr="00BA4325">
        <w:t>'</w:t>
      </w:r>
      <w:r w:rsidRPr="00BA4325">
        <w:t>.</w:t>
      </w:r>
    </w:p>
    <w:p w14:paraId="4052919C" w14:textId="3CAE1399" w:rsidR="008D20C6" w:rsidRPr="00BA4325" w:rsidRDefault="008D20C6" w:rsidP="00202323">
      <w:pPr>
        <w:pStyle w:val="B1"/>
        <w:numPr>
          <w:ilvl w:val="0"/>
          <w:numId w:val="7"/>
        </w:numPr>
        <w:ind w:left="568" w:hanging="284"/>
      </w:pPr>
      <w:r w:rsidRPr="00BA4325">
        <w:t>R</w:t>
      </w:r>
      <w:r w:rsidR="00CE667A">
        <w:t>’</w:t>
      </w:r>
      <w:r w:rsidRPr="00BA4325">
        <w:t>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7D32AEB8" w:rsidR="00512BA1" w:rsidRPr="00BA4325" w:rsidRDefault="008D20C6" w:rsidP="00202323">
      <w:pPr>
        <w:pStyle w:val="B1"/>
        <w:numPr>
          <w:ilvl w:val="0"/>
          <w:numId w:val="7"/>
        </w:numPr>
      </w:pPr>
      <w:r w:rsidRPr="00BA4325">
        <w:t>RBS</w:t>
      </w:r>
      <w:r w:rsidR="00CE667A">
        <w:t>’</w:t>
      </w:r>
      <w:r w:rsidRPr="00BA4325">
        <w:t>computes CRC</w:t>
      </w:r>
      <w:r w:rsidR="000735D3" w:rsidRPr="00BA4325">
        <w:t>'</w:t>
      </w:r>
      <w:r w:rsidRPr="00BA4325">
        <w:t>_r given CRC_r and blockID.</w:t>
      </w:r>
    </w:p>
    <w:p w14:paraId="4549ED77" w14:textId="0512E363" w:rsidR="008D20C6" w:rsidRDefault="008D20C6" w:rsidP="00202323">
      <w:pPr>
        <w:pStyle w:val="B1"/>
        <w:numPr>
          <w:ilvl w:val="0"/>
          <w:numId w:val="7"/>
        </w:numPr>
      </w:pPr>
      <w:r w:rsidRPr="00BA4325">
        <w:t>RBS checks whether the</w:t>
      </w:r>
      <w:r w:rsidR="00CE667A">
        <w:t>’</w:t>
      </w:r>
      <w:r w:rsidRPr="00BA4325">
        <w:t>computed CRC</w:t>
      </w:r>
      <w:r w:rsidR="000735D3" w:rsidRPr="00BA4325">
        <w:t>'</w:t>
      </w:r>
      <w:r w:rsidRPr="00BA4325">
        <w:t>_r value equals the</w:t>
      </w:r>
      <w:r w:rsidR="00CE667A">
        <w:t>’</w:t>
      </w:r>
      <w:r w:rsidRPr="00BA4325">
        <w:t>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40AA0443"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Frame/Suame/Slot.</w:t>
      </w:r>
    </w:p>
    <w:p w14:paraId="09A7AD81" w14:textId="031ABB16" w:rsidR="005E236B" w:rsidRPr="00BA4325" w:rsidRDefault="004316D3" w:rsidP="00BC1A7C">
      <w:pPr>
        <w:pStyle w:val="B1"/>
        <w:numPr>
          <w:ilvl w:val="0"/>
          <w:numId w:val="54"/>
        </w:numPr>
      </w:pPr>
      <w:r w:rsidRPr="00BA4325">
        <w:t>c)</w:t>
      </w:r>
      <w:r w:rsidRPr="00BA4325">
        <w:tab/>
      </w:r>
      <w:r w:rsidR="008D20C6" w:rsidRPr="00BA4325">
        <w:t xml:space="preserve">K_PHYint may be derived from K_gNB in a similar way as K_RRCenc, </w:t>
      </w:r>
      <w:r w:rsidR="00CE667A" w:rsidRPr="00BA4325">
        <w:t>k</w:t>
      </w:r>
      <w:r w:rsidR="008D20C6" w:rsidRPr="00BA4325">
        <w:t>_RRCint, K_U</w:t>
      </w:r>
      <w:r w:rsidR="00CE667A" w:rsidRPr="00BA4325">
        <w:t>p</w:t>
      </w:r>
      <w:r w:rsidR="008D20C6" w:rsidRPr="00BA4325">
        <w:t>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7E561FFA"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w:t>
      </w:r>
      <w:r w:rsidR="00CE667A" w:rsidRPr="00BA4325">
        <w:t>e</w:t>
      </w:r>
      <w:r w:rsidRPr="00BA4325">
        <w:t xml:space="preserv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E4F8F60" w:rsidR="00276C70" w:rsidRDefault="004316D3" w:rsidP="00276C70">
      <w:pPr>
        <w:pStyle w:val="FP"/>
        <w:spacing w:after="180"/>
        <w:ind w:left="568" w:hanging="284"/>
        <w:rPr>
          <w:color w:val="000000"/>
        </w:rPr>
      </w:pPr>
      <w:r w:rsidRPr="00BA4325">
        <w:t>e)</w:t>
      </w:r>
      <w:r w:rsidRPr="00BA4325">
        <w:tab/>
      </w:r>
      <w:r w:rsidR="00276C70">
        <w:t xml:space="preserve">To </w:t>
      </w:r>
      <w:r w:rsidR="00276C70" w:rsidRPr="002072C8">
        <w:rPr>
          <w:color w:val="000000"/>
        </w:rPr>
        <w:t>allow for interoperability with legacy nodes, the base stations should announce this security capabi</w:t>
      </w:r>
      <w:r w:rsidR="00CE667A" w:rsidRPr="002072C8">
        <w:rPr>
          <w:color w:val="000000"/>
        </w:rPr>
        <w:t>l</w:t>
      </w:r>
      <w:r w:rsidR="00276C70" w:rsidRPr="002072C8">
        <w:rPr>
          <w:color w:val="000000"/>
        </w:rPr>
        <w:t>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899" w:name="_Toc58311319"/>
      <w:bookmarkStart w:id="900" w:name="_Toc59025779"/>
      <w:bookmarkStart w:id="901" w:name="_Toc116925681"/>
      <w:r w:rsidRPr="00BA4325">
        <w:t>6.23.2.3</w:t>
      </w:r>
      <w:r w:rsidR="00FC27C3" w:rsidRPr="00BA4325">
        <w:tab/>
      </w:r>
      <w:r w:rsidRPr="00BA4325">
        <w:t>Prevention</w:t>
      </w:r>
      <w:r w:rsidR="008D20C6" w:rsidRPr="00BA4325">
        <w:t xml:space="preserve"> of MitM attacks:</w:t>
      </w:r>
      <w:bookmarkEnd w:id="899"/>
      <w:bookmarkEnd w:id="900"/>
      <w:bookmarkEnd w:id="901"/>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55725A20" w:rsidR="008D20C6" w:rsidRPr="00BA4325" w:rsidRDefault="004316D3" w:rsidP="004316D3">
      <w:pPr>
        <w:pStyle w:val="B1"/>
      </w:pPr>
      <w:r w:rsidRPr="00BA4325">
        <w:tab/>
      </w:r>
      <w:r w:rsidR="008D20C6" w:rsidRPr="00BA4325">
        <w:t>Forwarding at a later point of time is not feasible since the RBs change, and thus, the verificati</w:t>
      </w:r>
      <w:r w:rsidR="00CE667A">
        <w:t>’</w:t>
      </w:r>
      <w:r w:rsidR="008D20C6" w:rsidRPr="00BA4325">
        <w:t>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1EF86B06"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w:t>
      </w:r>
      <w:r w:rsidR="00CE667A">
        <w:t>’</w:t>
      </w:r>
      <w:r w:rsidR="008D20C6" w:rsidRPr="00BA4325">
        <w:t>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3B2E8026"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w:t>
      </w:r>
      <w:r w:rsidR="00CE667A">
        <w:t>’</w:t>
      </w:r>
      <w:r w:rsidR="008D20C6" w:rsidRPr="00BA4325">
        <w:t xml:space="preserve">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902" w:name="_Toc58311320"/>
      <w:bookmarkStart w:id="903" w:name="_Toc59025780"/>
      <w:bookmarkStart w:id="904" w:name="_Toc116925682"/>
      <w:r w:rsidRPr="00BA4325">
        <w:t>6.23.3</w:t>
      </w:r>
      <w:r w:rsidRPr="00BA4325">
        <w:tab/>
        <w:t>Evaluation</w:t>
      </w:r>
      <w:bookmarkEnd w:id="902"/>
      <w:bookmarkEnd w:id="903"/>
      <w:bookmarkEnd w:id="904"/>
    </w:p>
    <w:p w14:paraId="2599CCC0" w14:textId="77777777" w:rsidR="009C0A07" w:rsidRDefault="005E236B" w:rsidP="004316D3">
      <w:pPr>
        <w:rPr>
          <w:lang w:val="en-US" w:eastAsia="zh-CN"/>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w:t>
      </w:r>
      <w:r w:rsidR="009C0A07" w:rsidRPr="009C0A07">
        <w:rPr>
          <w:lang w:eastAsia="zh-CN"/>
        </w:rPr>
        <w:t xml:space="preserve"> </w:t>
      </w:r>
      <w:r w:rsidR="009C0A07">
        <w:rPr>
          <w:lang w:eastAsia="zh-CN"/>
        </w:rPr>
        <w:t>without requiring time checks that need tight time synchronization</w:t>
      </w:r>
      <w:r w:rsidRPr="00BA4325">
        <w:rPr>
          <w:lang w:eastAsia="zh-CN"/>
        </w:rPr>
        <w:t>, and in this way, solves</w:t>
      </w:r>
      <w:r w:rsidR="009C0A07">
        <w:rPr>
          <w:lang w:eastAsia="zh-CN"/>
        </w:rPr>
        <w:t>, e.g.,</w:t>
      </w:r>
      <w:r w:rsidR="009C0A07" w:rsidRPr="00BA4325">
        <w:rPr>
          <w:lang w:eastAsia="zh-CN"/>
        </w:rPr>
        <w:t xml:space="preserve"> </w:t>
      </w:r>
      <w:r w:rsidRPr="00BA4325">
        <w:rPr>
          <w:lang w:eastAsia="zh-CN"/>
        </w:rPr>
        <w:t xml:space="preserve">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009C0A07">
        <w:rPr>
          <w:lang w:val="en-US" w:eastAsia="zh-CN"/>
        </w:rPr>
        <w:t xml:space="preserve">This solution could be used in combination with Solutions for KI#2 when those solutions are still prone to replay attacks. </w:t>
      </w:r>
    </w:p>
    <w:p w14:paraId="0570EDF3" w14:textId="5EC0CD88" w:rsidR="005E236B" w:rsidRPr="00BA4325" w:rsidRDefault="005E236B" w:rsidP="004316D3">
      <w:pPr>
        <w:rPr>
          <w:rFonts w:ascii="Calibri" w:hAnsi="Calibri" w:cs="Calibri"/>
          <w:color w:val="1F497D"/>
          <w:sz w:val="21"/>
          <w:szCs w:val="21"/>
          <w:lang w:eastAsia="en-GB"/>
        </w:rPr>
      </w:pP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0A72EB8E"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61B6B67A" w14:textId="77777777" w:rsidR="00875C98" w:rsidRPr="006D1B8C" w:rsidRDefault="00875C98" w:rsidP="00875C98">
      <w:pPr>
        <w:keepLines/>
        <w:rPr>
          <w:color w:val="000000" w:themeColor="text1"/>
          <w:lang w:val="en-US"/>
        </w:rPr>
      </w:pPr>
      <w:r w:rsidRPr="006D1B8C">
        <w:rPr>
          <w:color w:val="000000" w:themeColor="text1"/>
          <w:lang w:val="en-US"/>
        </w:rPr>
        <w:t>This solution requires modifications in gNB and UE to:</w:t>
      </w:r>
    </w:p>
    <w:p w14:paraId="39835118"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implement the Cryptographic CRC,</w:t>
      </w:r>
    </w:p>
    <w:p w14:paraId="7DCAD956"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derive K_PHYint,</w:t>
      </w:r>
    </w:p>
    <w:p w14:paraId="6A00AD5A"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signal (gNB) and process (UE) the CRC-C security capability.</w:t>
      </w:r>
    </w:p>
    <w:p w14:paraId="75C3550A" w14:textId="58FAE6B3" w:rsidR="00875C98" w:rsidRPr="00513444" w:rsidRDefault="00875C98" w:rsidP="00513444">
      <w:pPr>
        <w:overflowPunct/>
        <w:autoSpaceDE/>
        <w:autoSpaceDN/>
        <w:adjustRightInd/>
        <w:spacing w:after="0"/>
        <w:textAlignment w:val="auto"/>
        <w:rPr>
          <w:rFonts w:ascii="Calibri" w:hAnsi="Calibri" w:cs="Calibri"/>
          <w:color w:val="FF0000"/>
          <w:sz w:val="22"/>
          <w:szCs w:val="22"/>
        </w:rPr>
      </w:pPr>
      <w:r w:rsidRPr="008D5055">
        <w:rPr>
          <w:color w:val="FF0000"/>
        </w:rPr>
        <w:t xml:space="preserve">Editor’s note: </w:t>
      </w:r>
      <w:r>
        <w:rPr>
          <w:color w:val="FF0000"/>
        </w:rPr>
        <w:t xml:space="preserve">Further evaluation about the impact on </w:t>
      </w:r>
      <w:r w:rsidR="005B2068">
        <w:rPr>
          <w:rFonts w:hint="eastAsia"/>
          <w:color w:val="FF0000"/>
          <w:lang w:eastAsia="zh-CN"/>
        </w:rPr>
        <w:t>PHY</w:t>
      </w:r>
      <w:r w:rsidR="005B2068">
        <w:rPr>
          <w:color w:val="FF0000"/>
          <w:lang w:val="en-US" w:eastAsia="zh-CN"/>
        </w:rPr>
        <w:t xml:space="preserve"> processing </w:t>
      </w:r>
      <w:r>
        <w:rPr>
          <w:color w:val="FF0000"/>
        </w:rPr>
        <w:t>changes is FFS</w:t>
      </w:r>
      <w:r w:rsidRPr="008D5055">
        <w:rPr>
          <w:color w:val="FF0000"/>
        </w:rPr>
        <w:t>.</w:t>
      </w:r>
      <w:r w:rsidR="005B2068" w:rsidRPr="005B2068">
        <w:rPr>
          <w:rFonts w:ascii="Calibri" w:hAnsi="Calibri" w:cs="Calibri"/>
          <w:color w:val="FF0000"/>
          <w:sz w:val="22"/>
          <w:szCs w:val="22"/>
        </w:rPr>
        <w:t xml:space="preserve"> </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905" w:name="_Toc58311321"/>
      <w:bookmarkStart w:id="906" w:name="_Toc59025781"/>
      <w:bookmarkStart w:id="907" w:name="_Toc116925683"/>
      <w:r w:rsidRPr="00BA4325">
        <w:t>6.</w:t>
      </w:r>
      <w:r w:rsidRPr="00BA4325">
        <w:rPr>
          <w:lang w:eastAsia="zh-CN"/>
        </w:rPr>
        <w:t>24</w:t>
      </w:r>
      <w:r w:rsidRPr="00BA4325">
        <w:tab/>
        <w:t>Solution #24: UE&amp;Network-assisted UE avoidance and Network detection of FBS</w:t>
      </w:r>
      <w:bookmarkEnd w:id="905"/>
      <w:bookmarkEnd w:id="906"/>
      <w:bookmarkEnd w:id="907"/>
    </w:p>
    <w:p w14:paraId="351F314A" w14:textId="57F88152" w:rsidR="00772CC4" w:rsidRPr="00BA4325" w:rsidRDefault="00137B1F" w:rsidP="00137B1F">
      <w:pPr>
        <w:pStyle w:val="Heading3"/>
      </w:pPr>
      <w:bookmarkStart w:id="908" w:name="_Toc58311322"/>
      <w:bookmarkStart w:id="909" w:name="_Toc59025782"/>
      <w:bookmarkStart w:id="910" w:name="_Toc116925684"/>
      <w:r w:rsidRPr="00BA4325">
        <w:t>6.24.1</w:t>
      </w:r>
      <w:r w:rsidRPr="00BA4325">
        <w:tab/>
      </w:r>
      <w:r w:rsidR="00772CC4" w:rsidRPr="00BA4325">
        <w:t>Introduction</w:t>
      </w:r>
      <w:bookmarkEnd w:id="908"/>
      <w:bookmarkEnd w:id="909"/>
      <w:bookmarkEnd w:id="910"/>
    </w:p>
    <w:p w14:paraId="08B2A0BA" w14:textId="6D53B6CF"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w:t>
      </w:r>
      <w:r w:rsidR="00CE667A" w:rsidRPr="00BA4325">
        <w:rPr>
          <w:lang w:eastAsia="zh-CN"/>
        </w:rPr>
        <w:t>t</w:t>
      </w:r>
      <w:r w:rsidRPr="00BA4325">
        <w:rPr>
          <w:lang w:eastAsia="zh-CN"/>
        </w:rPr>
        <w:t>es that if UEs are using information from genuine base stations belonging to an operator, such guidance information from genuine base stations belonging to the operator network can be trusted to av</w:t>
      </w:r>
      <w:r w:rsidR="00CE667A" w:rsidRPr="00BA4325">
        <w:rPr>
          <w:lang w:eastAsia="zh-CN"/>
        </w:rPr>
        <w:t>o</w:t>
      </w:r>
      <w:r w:rsidRPr="00BA4325">
        <w:rPr>
          <w:lang w:eastAsia="zh-CN"/>
        </w:rPr>
        <w:t>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6ECDD0BC" w:rsidR="00772CC4" w:rsidRPr="00BA4325" w:rsidRDefault="004316D3" w:rsidP="004316D3">
      <w:pPr>
        <w:pStyle w:val="B1"/>
        <w:rPr>
          <w:b/>
        </w:rPr>
      </w:pPr>
      <w:r w:rsidRPr="00BA4325">
        <w:rPr>
          <w:b/>
        </w:rPr>
        <w:t>-</w:t>
      </w:r>
      <w:r w:rsidRPr="00BA4325">
        <w:rPr>
          <w:b/>
        </w:rPr>
        <w:tab/>
      </w:r>
      <w:r w:rsidR="00772CC4" w:rsidRPr="00BA4325">
        <w:rPr>
          <w:b/>
        </w:rPr>
        <w:t>Employ methods</w:t>
      </w:r>
      <w:r w:rsidR="00CE667A" w:rsidRPr="00BA4325">
        <w:rPr>
          <w:b/>
        </w:rPr>
        <w:t xml:space="preserve"> </w:t>
      </w:r>
      <w:r w:rsidR="00772CC4" w:rsidRPr="00BA4325">
        <w:rPr>
          <w:b/>
        </w:rPr>
        <w:t>to prevent UEs from connecting to false base stations</w:t>
      </w:r>
    </w:p>
    <w:p w14:paraId="350139BE" w14:textId="355B47FA" w:rsidR="00772CC4" w:rsidRPr="00BA4325" w:rsidRDefault="00772CC4" w:rsidP="00772CC4">
      <w:r w:rsidRPr="00BA4325">
        <w:t>This solution describes how to extend Annex E of TS 33.501 to achieve this functionality in KI #3 (in bo</w:t>
      </w:r>
      <w:r w:rsidR="00CE667A" w:rsidRPr="00BA4325">
        <w:t>l</w:t>
      </w:r>
      <w:r w:rsidRPr="00BA4325">
        <w:t xml:space="preserve">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Thus, if a UE knows (1) the position and expected radiation pattern (direction of the SB# sent by different beams) of a base station and (2) its own UE location, then the UE can estimate the expected SB# power distribution. Next, the UE 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01F709C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w:t>
      </w:r>
      <w:r w:rsidR="00CE667A">
        <w:rPr>
          <w:lang w:eastAsia="en-GB"/>
        </w:rPr>
        <w:t>’</w:t>
      </w:r>
      <w:r w:rsidR="00772CC4" w:rsidRPr="00BA4325">
        <w:rPr>
          <w:lang w:eastAsia="en-GB"/>
        </w:rPr>
        <w:t>TBS from UE1</w:t>
      </w:r>
      <w:r w:rsidR="000735D3" w:rsidRPr="00BA4325">
        <w:rPr>
          <w:lang w:eastAsia="en-GB"/>
        </w:rPr>
        <w:t>'</w:t>
      </w:r>
      <w:r w:rsidR="00772CC4" w:rsidRPr="00BA4325">
        <w:rPr>
          <w:lang w:eastAsia="en-GB"/>
        </w:rPr>
        <w:t>s location. Even if this targeted attack is feasible</w:t>
      </w:r>
      <w:r w:rsidR="00CE667A" w:rsidRPr="00BA4325">
        <w:rPr>
          <w:lang w:eastAsia="en-GB"/>
        </w:rPr>
        <w:t>,</w:t>
      </w:r>
      <w:r w:rsidR="00772CC4" w:rsidRPr="00BA4325">
        <w:rPr>
          <w:lang w:eastAsia="en-GB"/>
        </w:rPr>
        <w:t xml:space="preserve"> all other UEs in the area will receive the wrong power patter. Thus, this approach reduces the impact of FBS attacks and it can do this already during the cell search procedure, even</w:t>
      </w:r>
      <w:r w:rsidR="00CE667A" w:rsidRPr="00BA4325">
        <w:rPr>
          <w:lang w:eastAsia="en-GB"/>
        </w:rPr>
        <w:t xml:space="preserve"> </w:t>
      </w:r>
      <w:r w:rsidR="00772CC4" w:rsidRPr="00BA4325">
        <w:rPr>
          <w:lang w:eastAsia="en-GB"/>
        </w:rPr>
        <w:t xml:space="preserve">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68A02B29" w:rsidR="00772CC4" w:rsidRPr="00BA4325" w:rsidRDefault="004728BA" w:rsidP="004728BA">
      <w:pPr>
        <w:pStyle w:val="B1"/>
        <w:rPr>
          <w:color w:val="000000"/>
          <w:lang w:eastAsia="en-GB"/>
        </w:rPr>
      </w:pPr>
      <w:r w:rsidRPr="00BA4325">
        <w:t>-</w:t>
      </w:r>
      <w:r w:rsidRPr="00BA4325">
        <w:tab/>
      </w:r>
      <w:r w:rsidR="00772CC4" w:rsidRPr="00BA4325">
        <w:t>Real-world experiments, e.g., [27], indicate that the measured SB# power distribution correlates with the expected beam distribution. Thus, this solution will allow the majo</w:t>
      </w:r>
      <w:r w:rsidR="00CE667A" w:rsidRPr="00BA4325">
        <w:t>r</w:t>
      </w:r>
      <w:r w:rsidR="00772CC4" w:rsidRPr="00BA4325">
        <w:t>ity o</w:t>
      </w:r>
      <w:r w:rsidR="00CE667A">
        <w:t>“</w:t>
      </w:r>
      <w:r w:rsidR="00772CC4" w:rsidRPr="00BA4325">
        <w:t xml:space="preserve"> the UEs t</w:t>
      </w:r>
      <w:r w:rsidR="00CE667A">
        <w:t>”</w:t>
      </w:r>
      <w:r w:rsidR="00772CC4" w:rsidRPr="00BA4325">
        <w:t xml:space="preserve">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w:t>
      </w:r>
      <w:r w:rsidR="00CE667A" w:rsidRPr="00BA4325">
        <w:t>e</w:t>
      </w:r>
      <w:r w:rsidR="00772CC4" w:rsidRPr="00BA4325">
        <w:t>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911" w:name="_Toc58311323"/>
      <w:bookmarkStart w:id="912" w:name="_Toc59025783"/>
      <w:bookmarkStart w:id="913" w:name="_Toc116925685"/>
      <w:r w:rsidRPr="00BA4325">
        <w:t>6.24.2</w:t>
      </w:r>
      <w:r w:rsidRPr="00BA4325">
        <w:tab/>
        <w:t>Solution details</w:t>
      </w:r>
      <w:bookmarkEnd w:id="911"/>
      <w:bookmarkEnd w:id="912"/>
      <w:bookmarkEnd w:id="913"/>
    </w:p>
    <w:p w14:paraId="6DF9D767" w14:textId="77777777" w:rsidR="00772CC4" w:rsidRPr="00BA4325" w:rsidRDefault="00772CC4" w:rsidP="00202323">
      <w:pPr>
        <w:pStyle w:val="Heading4"/>
        <w:numPr>
          <w:ilvl w:val="3"/>
          <w:numId w:val="8"/>
        </w:numPr>
        <w:suppressAutoHyphens/>
        <w:ind w:left="1418" w:hanging="1418"/>
      </w:pPr>
      <w:bookmarkStart w:id="914" w:name="_Toc58311324"/>
      <w:bookmarkStart w:id="915" w:name="_Toc59025784"/>
      <w:bookmarkStart w:id="916" w:name="_Toc116925686"/>
      <w:r w:rsidRPr="00BA4325">
        <w:t xml:space="preserve">6.24.2.1 </w:t>
      </w:r>
      <w:r w:rsidR="004933B1" w:rsidRPr="00BA4325">
        <w:tab/>
      </w:r>
      <w:r w:rsidRPr="00BA4325">
        <w:t>UE Initialization</w:t>
      </w:r>
      <w:bookmarkEnd w:id="914"/>
      <w:bookmarkEnd w:id="915"/>
      <w:bookmarkEnd w:id="916"/>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917" w:name="_Toc58311325"/>
      <w:bookmarkStart w:id="918" w:name="_Toc59025785"/>
      <w:bookmarkStart w:id="919" w:name="_Toc116925687"/>
      <w:r w:rsidRPr="00BA4325">
        <w:t xml:space="preserve">6.24.2.2 </w:t>
      </w:r>
      <w:r w:rsidR="004933B1" w:rsidRPr="00BA4325">
        <w:tab/>
      </w:r>
      <w:r w:rsidRPr="00BA4325">
        <w:t>UE Operation (IDLE mode)</w:t>
      </w:r>
      <w:bookmarkEnd w:id="917"/>
      <w:bookmarkEnd w:id="918"/>
      <w:bookmarkEnd w:id="919"/>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920" w:name="_Toc58311326"/>
      <w:bookmarkStart w:id="921" w:name="_Toc59025786"/>
      <w:bookmarkStart w:id="922" w:name="_Toc116925688"/>
      <w:r w:rsidRPr="00BA4325">
        <w:t xml:space="preserve">6.24.2.3 </w:t>
      </w:r>
      <w:r w:rsidR="004933B1" w:rsidRPr="00BA4325">
        <w:tab/>
      </w:r>
      <w:r w:rsidRPr="00BA4325">
        <w:t>UE Operation (CONNECTED mode)</w:t>
      </w:r>
      <w:bookmarkEnd w:id="920"/>
      <w:bookmarkEnd w:id="921"/>
      <w:bookmarkEnd w:id="922"/>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923" w:name="_Toc58311327"/>
      <w:bookmarkStart w:id="924" w:name="_Toc59025787"/>
      <w:bookmarkStart w:id="925" w:name="_Toc116925689"/>
      <w:r w:rsidRPr="00BA4325">
        <w:t xml:space="preserve">6.24.2.4 </w:t>
      </w:r>
      <w:r w:rsidR="004933B1" w:rsidRPr="00BA4325">
        <w:tab/>
      </w:r>
      <w:r w:rsidRPr="00BA4325">
        <w:rPr>
          <w:rFonts w:eastAsia="SimSun"/>
        </w:rPr>
        <w:t>Network operation</w:t>
      </w:r>
      <w:bookmarkEnd w:id="923"/>
      <w:bookmarkEnd w:id="924"/>
      <w:bookmarkEnd w:id="925"/>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926" w:name="_Toc58311328"/>
      <w:bookmarkStart w:id="927" w:name="_Toc59025788"/>
      <w:bookmarkStart w:id="928" w:name="_Toc116925690"/>
      <w:r w:rsidRPr="00BA4325">
        <w:t>6.24.3</w:t>
      </w:r>
      <w:r w:rsidRPr="00BA4325">
        <w:tab/>
        <w:t>Evaluation</w:t>
      </w:r>
      <w:bookmarkEnd w:id="926"/>
      <w:bookmarkEnd w:id="927"/>
      <w:bookmarkEnd w:id="928"/>
    </w:p>
    <w:p w14:paraId="295B8A73" w14:textId="77D35E6B" w:rsidR="002F0EBD" w:rsidRPr="00BA4325" w:rsidRDefault="002F0EBD" w:rsidP="00772CC4">
      <w:r>
        <w:rPr>
          <w:lang w:eastAsia="en-GB"/>
        </w:rPr>
        <w:t>This solution supports KI#3 partially, as follows:</w:t>
      </w:r>
    </w:p>
    <w:p w14:paraId="17053BCE" w14:textId="6E52D1F9" w:rsidR="00772CC4" w:rsidRDefault="002F0EBD" w:rsidP="002F0EBD">
      <w:pPr>
        <w:pStyle w:val="NO"/>
        <w:ind w:left="0" w:firstLine="0"/>
        <w:rPr>
          <w:lang w:eastAsia="en-GB"/>
        </w:rPr>
      </w:pPr>
      <w:r>
        <w:rPr>
          <w:lang w:eastAsia="en-GB"/>
        </w:rPr>
        <w:t xml:space="preserve">- </w:t>
      </w:r>
      <w:r w:rsidRPr="003C4738">
        <w:rPr>
          <w:lang w:eastAsia="en-GB"/>
        </w:rPr>
        <w:t>This solu</w:t>
      </w:r>
      <w:r w:rsidR="00CE667A" w:rsidRPr="003C4738">
        <w:rPr>
          <w:lang w:eastAsia="en-GB"/>
        </w:rPr>
        <w:t>t</w:t>
      </w:r>
      <w:r w:rsidRPr="003C4738">
        <w:rPr>
          <w:lang w:eastAsia="en-GB"/>
        </w:rPr>
        <w:t xml:space="preserve">ion </w:t>
      </w:r>
      <w:r>
        <w:rPr>
          <w:lang w:eastAsia="en-GB"/>
        </w:rPr>
        <w:t>allows UEs to detect FBS both in</w:t>
      </w:r>
      <w:r w:rsidRPr="003C4738">
        <w:rPr>
          <w:lang w:eastAsia="en-GB"/>
        </w:rPr>
        <w:t xml:space="preserve"> IDLE and CONNECTED modes</w:t>
      </w:r>
    </w:p>
    <w:p w14:paraId="6994D953" w14:textId="570C59BA" w:rsidR="002F0EBD" w:rsidRPr="001B3093" w:rsidRDefault="002F0EBD" w:rsidP="002F0EBD">
      <w:pPr>
        <w:pStyle w:val="NO"/>
        <w:ind w:left="0" w:firstLine="0"/>
        <w:rPr>
          <w:lang w:eastAsia="en-GB"/>
        </w:rPr>
      </w:pPr>
      <w:r w:rsidRPr="001B3093">
        <w:rPr>
          <w:lang w:eastAsia="en-GB"/>
        </w:rPr>
        <w:t xml:space="preserve">- </w:t>
      </w:r>
      <w:r w:rsidRPr="00EE2343">
        <w:rPr>
          <w:lang w:eastAsia="en-GB"/>
        </w:rPr>
        <w:t>During IDLE mode, an attacker might be able to carry out a tailored att</w:t>
      </w:r>
      <w:r w:rsidR="00CE667A" w:rsidRPr="00EE2343">
        <w:rPr>
          <w:lang w:eastAsia="en-GB"/>
        </w:rPr>
        <w:t>a</w:t>
      </w:r>
      <w:r w:rsidRPr="00EE2343">
        <w:rPr>
          <w:lang w:eastAsia="en-GB"/>
        </w:rPr>
        <w:t>ck against UEs at a specific area.  Thus</w:t>
      </w:r>
      <w:r w:rsidRPr="001B3093">
        <w:rPr>
          <w:lang w:eastAsia="en-GB"/>
        </w:rPr>
        <w:t xml:space="preserve">, this solution acts as an additional line of defense that allows </w:t>
      </w:r>
      <w:r w:rsidRPr="00EE2343">
        <w:rPr>
          <w:lang w:eastAsia="en-GB"/>
        </w:rPr>
        <w:t>the majo</w:t>
      </w:r>
      <w:r w:rsidR="00CE667A" w:rsidRPr="00EE2343">
        <w:rPr>
          <w:lang w:eastAsia="en-GB"/>
        </w:rPr>
        <w:t>r</w:t>
      </w:r>
      <w:r w:rsidRPr="00EE2343">
        <w:rPr>
          <w:lang w:eastAsia="en-GB"/>
        </w:rPr>
        <w:t>ity of the</w:t>
      </w:r>
      <w:r w:rsidRPr="001B3093">
        <w:rPr>
          <w:lang w:eastAsia="en-GB"/>
        </w:rPr>
        <w:t xml:space="preserve"> UE</w:t>
      </w:r>
      <w:r w:rsidRPr="00EE2343">
        <w:rPr>
          <w:lang w:eastAsia="en-GB"/>
        </w:rPr>
        <w:t>s</w:t>
      </w:r>
      <w:r w:rsidRPr="001B3093">
        <w:rPr>
          <w:lang w:eastAsia="en-GB"/>
        </w:rPr>
        <w:t xml:space="preserve"> to detect and avoid FBS even before SIB1 is acquired</w:t>
      </w:r>
    </w:p>
    <w:p w14:paraId="17C8A9CD" w14:textId="7C62075D" w:rsidR="002F0EBD" w:rsidRDefault="002F0EBD" w:rsidP="002F0EBD">
      <w:pPr>
        <w:pStyle w:val="NO"/>
        <w:ind w:left="0" w:firstLine="0"/>
      </w:pPr>
      <w:r>
        <w:rPr>
          <w:lang w:eastAsia="en-GB"/>
        </w:rPr>
        <w:t xml:space="preserve">- </w:t>
      </w:r>
      <w:r w:rsidRPr="003C4738">
        <w:t>Beamforming is not a compulsory feature. This means that base stations that do not support beam forming cannot support this solution</w:t>
      </w:r>
    </w:p>
    <w:p w14:paraId="57C175E4" w14:textId="63A49FD4" w:rsidR="00EE0F81" w:rsidRDefault="00EE0F81" w:rsidP="006D1B8C">
      <w:r>
        <w:t xml:space="preserve">- </w:t>
      </w:r>
      <w:r w:rsidRPr="00A260C9">
        <w:t>Based on RAN 2</w:t>
      </w:r>
      <w:r w:rsidRPr="001D6DBD">
        <w:t xml:space="preserve"> evaluation</w:t>
      </w:r>
      <w:r>
        <w:t xml:space="preserve"> (</w:t>
      </w:r>
      <w:r w:rsidRPr="00084DB9">
        <w:t>S3-211427</w:t>
      </w:r>
      <w:r>
        <w:t>):</w:t>
      </w:r>
      <w:r w:rsidRPr="001D6DBD">
        <w:t xml:space="preserve"> </w:t>
      </w:r>
      <w:r>
        <w:t>‘</w:t>
      </w:r>
      <w:r>
        <w:rPr>
          <w:lang w:eastAsia="zh-CN"/>
        </w:rPr>
        <w:t>t</w:t>
      </w:r>
      <w:r w:rsidRPr="007E4AA6">
        <w:rPr>
          <w:lang w:eastAsia="zh-CN"/>
        </w:rPr>
        <w:t>he reporting RSRP/RSRQ/RSSI/beam level information of SSB or CSI-RS is supported since Rel-15</w:t>
      </w:r>
      <w:r>
        <w:rPr>
          <w:lang w:eastAsia="zh-CN"/>
        </w:rPr>
        <w:t>’</w:t>
      </w:r>
      <w:r w:rsidRPr="007E4AA6">
        <w:rPr>
          <w:lang w:eastAsia="zh-CN"/>
        </w:rPr>
        <w:t>.</w:t>
      </w:r>
      <w:r>
        <w:rPr>
          <w:lang w:eastAsia="zh-CN"/>
        </w:rPr>
        <w:t xml:space="preserve"> Therefore, the approach proposed for connected mode (first bullet in </w:t>
      </w:r>
      <w:r w:rsidRPr="00BA4325">
        <w:t>6.24.2.3</w:t>
      </w:r>
      <w:r>
        <w:t xml:space="preserve">) </w:t>
      </w:r>
      <w:r>
        <w:rPr>
          <w:lang w:eastAsia="zh-CN"/>
        </w:rPr>
        <w:t>in which the UE reports the used beam and the network compares them with the used ones is feasible to implement without big ch</w:t>
      </w:r>
      <w:r w:rsidR="00CE667A">
        <w:rPr>
          <w:lang w:eastAsia="zh-CN"/>
        </w:rPr>
        <w:t>’</w:t>
      </w:r>
      <w:r>
        <w:rPr>
          <w:lang w:eastAsia="zh-CN"/>
        </w:rPr>
        <w:t>nges.</w:t>
      </w:r>
    </w:p>
    <w:p w14:paraId="66C7C9E0" w14:textId="3D948359" w:rsidR="002F0EBD" w:rsidRPr="00BA4325" w:rsidRDefault="002F0EBD" w:rsidP="002F0EBD">
      <w:pPr>
        <w:pStyle w:val="EditorsNote"/>
      </w:pPr>
      <w:r w:rsidRPr="00BA4325">
        <w:t>Editor's Note: Feasibility and effectiveness in a real environment are fo</w:t>
      </w:r>
      <w:r w:rsidR="00CE667A">
        <w:t>’</w:t>
      </w:r>
      <w:r w:rsidRPr="00BA4325">
        <w:t xml:space="preserve"> FFS.</w:t>
      </w:r>
    </w:p>
    <w:p w14:paraId="199887E5" w14:textId="057FC66D" w:rsidR="002F0EBD" w:rsidRPr="00BA4325" w:rsidRDefault="002F0EBD" w:rsidP="002F0EBD">
      <w:pPr>
        <w:pStyle w:val="EditorsNote"/>
      </w:pPr>
      <w:r w:rsidRPr="00BA4325">
        <w:t>Editor's Note: RAN needs to evaluate the potential impact</w:t>
      </w:r>
      <w:r w:rsidR="00EE0F81" w:rsidRPr="00EE0F81">
        <w:t xml:space="preserve"> </w:t>
      </w:r>
      <w:r w:rsidR="00EE0F81">
        <w:t>in IDLE</w:t>
      </w:r>
      <w:r w:rsidR="00CE667A">
        <w:t>’</w:t>
      </w:r>
      <w:r w:rsidR="00EE0F81">
        <w:t>mode</w:t>
      </w:r>
      <w:r w:rsidRPr="00BA4325">
        <w:t>.</w:t>
      </w:r>
    </w:p>
    <w:p w14:paraId="3C6A974C" w14:textId="6CF0322B" w:rsidR="00FB092D" w:rsidRPr="00753260" w:rsidRDefault="002F0EBD" w:rsidP="00753260">
      <w:pPr>
        <w:pStyle w:val="NO"/>
        <w:rPr>
          <w:color w:val="FF0000"/>
        </w:rPr>
      </w:pPr>
      <w:r w:rsidRPr="00AF41A8">
        <w:rPr>
          <w:color w:val="FF0000"/>
        </w:rPr>
        <w:t>Editor's Note: The complexity of the storage and management of gNB information on the UE, while the UE is mobile, is FFS.</w:t>
      </w:r>
    </w:p>
    <w:p w14:paraId="5F94AA0D" w14:textId="507C7AB9" w:rsidR="00F40B84" w:rsidRPr="00F40B84" w:rsidRDefault="00FB092D">
      <w:pPr>
        <w:pStyle w:val="Heading2"/>
      </w:pPr>
      <w:bookmarkStart w:id="929" w:name="_Toc54000646"/>
      <w:bookmarkStart w:id="930" w:name="_Toc116925691"/>
      <w:bookmarkStart w:id="931" w:name="_Toc18083282"/>
      <w:r>
        <w:t>6</w:t>
      </w:r>
      <w:r w:rsidRPr="00197999">
        <w:t>.</w:t>
      </w:r>
      <w:r>
        <w:t>25</w:t>
      </w:r>
      <w:r w:rsidRPr="00197999">
        <w:tab/>
      </w:r>
      <w:bookmarkStart w:id="932" w:name="_Toc18083280"/>
      <w:bookmarkEnd w:id="929"/>
      <w:r>
        <w:tab/>
        <w:t xml:space="preserve">Solution #25: </w:t>
      </w:r>
      <w:bookmarkEnd w:id="932"/>
      <w:r w:rsidRPr="0083418B">
        <w:rPr>
          <w:rFonts w:hint="eastAsia"/>
        </w:rPr>
        <w:t>D</w:t>
      </w:r>
      <w:r w:rsidRPr="0083418B">
        <w:t>e</w:t>
      </w:r>
      <w:r>
        <w:t xml:space="preserve">tection of </w:t>
      </w:r>
      <w:r w:rsidRPr="00F21FF7">
        <w:t>Man-in-the-Middle</w:t>
      </w:r>
      <w:r>
        <w:t xml:space="preserve"> false base station</w:t>
      </w:r>
      <w:r w:rsidR="00F40B84">
        <w:t>s</w:t>
      </w:r>
      <w:bookmarkEnd w:id="930"/>
    </w:p>
    <w:p w14:paraId="3BD7DEA7" w14:textId="77777777" w:rsidR="00FB092D" w:rsidRDefault="00FB092D" w:rsidP="00FB092D">
      <w:pPr>
        <w:pStyle w:val="Heading3"/>
      </w:pPr>
      <w:bookmarkStart w:id="933" w:name="_Toc18083281"/>
      <w:bookmarkStart w:id="934" w:name="_Toc116925692"/>
      <w:r>
        <w:t>6.25.1</w:t>
      </w:r>
      <w:r>
        <w:tab/>
        <w:t>Introduction</w:t>
      </w:r>
      <w:bookmarkEnd w:id="933"/>
      <w:bookmarkEnd w:id="934"/>
    </w:p>
    <w:p w14:paraId="6385865C" w14:textId="77777777" w:rsidR="00FB092D" w:rsidRDefault="00FB092D" w:rsidP="00FB092D">
      <w:pPr>
        <w:rPr>
          <w:lang w:eastAsia="x-none"/>
        </w:rPr>
      </w:pPr>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p>
    <w:p w14:paraId="1480522A" w14:textId="77777777" w:rsidR="00FB092D" w:rsidRDefault="00FB092D" w:rsidP="00FB092D">
      <w:pPr>
        <w:rPr>
          <w:noProof/>
          <w:lang w:val="en-US" w:eastAsia="zh-CN"/>
        </w:rPr>
      </w:pPr>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p>
    <w:p w14:paraId="19DCC776" w14:textId="77777777" w:rsidR="00FB092D" w:rsidRDefault="00FB092D" w:rsidP="00FB092D">
      <w:pPr>
        <w:rPr>
          <w:lang w:eastAsia="ja-JP"/>
        </w:rPr>
      </w:pPr>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p>
    <w:p w14:paraId="45DCC82B" w14:textId="77777777" w:rsidR="00FB092D" w:rsidRDefault="00FB092D" w:rsidP="00FB092D">
      <w:pPr>
        <w:rPr>
          <w:lang w:eastAsia="ja-JP"/>
        </w:rPr>
      </w:pPr>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Default="00FB092D" w:rsidP="00FB092D">
      <w:pPr>
        <w:pStyle w:val="Heading3"/>
      </w:pPr>
      <w:bookmarkStart w:id="935" w:name="_Toc116925693"/>
      <w:r>
        <w:t>6.25.2</w:t>
      </w:r>
      <w:r>
        <w:tab/>
        <w:t>Solution Details</w:t>
      </w:r>
      <w:bookmarkEnd w:id="935"/>
    </w:p>
    <w:bookmarkEnd w:id="931"/>
    <w:p w14:paraId="72938DDE" w14:textId="1791906B" w:rsidR="00753260" w:rsidRDefault="00753260" w:rsidP="00FB092D">
      <w:pPr>
        <w:jc w:val="center"/>
      </w:pPr>
      <w:r w:rsidRPr="00753260">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56143" cy="3672968"/>
                    </a:xfrm>
                    <a:prstGeom prst="rect">
                      <a:avLst/>
                    </a:prstGeom>
                  </pic:spPr>
                </pic:pic>
              </a:graphicData>
            </a:graphic>
          </wp:inline>
        </w:drawing>
      </w:r>
    </w:p>
    <w:p w14:paraId="4F2969A4" w14:textId="2F307F62" w:rsidR="00FB092D" w:rsidRDefault="00FB092D" w:rsidP="00FB092D">
      <w:pPr>
        <w:jc w:val="center"/>
      </w:pPr>
      <w:r w:rsidRPr="0095631B">
        <w:t xml:space="preserve">Figure </w:t>
      </w:r>
      <w:r>
        <w:t>6.25</w:t>
      </w:r>
      <w:r w:rsidRPr="0095631B">
        <w:t>.2-1 – Flow diagram showing detect</w:t>
      </w:r>
      <w:r>
        <w:t>ion of man-in-the-middle attack</w:t>
      </w:r>
    </w:p>
    <w:p w14:paraId="02C69FFC" w14:textId="77777777" w:rsidR="00FB092D" w:rsidRDefault="00FB092D" w:rsidP="00FB092D">
      <w:r>
        <w:t xml:space="preserve">The steps can be summarized as follows. </w:t>
      </w:r>
    </w:p>
    <w:p w14:paraId="18F42D23" w14:textId="77777777" w:rsidR="00FB092D" w:rsidRDefault="00FB092D" w:rsidP="00FB092D">
      <w:pPr>
        <w:numPr>
          <w:ilvl w:val="0"/>
          <w:numId w:val="9"/>
        </w:numPr>
        <w:overflowPunct/>
        <w:autoSpaceDE/>
        <w:autoSpaceDN/>
        <w:adjustRightInd/>
        <w:textAlignment w:val="auto"/>
      </w:pPr>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p>
    <w:p w14:paraId="6A746018" w14:textId="77777777" w:rsidR="00FB092D" w:rsidRDefault="00FB092D" w:rsidP="00FB092D">
      <w:pPr>
        <w:numPr>
          <w:ilvl w:val="0"/>
          <w:numId w:val="9"/>
        </w:numPr>
        <w:overflowPunct/>
        <w:autoSpaceDE/>
        <w:autoSpaceDN/>
        <w:adjustRightInd/>
        <w:textAlignment w:val="auto"/>
      </w:pPr>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p>
    <w:p w14:paraId="0D977B66" w14:textId="5F4F493F" w:rsidR="00FB092D" w:rsidRDefault="00FB092D" w:rsidP="00FB092D">
      <w:pPr>
        <w:numPr>
          <w:ilvl w:val="0"/>
          <w:numId w:val="9"/>
        </w:numPr>
        <w:overflowPunct/>
        <w:autoSpaceDE/>
        <w:autoSpaceDN/>
        <w:adjustRightInd/>
        <w:textAlignment w:val="auto"/>
      </w:pPr>
      <w:r>
        <w:t xml:space="preserve">The UE sends a RRC message to trigger FBS detection. </w:t>
      </w:r>
      <w:r w:rsidR="00506C4A">
        <w:t>To avoid defining a new RRC message, the existing</w:t>
      </w:r>
      <w:r w:rsidR="00506C4A" w:rsidRPr="00E07AE7">
        <w:t xml:space="preserve"> </w:t>
      </w:r>
      <w:r w:rsidR="00506C4A">
        <w:t xml:space="preserve">RRC message “UEAssistanceInformation”  can be used with a new optional element “SFN Check” to trigger FBS detection. </w:t>
      </w:r>
    </w:p>
    <w:p w14:paraId="0765A324" w14:textId="7AAEF294" w:rsidR="00FB092D" w:rsidRDefault="00FB092D" w:rsidP="00FB092D">
      <w:pPr>
        <w:numPr>
          <w:ilvl w:val="0"/>
          <w:numId w:val="9"/>
        </w:numPr>
        <w:overflowPunct/>
        <w:autoSpaceDE/>
        <w:autoSpaceDN/>
        <w:adjustRightInd/>
        <w:textAlignment w:val="auto"/>
      </w:pPr>
      <w:r>
        <w:t xml:space="preserve">As usual, the FBS intends to forward the RRC message to gNB. First, the FBS (or the fake UE) needs to request resource from the gNB. Assuming the gNB will allocate a set of SFN parameters, i.e. SFN2 to the Fake UE. </w:t>
      </w:r>
    </w:p>
    <w:p w14:paraId="61306090" w14:textId="2A2297EF" w:rsidR="00FB092D" w:rsidRDefault="00FB092D" w:rsidP="00FB092D">
      <w:pPr>
        <w:numPr>
          <w:ilvl w:val="0"/>
          <w:numId w:val="9"/>
        </w:numPr>
        <w:overflowPunct/>
        <w:autoSpaceDE/>
        <w:autoSpaceDN/>
        <w:adjustRightInd/>
        <w:textAlignment w:val="auto"/>
      </w:pPr>
      <w:r>
        <w:t xml:space="preserve">The FBS (Fake UE) forwards the RRC message to the gNB according to the scheduled SFN2. </w:t>
      </w:r>
    </w:p>
    <w:p w14:paraId="17F54EE7" w14:textId="12719F38" w:rsidR="00FB092D" w:rsidRDefault="00506C4A" w:rsidP="00FB092D">
      <w:pPr>
        <w:numPr>
          <w:ilvl w:val="0"/>
          <w:numId w:val="9"/>
        </w:numPr>
        <w:overflowPunct/>
        <w:autoSpaceDE/>
        <w:autoSpaceDN/>
        <w:adjustRightInd/>
        <w:textAlignment w:val="auto"/>
      </w:pPr>
      <w:r>
        <w:t xml:space="preserve">Once received the “SFN Check” indicator, the </w:t>
      </w:r>
      <w:r w:rsidR="00FB092D">
        <w:t xml:space="preserve">gNB stores SFN2 it allocated. </w:t>
      </w:r>
    </w:p>
    <w:p w14:paraId="38E0BE8C" w14:textId="3407F71B" w:rsidR="00FB092D" w:rsidRDefault="00FB092D">
      <w:pPr>
        <w:numPr>
          <w:ilvl w:val="0"/>
          <w:numId w:val="9"/>
        </w:numPr>
        <w:overflowPunct/>
        <w:autoSpaceDE/>
        <w:autoSpaceDN/>
        <w:adjustRightInd/>
        <w:textAlignment w:val="auto"/>
      </w:pPr>
      <w:r>
        <w:t>The UE sends the SFN1 value (allocated at step 2) in a RRC message (security protected from FBS)</w:t>
      </w:r>
      <w:r w:rsidR="00506C4A">
        <w:t xml:space="preserve">. To avoid defining a new RRC message, the existing RRC message </w:t>
      </w:r>
      <w:r w:rsidR="00506C4A">
        <w:rPr>
          <w:lang w:eastAsia="zh-CN"/>
        </w:rPr>
        <w:t>“</w:t>
      </w:r>
      <w:r w:rsidR="00506C4A">
        <w:rPr>
          <w:rFonts w:hint="eastAsia"/>
          <w:lang w:eastAsia="zh-CN"/>
        </w:rPr>
        <w:t>UEAssista</w:t>
      </w:r>
      <w:r w:rsidR="00506C4A">
        <w:rPr>
          <w:lang w:eastAsia="zh-CN"/>
        </w:rPr>
        <w:t>nce</w:t>
      </w:r>
      <w:r w:rsidR="00506C4A">
        <w:rPr>
          <w:rFonts w:hint="eastAsia"/>
          <w:lang w:eastAsia="zh-CN"/>
        </w:rPr>
        <w:t>Informtion</w:t>
      </w:r>
      <w:r w:rsidR="00506C4A">
        <w:rPr>
          <w:lang w:eastAsia="zh-CN"/>
        </w:rPr>
        <w:t>” can be used</w:t>
      </w:r>
      <w:r w:rsidR="00506C4A">
        <w:rPr>
          <w:rFonts w:hint="eastAsia"/>
          <w:lang w:eastAsia="zh-CN"/>
        </w:rPr>
        <w:t xml:space="preserve"> with </w:t>
      </w:r>
      <w:r w:rsidR="00506C4A">
        <w:rPr>
          <w:lang w:eastAsia="zh-CN"/>
        </w:rPr>
        <w:t xml:space="preserve">a </w:t>
      </w:r>
      <w:r w:rsidR="00506C4A">
        <w:rPr>
          <w:rFonts w:hint="eastAsia"/>
          <w:lang w:eastAsia="zh-CN"/>
        </w:rPr>
        <w:t xml:space="preserve">new </w:t>
      </w:r>
      <w:r w:rsidR="00506C4A">
        <w:rPr>
          <w:lang w:eastAsia="zh-CN"/>
        </w:rPr>
        <w:t xml:space="preserve">optional </w:t>
      </w:r>
      <w:r w:rsidR="00506C4A">
        <w:rPr>
          <w:rFonts w:hint="eastAsia"/>
          <w:lang w:eastAsia="zh-CN"/>
        </w:rPr>
        <w:t xml:space="preserve">element </w:t>
      </w:r>
      <w:r w:rsidR="00506C4A">
        <w:rPr>
          <w:lang w:eastAsia="zh-CN"/>
        </w:rPr>
        <w:t>“</w:t>
      </w:r>
      <w:r w:rsidR="00506C4A">
        <w:rPr>
          <w:rFonts w:hint="eastAsia"/>
          <w:lang w:eastAsia="zh-CN"/>
        </w:rPr>
        <w:t>SFN result</w:t>
      </w:r>
      <w:r w:rsidR="00506C4A">
        <w:rPr>
          <w:lang w:eastAsia="zh-CN"/>
        </w:rPr>
        <w:t>” (its value set to SFN1)</w:t>
      </w:r>
      <w:r w:rsidR="00506C4A">
        <w:rPr>
          <w:rFonts w:hint="eastAsia"/>
          <w:lang w:eastAsia="zh-CN"/>
        </w:rPr>
        <w:t>.</w:t>
      </w:r>
    </w:p>
    <w:p w14:paraId="20FAD767" w14:textId="77777777" w:rsidR="00FB092D" w:rsidRDefault="00FB092D" w:rsidP="00FB092D">
      <w:pPr>
        <w:numPr>
          <w:ilvl w:val="0"/>
          <w:numId w:val="9"/>
        </w:numPr>
        <w:overflowPunct/>
        <w:autoSpaceDE/>
        <w:autoSpaceDN/>
        <w:adjustRightInd/>
        <w:textAlignment w:val="auto"/>
      </w:pPr>
      <w:r>
        <w:t xml:space="preserve">The FBS (Fake UE) unknowingly forwards to the gNB. </w:t>
      </w:r>
    </w:p>
    <w:p w14:paraId="52265C64" w14:textId="59DA7992" w:rsidR="00FB092D" w:rsidRPr="00CC2070" w:rsidRDefault="00FB092D" w:rsidP="00FB092D">
      <w:pPr>
        <w:numPr>
          <w:ilvl w:val="0"/>
          <w:numId w:val="9"/>
        </w:numPr>
        <w:overflowPunct/>
        <w:autoSpaceDE/>
        <w:autoSpaceDN/>
        <w:adjustRightInd/>
        <w:textAlignment w:val="auto"/>
      </w:pPr>
      <w:r>
        <w:t xml:space="preserve">The gNB compares the SFN1 value </w:t>
      </w:r>
      <w:r w:rsidR="00506C4A">
        <w:t xml:space="preserve">received </w:t>
      </w:r>
      <w:r>
        <w:t xml:space="preserve">with the SFN2 value stored and determine whether there is a FBS </w:t>
      </w:r>
    </w:p>
    <w:p w14:paraId="24B3373B" w14:textId="31202049" w:rsidR="00FB092D" w:rsidRDefault="00FB092D" w:rsidP="00FB092D">
      <w:pPr>
        <w:keepLines/>
      </w:pPr>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p>
    <w:p w14:paraId="0A5A902E" w14:textId="34BC6912" w:rsidR="00FB092D" w:rsidRDefault="00FB092D" w:rsidP="00FB092D">
      <w:pPr>
        <w:keepLines/>
      </w:pPr>
      <w:r>
        <w:tab/>
      </w:r>
      <w:r w:rsidRPr="005E5FD9">
        <w:t>NOTE1: SFNs are not protected by crypto. So, this solution should study whether a resourceful attacker can acquire all SF</w:t>
      </w:r>
      <w:r w:rsidRPr="005E5FD9">
        <w:rPr>
          <w:rFonts w:hint="eastAsia"/>
          <w:lang w:eastAsia="zh-CN"/>
        </w:rPr>
        <w:t>N</w:t>
      </w:r>
      <w:r w:rsidRPr="005E5FD9">
        <w:t>s from legitimate gNB and use the one that fits the case.</w:t>
      </w:r>
    </w:p>
    <w:p w14:paraId="4F59DB99" w14:textId="77777777" w:rsidR="00FB092D" w:rsidRPr="00CC2070" w:rsidRDefault="00FB092D" w:rsidP="00FB092D">
      <w:pPr>
        <w:keepLines/>
      </w:pPr>
      <w:r>
        <w:tab/>
      </w:r>
      <w:r w:rsidRPr="005E5FD9">
        <w:t>NOTE2: This solution may not work against a resourceful attacker that can surreptitiously drop messages.</w:t>
      </w:r>
    </w:p>
    <w:p w14:paraId="454A60D6" w14:textId="77777777" w:rsidR="00FB092D" w:rsidRDefault="00FB092D" w:rsidP="00FB092D">
      <w:pPr>
        <w:pStyle w:val="Heading3"/>
      </w:pPr>
      <w:bookmarkStart w:id="936" w:name="_Toc18083283"/>
      <w:bookmarkStart w:id="937" w:name="_Toc116925694"/>
      <w:r>
        <w:t>6.25.3</w:t>
      </w:r>
      <w:r>
        <w:tab/>
        <w:t>Evaluation</w:t>
      </w:r>
      <w:bookmarkEnd w:id="936"/>
      <w:bookmarkEnd w:id="937"/>
    </w:p>
    <w:p w14:paraId="02BD11A4" w14:textId="7A5F0861" w:rsidR="00FB092D" w:rsidRDefault="00FB092D" w:rsidP="00FB092D">
      <w:pPr>
        <w:pStyle w:val="NO"/>
      </w:pPr>
      <w:r>
        <w:t>TBA.</w:t>
      </w:r>
    </w:p>
    <w:p w14:paraId="3D4D4A82" w14:textId="77777777" w:rsidR="00767F2B" w:rsidRDefault="00767F2B" w:rsidP="00767F2B">
      <w:pPr>
        <w:pStyle w:val="Heading2"/>
      </w:pPr>
      <w:bookmarkStart w:id="938" w:name="_Toc59026541"/>
      <w:bookmarkStart w:id="939" w:name="_Toc116925695"/>
      <w:bookmarkStart w:id="940" w:name="_Toc49253062"/>
      <w:r>
        <w:t>6.26</w:t>
      </w:r>
      <w:r w:rsidRPr="00BA4325">
        <w:t xml:space="preserve"> </w:t>
      </w:r>
      <w:r w:rsidRPr="00BA4325">
        <w:tab/>
        <w:t>Solution #</w:t>
      </w:r>
      <w:r>
        <w:t>26</w:t>
      </w:r>
      <w:r w:rsidRPr="00BA4325">
        <w:t xml:space="preserve">: </w:t>
      </w:r>
      <w:bookmarkEnd w:id="938"/>
      <w:r>
        <w:t>KI#2 with PKC-based and without tight time synchronization</w:t>
      </w:r>
      <w:bookmarkEnd w:id="939"/>
    </w:p>
    <w:p w14:paraId="59303112" w14:textId="77777777" w:rsidR="00767F2B" w:rsidRPr="004C29E3" w:rsidRDefault="00767F2B" w:rsidP="00767F2B">
      <w:pPr>
        <w:pStyle w:val="Heading3"/>
        <w:rPr>
          <w:szCs w:val="28"/>
        </w:rPr>
      </w:pPr>
      <w:bookmarkStart w:id="941" w:name="_Toc59026542"/>
      <w:bookmarkStart w:id="942" w:name="_Toc116925696"/>
      <w:r>
        <w:rPr>
          <w:szCs w:val="28"/>
        </w:rPr>
        <w:t>6.26</w:t>
      </w:r>
      <w:r w:rsidRPr="004C29E3">
        <w:rPr>
          <w:szCs w:val="28"/>
        </w:rPr>
        <w:t>.1</w:t>
      </w:r>
      <w:r w:rsidRPr="004C29E3">
        <w:rPr>
          <w:szCs w:val="28"/>
        </w:rPr>
        <w:tab/>
        <w:t>Introduction</w:t>
      </w:r>
      <w:bookmarkEnd w:id="941"/>
      <w:bookmarkEnd w:id="942"/>
    </w:p>
    <w:p w14:paraId="28D76332" w14:textId="24474784" w:rsidR="00767F2B" w:rsidRPr="00B03619" w:rsidRDefault="00767F2B" w:rsidP="00767F2B">
      <w:pPr>
        <w:keepLines/>
      </w:pPr>
      <w:r w:rsidRPr="00BA4325">
        <w:t>This solutio</w:t>
      </w:r>
      <w:r>
        <w:t>n</w:t>
      </w:r>
      <w:r w:rsidRPr="00BA4325">
        <w:t xml:space="preserve"> address</w:t>
      </w:r>
      <w:r>
        <w:t>es</w:t>
      </w:r>
      <w:r w:rsidR="00CE667A">
        <w:t>“</w:t>
      </w:r>
      <w:r w:rsidRPr="00BA4325">
        <w:t>key Issue#2 "Security Protection of syste</w:t>
      </w:r>
      <w:r w:rsidR="00CE667A">
        <w:t>”</w:t>
      </w:r>
      <w:r w:rsidRPr="00BA4325">
        <w:t xml:space="preserve">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4C29E3" w:rsidRDefault="00767F2B" w:rsidP="00767F2B">
      <w:pPr>
        <w:pStyle w:val="Heading5"/>
        <w:rPr>
          <w:sz w:val="28"/>
          <w:szCs w:val="28"/>
        </w:rPr>
      </w:pPr>
      <w:bookmarkStart w:id="943" w:name="_Toc116925697"/>
      <w:r>
        <w:rPr>
          <w:sz w:val="28"/>
          <w:szCs w:val="28"/>
        </w:rPr>
        <w:t>6.26</w:t>
      </w:r>
      <w:r w:rsidRPr="004C29E3">
        <w:rPr>
          <w:sz w:val="28"/>
          <w:szCs w:val="28"/>
        </w:rPr>
        <w:t>.2</w:t>
      </w:r>
      <w:r w:rsidRPr="004C29E3">
        <w:rPr>
          <w:sz w:val="28"/>
          <w:szCs w:val="28"/>
        </w:rPr>
        <w:tab/>
      </w:r>
      <w:bookmarkEnd w:id="940"/>
      <w:r w:rsidRPr="004C29E3">
        <w:rPr>
          <w:sz w:val="28"/>
          <w:szCs w:val="28"/>
        </w:rPr>
        <w:t>Solution details</w:t>
      </w:r>
      <w:bookmarkEnd w:id="943"/>
    </w:p>
    <w:p w14:paraId="664D86B5" w14:textId="77777777" w:rsidR="00767F2B" w:rsidRPr="004C29E3" w:rsidRDefault="00767F2B" w:rsidP="00767F2B">
      <w:pPr>
        <w:pStyle w:val="Heading5"/>
        <w:rPr>
          <w:sz w:val="24"/>
          <w:szCs w:val="24"/>
        </w:rPr>
      </w:pPr>
      <w:bookmarkStart w:id="944" w:name="_Toc116925698"/>
      <w:r>
        <w:rPr>
          <w:sz w:val="24"/>
          <w:szCs w:val="24"/>
        </w:rPr>
        <w:t>6.26</w:t>
      </w:r>
      <w:r w:rsidRPr="004C29E3">
        <w:rPr>
          <w:sz w:val="24"/>
          <w:szCs w:val="24"/>
        </w:rPr>
        <w:t>.2.1</w:t>
      </w:r>
      <w:r w:rsidRPr="004C29E3">
        <w:rPr>
          <w:sz w:val="24"/>
          <w:szCs w:val="24"/>
        </w:rPr>
        <w:tab/>
        <w:t>Requirements</w:t>
      </w:r>
      <w:bookmarkEnd w:id="944"/>
    </w:p>
    <w:p w14:paraId="4735CD0F" w14:textId="77777777" w:rsidR="00767F2B" w:rsidRDefault="00767F2B" w:rsidP="00767F2B">
      <w:r>
        <w:t>The solution assumes the same PKC settings as in, e.g., Solution #7, including:</w:t>
      </w:r>
    </w:p>
    <w:p w14:paraId="7608833A" w14:textId="77777777" w:rsidR="00767F2B" w:rsidRDefault="00767F2B" w:rsidP="00767F2B">
      <w:pPr>
        <w:numPr>
          <w:ilvl w:val="0"/>
          <w:numId w:val="12"/>
        </w:numPr>
        <w:overflowPunct/>
        <w:autoSpaceDE/>
        <w:autoSpaceDN/>
        <w:adjustRightInd/>
        <w:textAlignment w:val="auto"/>
      </w:pPr>
      <w:r>
        <w:t xml:space="preserve">each base station gNB broadcasts signed system information (SI), </w:t>
      </w:r>
    </w:p>
    <w:p w14:paraId="3F9F2C8D" w14:textId="77777777" w:rsidR="00767F2B" w:rsidRDefault="00767F2B" w:rsidP="00767F2B">
      <w:pPr>
        <w:numPr>
          <w:ilvl w:val="0"/>
          <w:numId w:val="12"/>
        </w:numPr>
        <w:overflowPunct/>
        <w:autoSpaceDE/>
        <w:autoSpaceDN/>
        <w:adjustRightInd/>
        <w:textAlignment w:val="auto"/>
      </w:pPr>
      <w:r w:rsidRPr="00BA4325">
        <w:t>K-SIG</w:t>
      </w:r>
      <w:r w:rsidRPr="00BA4325">
        <w:rPr>
          <w:vertAlign w:val="subscript"/>
        </w:rPr>
        <w:t>Private</w:t>
      </w:r>
      <w:r>
        <w:t xml:space="preserve">, the private key used to sign the SI, </w:t>
      </w:r>
      <w:r w:rsidRPr="00BA4325">
        <w:t>is specific to the Tracking area.</w:t>
      </w:r>
      <w:r>
        <w:t xml:space="preserve"> Each gNB in the tracking area has it.</w:t>
      </w:r>
    </w:p>
    <w:p w14:paraId="587CE707" w14:textId="77777777" w:rsidR="00767F2B" w:rsidRDefault="00767F2B" w:rsidP="00767F2B">
      <w:pPr>
        <w:numPr>
          <w:ilvl w:val="0"/>
          <w:numId w:val="12"/>
        </w:numPr>
        <w:overflowPunct/>
        <w:autoSpaceDE/>
        <w:autoSpaceDN/>
        <w:adjustRightInd/>
        <w:textAlignment w:val="auto"/>
      </w:pPr>
      <w:r>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p>
    <w:p w14:paraId="4AB7CE29" w14:textId="77777777" w:rsidR="00767F2B" w:rsidRDefault="00767F2B" w:rsidP="00767F2B">
      <w:r>
        <w:t>This solution also requires replacing the CRC at MAC layer with the Cryptographic CRC (C-CRC) as described in Solution #23:</w:t>
      </w:r>
    </w:p>
    <w:p w14:paraId="086CD3D7" w14:textId="77777777" w:rsidR="00767F2B" w:rsidRDefault="00767F2B" w:rsidP="00767F2B">
      <w:pPr>
        <w:ind w:firstLine="284"/>
      </w:pPr>
      <w:r>
        <w:t>C-</w:t>
      </w:r>
      <w:r w:rsidRPr="00BA4325">
        <w:t>CRC = MessageAuthenticationCodeComputation(K, CRC|blockID)</w:t>
      </w:r>
      <w:r w:rsidRPr="00BA4325">
        <w:tab/>
        <w:t xml:space="preserve">  </w:t>
      </w:r>
    </w:p>
    <w:p w14:paraId="52078385" w14:textId="77777777" w:rsidR="00767F2B" w:rsidRPr="00BA4325" w:rsidRDefault="00767F2B" w:rsidP="00767F2B">
      <w:pPr>
        <w:pStyle w:val="B1"/>
        <w:ind w:left="0" w:firstLine="0"/>
      </w:pPr>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p>
    <w:p w14:paraId="054D69CD" w14:textId="77777777" w:rsidR="00767F2B" w:rsidRDefault="00767F2B" w:rsidP="00767F2B"/>
    <w:p w14:paraId="05E080D8" w14:textId="77777777" w:rsidR="00767F2B" w:rsidRPr="004C29E3" w:rsidRDefault="00767F2B" w:rsidP="00767F2B">
      <w:pPr>
        <w:pStyle w:val="Heading5"/>
        <w:rPr>
          <w:sz w:val="24"/>
          <w:szCs w:val="21"/>
        </w:rPr>
      </w:pPr>
      <w:bookmarkStart w:id="945" w:name="_Toc116925699"/>
      <w:r>
        <w:rPr>
          <w:sz w:val="24"/>
          <w:szCs w:val="21"/>
        </w:rPr>
        <w:t>6.26</w:t>
      </w:r>
      <w:r w:rsidRPr="004C29E3">
        <w:rPr>
          <w:sz w:val="24"/>
          <w:szCs w:val="21"/>
        </w:rPr>
        <w:t>.2.2</w:t>
      </w:r>
      <w:r w:rsidRPr="004C29E3">
        <w:rPr>
          <w:sz w:val="24"/>
          <w:szCs w:val="21"/>
        </w:rPr>
        <w:tab/>
        <w:t>Protocol Operation</w:t>
      </w:r>
      <w:bookmarkEnd w:id="945"/>
    </w:p>
    <w:p w14:paraId="10BB87C2" w14:textId="77777777" w:rsidR="00767F2B" w:rsidRPr="003932FF" w:rsidRDefault="00767F2B" w:rsidP="00767F2B">
      <w:r>
        <w:t>The protocol operation of this solution is depicted in Figure 6.26.2.2-1:</w:t>
      </w:r>
    </w:p>
    <w:p w14:paraId="0553D42E" w14:textId="77777777" w:rsidR="00767F2B" w:rsidRDefault="00767F2B" w:rsidP="00767F2B">
      <w:pPr>
        <w:jc w:val="center"/>
      </w:pPr>
      <w:r w:rsidRPr="00671A25">
        <w:rPr>
          <w:noProof/>
        </w:rPr>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77777777" w:rsidR="00767F2B" w:rsidRPr="00B03619" w:rsidRDefault="00767F2B" w:rsidP="00767F2B">
      <w:pPr>
        <w:jc w:val="center"/>
        <w:rPr>
          <w:b/>
          <w:bCs/>
        </w:rPr>
      </w:pPr>
      <w:r w:rsidRPr="005F7312">
        <w:rPr>
          <w:b/>
          <w:bCs/>
        </w:rPr>
        <w:t xml:space="preserve">Figure </w:t>
      </w:r>
      <w:r>
        <w:rPr>
          <w:b/>
          <w:bCs/>
        </w:rPr>
        <w:t>6.26</w:t>
      </w:r>
      <w:r w:rsidRPr="005F7312">
        <w:rPr>
          <w:b/>
          <w:bCs/>
        </w:rPr>
        <w:t>.</w:t>
      </w:r>
      <w:r>
        <w:rPr>
          <w:b/>
          <w:bCs/>
        </w:rPr>
        <w:t>2.2-1 – Protocol flow</w:t>
      </w:r>
    </w:p>
    <w:p w14:paraId="15C789C1" w14:textId="77777777" w:rsidR="00767F2B" w:rsidRDefault="00767F2B" w:rsidP="00767F2B">
      <w:r>
        <w:t>The protocol flow is as follows:</w:t>
      </w:r>
    </w:p>
    <w:p w14:paraId="22FC6916" w14:textId="77777777" w:rsidR="00767F2B" w:rsidRDefault="00767F2B" w:rsidP="00767F2B">
      <w:pPr>
        <w:numPr>
          <w:ilvl w:val="0"/>
          <w:numId w:val="10"/>
        </w:numPr>
        <w:overflowPunct/>
        <w:autoSpaceDE/>
        <w:autoSpaceDN/>
        <w:adjustRightInd/>
        <w:textAlignment w:val="auto"/>
      </w:pPr>
      <w:r>
        <w:t xml:space="preserve">gNB broadcasts system information signed with </w:t>
      </w:r>
      <w:r w:rsidRPr="00BA4325">
        <w:t>K-SIG</w:t>
      </w:r>
      <w:r w:rsidRPr="00BA4325">
        <w:rPr>
          <w:vertAlign w:val="subscript"/>
        </w:rPr>
        <w:t>Private</w:t>
      </w:r>
      <w:r>
        <w:t xml:space="preserve">. </w:t>
      </w:r>
    </w:p>
    <w:p w14:paraId="48583EC4" w14:textId="77777777" w:rsidR="00767F2B" w:rsidRDefault="00767F2B" w:rsidP="00767F2B">
      <w:pPr>
        <w:numPr>
          <w:ilvl w:val="0"/>
          <w:numId w:val="10"/>
        </w:numPr>
        <w:overflowPunct/>
        <w:autoSpaceDE/>
        <w:autoSpaceDN/>
        <w:adjustRightInd/>
        <w:textAlignment w:val="auto"/>
      </w:pPr>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p>
    <w:p w14:paraId="7C6CD3DE" w14:textId="77777777" w:rsidR="00767F2B" w:rsidRDefault="00767F2B" w:rsidP="00767F2B">
      <w:r>
        <w:t>If the UE selects a given gNB to connect to the network, then the UE goes on with the standard communication flow as follows. See Remark 2 in Section 6.26</w:t>
      </w:r>
      <w:r w:rsidRPr="00C951E8">
        <w:t>.</w:t>
      </w:r>
      <w:r>
        <w:t xml:space="preserve">2.3. </w:t>
      </w:r>
    </w:p>
    <w:p w14:paraId="7608F6B6" w14:textId="77777777" w:rsidR="00767F2B" w:rsidRDefault="00767F2B" w:rsidP="00767F2B">
      <w:pPr>
        <w:numPr>
          <w:ilvl w:val="0"/>
          <w:numId w:val="10"/>
        </w:numPr>
        <w:overflowPunct/>
        <w:autoSpaceDE/>
        <w:autoSpaceDN/>
        <w:adjustRightInd/>
        <w:textAlignment w:val="auto"/>
      </w:pPr>
      <w:r>
        <w:t xml:space="preserve">The UE generates symmetric-key K in a secure way. </w:t>
      </w:r>
    </w:p>
    <w:p w14:paraId="50EDA91D" w14:textId="77777777" w:rsidR="00767F2B" w:rsidRDefault="00767F2B" w:rsidP="00767F2B">
      <w:pPr>
        <w:numPr>
          <w:ilvl w:val="0"/>
          <w:numId w:val="10"/>
        </w:numPr>
        <w:overflowPunct/>
        <w:autoSpaceDE/>
        <w:autoSpaceDN/>
        <w:adjustRightInd/>
        <w:textAlignment w:val="auto"/>
      </w:pPr>
      <w:r>
        <w:t>UE sends K to gNB in a secure way by encrypting it with the public key of gNB. See Remark 3 in Section 6.26</w:t>
      </w:r>
      <w:r w:rsidRPr="00C951E8">
        <w:t>.</w:t>
      </w:r>
      <w:r>
        <w:t>2.3.</w:t>
      </w:r>
    </w:p>
    <w:p w14:paraId="487DA742" w14:textId="77777777" w:rsidR="00767F2B" w:rsidRDefault="00767F2B" w:rsidP="00767F2B">
      <w:pPr>
        <w:numPr>
          <w:ilvl w:val="0"/>
          <w:numId w:val="10"/>
        </w:numPr>
        <w:overflowPunct/>
        <w:autoSpaceDE/>
        <w:autoSpaceDN/>
        <w:adjustRightInd/>
        <w:textAlignment w:val="auto"/>
      </w:pPr>
      <w:r>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p w14:paraId="17867422" w14:textId="77777777" w:rsidR="00767F2B" w:rsidRPr="00925342" w:rsidRDefault="00767F2B" w:rsidP="00767F2B">
      <w:pPr>
        <w:ind w:left="720"/>
        <w:rPr>
          <w:color w:val="FF0000"/>
        </w:rPr>
      </w:pPr>
      <w:r w:rsidRPr="00925342">
        <w:rPr>
          <w:color w:val="FF0000"/>
          <w:lang w:val="en-US"/>
        </w:rPr>
        <w:t>Editor’s note: Alternatives and required properties of the protocol in steps 4 and 5 are for ffs.</w:t>
      </w:r>
    </w:p>
    <w:p w14:paraId="1C21F812" w14:textId="77777777" w:rsidR="00767F2B" w:rsidRDefault="00767F2B" w:rsidP="00767F2B">
      <w:pPr>
        <w:numPr>
          <w:ilvl w:val="0"/>
          <w:numId w:val="10"/>
        </w:numPr>
        <w:overflowPunct/>
        <w:autoSpaceDE/>
        <w:autoSpaceDN/>
        <w:adjustRightInd/>
        <w:textAlignment w:val="auto"/>
      </w:pPr>
      <w:r>
        <w:t xml:space="preserve">   a. UE starts timer Ta after receiving message 5.</w:t>
      </w:r>
    </w:p>
    <w:p w14:paraId="5E369B76" w14:textId="77777777" w:rsidR="00767F2B" w:rsidRDefault="00767F2B" w:rsidP="00767F2B">
      <w:pPr>
        <w:ind w:left="720"/>
      </w:pPr>
      <w:r>
        <w:t>b. gNB starts timer Tb after sending message 5.</w:t>
      </w:r>
    </w:p>
    <w:p w14:paraId="6FF6DE4C" w14:textId="77777777" w:rsidR="00767F2B" w:rsidRDefault="00767F2B" w:rsidP="00767F2B">
      <w:pPr>
        <w:numPr>
          <w:ilvl w:val="0"/>
          <w:numId w:val="10"/>
        </w:numPr>
        <w:overflowPunct/>
        <w:autoSpaceDE/>
        <w:autoSpaceDN/>
        <w:adjustRightInd/>
        <w:textAlignment w:val="auto"/>
      </w:pPr>
      <w:r>
        <w:t xml:space="preserve">   a. UE activates C-CRC method using key K after receiving message 5.</w:t>
      </w:r>
    </w:p>
    <w:p w14:paraId="6CBB010B" w14:textId="77777777" w:rsidR="00767F2B" w:rsidRDefault="00767F2B" w:rsidP="00767F2B">
      <w:pPr>
        <w:ind w:left="720"/>
      </w:pPr>
      <w:r>
        <w:t>b. gNB activates C-CRC method using key K after sending message 5.</w:t>
      </w:r>
    </w:p>
    <w:p w14:paraId="5D23F184" w14:textId="77777777" w:rsidR="00767F2B" w:rsidRDefault="00767F2B" w:rsidP="00767F2B">
      <w:pPr>
        <w:numPr>
          <w:ilvl w:val="0"/>
          <w:numId w:val="10"/>
        </w:numPr>
        <w:overflowPunct/>
        <w:autoSpaceDE/>
        <w:autoSpaceDN/>
        <w:adjustRightInd/>
        <w:textAlignment w:val="auto"/>
      </w:pPr>
      <w:r>
        <w:t>Standard protocol flow but protected with C-CRC. See Remark 4 in Section 6.26</w:t>
      </w:r>
      <w:r w:rsidRPr="00C951E8">
        <w:t>.</w:t>
      </w:r>
      <w:r>
        <w:t>2.3.</w:t>
      </w:r>
    </w:p>
    <w:p w14:paraId="46F52BCB" w14:textId="77777777" w:rsidR="00767F2B" w:rsidRDefault="00767F2B" w:rsidP="00767F2B">
      <w:pPr>
        <w:numPr>
          <w:ilvl w:val="0"/>
          <w:numId w:val="10"/>
        </w:numPr>
        <w:overflowPunct/>
        <w:autoSpaceDE/>
        <w:autoSpaceDN/>
        <w:adjustRightInd/>
        <w:textAlignment w:val="auto"/>
      </w:pPr>
      <w:r>
        <w:t xml:space="preserve">  a. If Ta &gt; Tmax and message 10 has not been sent by the UE, it decides that a MitM is present and proceeds to search another base station. See Remark 4 in Section 6.26</w:t>
      </w:r>
      <w:r w:rsidRPr="00C951E8">
        <w:t>.</w:t>
      </w:r>
      <w:r>
        <w:t>2.3.</w:t>
      </w:r>
    </w:p>
    <w:p w14:paraId="469DF897" w14:textId="77777777" w:rsidR="00767F2B" w:rsidRDefault="00767F2B" w:rsidP="00767F2B">
      <w:pPr>
        <w:ind w:left="720"/>
      </w:pPr>
      <w:r>
        <w:t>b. If Tb &gt; Tmax and message 10 has not been received by the gNB, it decides that a MitM is present and drops the communication. See Remark 4 in Section 6.26</w:t>
      </w:r>
      <w:r w:rsidRPr="00C951E8">
        <w:t>.</w:t>
      </w:r>
      <w:r>
        <w:t xml:space="preserve">2.3. </w:t>
      </w:r>
    </w:p>
    <w:p w14:paraId="35569DA3" w14:textId="77777777" w:rsidR="00767F2B" w:rsidRDefault="00767F2B" w:rsidP="00767F2B">
      <w:pPr>
        <w:numPr>
          <w:ilvl w:val="0"/>
          <w:numId w:val="10"/>
        </w:numPr>
        <w:overflowPunct/>
        <w:autoSpaceDE/>
        <w:autoSpaceDN/>
        <w:adjustRightInd/>
        <w:textAlignment w:val="auto"/>
      </w:pPr>
      <w:r>
        <w:t>Final message sent by the UE that serves as implicit confirmation that no-MitM has been detected.</w:t>
      </w:r>
    </w:p>
    <w:p w14:paraId="56EA3574" w14:textId="77777777" w:rsidR="00767F2B" w:rsidRDefault="00767F2B" w:rsidP="00767F2B">
      <w:pPr>
        <w:numPr>
          <w:ilvl w:val="0"/>
          <w:numId w:val="10"/>
        </w:numPr>
        <w:overflowPunct/>
        <w:autoSpaceDE/>
        <w:autoSpaceDN/>
        <w:adjustRightInd/>
        <w:textAlignment w:val="auto"/>
      </w:pPr>
      <w:r>
        <w:t>a. UE deactivates the C-CRC method after sending message 10.</w:t>
      </w:r>
    </w:p>
    <w:p w14:paraId="721188AA" w14:textId="77777777" w:rsidR="00767F2B" w:rsidRDefault="00767F2B" w:rsidP="00767F2B">
      <w:pPr>
        <w:ind w:left="720"/>
      </w:pPr>
      <w:r>
        <w:t>b. gNB deactivates the C-CRC method after receiving message 10.</w:t>
      </w:r>
    </w:p>
    <w:p w14:paraId="25B4E6AF" w14:textId="77777777" w:rsidR="00767F2B" w:rsidRDefault="00767F2B" w:rsidP="00767F2B">
      <w:pPr>
        <w:numPr>
          <w:ilvl w:val="0"/>
          <w:numId w:val="10"/>
        </w:numPr>
        <w:overflowPunct/>
        <w:autoSpaceDE/>
        <w:autoSpaceDN/>
        <w:adjustRightInd/>
        <w:textAlignment w:val="auto"/>
      </w:pPr>
      <w:r>
        <w:t>Standard communication.</w:t>
      </w:r>
    </w:p>
    <w:p w14:paraId="2802840B" w14:textId="77777777" w:rsidR="00767F2B" w:rsidRPr="00F317B9" w:rsidRDefault="00767F2B" w:rsidP="00767F2B">
      <w:pPr>
        <w:pStyle w:val="Heading5"/>
        <w:rPr>
          <w:sz w:val="24"/>
          <w:szCs w:val="21"/>
        </w:rPr>
      </w:pPr>
      <w:bookmarkStart w:id="946" w:name="_Toc116925700"/>
      <w:r>
        <w:rPr>
          <w:sz w:val="24"/>
          <w:szCs w:val="21"/>
        </w:rPr>
        <w:t>6.26</w:t>
      </w:r>
      <w:r w:rsidRPr="00F317B9">
        <w:rPr>
          <w:sz w:val="24"/>
          <w:szCs w:val="21"/>
        </w:rPr>
        <w:t>.2.3</w:t>
      </w:r>
      <w:r w:rsidRPr="00F317B9">
        <w:rPr>
          <w:sz w:val="24"/>
          <w:szCs w:val="21"/>
        </w:rPr>
        <w:tab/>
        <w:t>Clarifications regarding the protocol operation</w:t>
      </w:r>
      <w:bookmarkEnd w:id="946"/>
    </w:p>
    <w:p w14:paraId="039063E1" w14:textId="77777777" w:rsidR="00767F2B" w:rsidRPr="00B03619" w:rsidRDefault="00767F2B" w:rsidP="00767F2B">
      <w:pPr>
        <w:rPr>
          <w:b/>
          <w:bCs/>
        </w:rPr>
      </w:pPr>
      <w:r>
        <w:t>The protocol operation described in Section 6.26</w:t>
      </w:r>
      <w:r w:rsidRPr="00C951E8">
        <w:t>.</w:t>
      </w:r>
      <w:r>
        <w:t>2.2 is clarified below by means of the following remarks:</w:t>
      </w:r>
    </w:p>
    <w:p w14:paraId="555465F6" w14:textId="77777777" w:rsidR="00767F2B" w:rsidRPr="00CC3F7B" w:rsidRDefault="00767F2B" w:rsidP="00767F2B">
      <w:pPr>
        <w:numPr>
          <w:ilvl w:val="0"/>
          <w:numId w:val="11"/>
        </w:numPr>
        <w:overflowPunct/>
        <w:autoSpaceDE/>
        <w:autoSpaceDN/>
        <w:adjustRightInd/>
        <w:textAlignment w:val="auto"/>
      </w:pPr>
      <w:r>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p>
    <w:p w14:paraId="21D86330" w14:textId="77777777" w:rsidR="00767F2B" w:rsidRPr="00CC3F7B" w:rsidRDefault="00767F2B" w:rsidP="00767F2B">
      <w:pPr>
        <w:numPr>
          <w:ilvl w:val="0"/>
          <w:numId w:val="11"/>
        </w:numPr>
        <w:overflowPunct/>
        <w:autoSpaceDE/>
        <w:autoSpaceDN/>
        <w:adjustRightInd/>
        <w:textAlignment w:val="auto"/>
        <w:rPr>
          <w:lang w:val="en-US"/>
        </w:rPr>
      </w:pPr>
      <w:r>
        <w:t xml:space="preserve">Remark </w:t>
      </w:r>
      <w:r>
        <w:rPr>
          <w:lang w:val="en-US"/>
        </w:rPr>
        <w:t xml:space="preserve">2: a UE adquires MIB and SIB1 and signature and performs the signature verification in Step 2. We note that Steps 3, 4, and so on are only executed if a UE selects a base station. UE is in IDLE mode only till Step 2. </w:t>
      </w:r>
    </w:p>
    <w:p w14:paraId="0561F398" w14:textId="77777777" w:rsidR="00767F2B" w:rsidRDefault="00767F2B" w:rsidP="00767F2B">
      <w:pPr>
        <w:numPr>
          <w:ilvl w:val="0"/>
          <w:numId w:val="11"/>
        </w:numPr>
        <w:overflowPunct/>
        <w:autoSpaceDE/>
        <w:autoSpaceDN/>
        <w:adjustRightInd/>
        <w:textAlignment w:val="auto"/>
      </w:pPr>
      <w:r>
        <w:t xml:space="preserve">Remark 3: This relates to Step 4. The MitM does not have access to K since the MitM does not have </w:t>
      </w:r>
      <w:r w:rsidRPr="00BA4325">
        <w:t>K-SIG</w:t>
      </w:r>
      <w:r w:rsidRPr="00BA4325">
        <w:rPr>
          <w:vertAlign w:val="subscript"/>
        </w:rPr>
        <w:t>Private</w:t>
      </w:r>
      <w:r>
        <w:t>. Since the MitM does not have K, it cannot interfere with the authentication handshake (messages 4-5) and the MitM cannot compute the C-CRC correctly. This assumes that</w:t>
      </w:r>
      <w:r w:rsidRPr="006E5968">
        <w:t xml:space="preserve"> public-key, PK, can be used for both signature verification of the SI, as required in Step 2</w:t>
      </w:r>
      <w:r>
        <w:t>,</w:t>
      </w:r>
      <w:r w:rsidRPr="006E5968">
        <w:t xml:space="preserve"> and for public-key encryption </w:t>
      </w:r>
      <w:r>
        <w:t xml:space="preserve">(PKE), </w:t>
      </w:r>
      <w:r w:rsidRPr="006E5968">
        <w:t>as required in Step 4. If the public-key for signature verification of Step 2 cannot be used for PKE, the certificate sent in the SIB should contain an additional gNB’s public-key for PKE in Step 4.</w:t>
      </w:r>
      <w:r>
        <w:t xml:space="preserve"> </w:t>
      </w:r>
    </w:p>
    <w:p w14:paraId="19CAC8D1" w14:textId="77777777" w:rsidR="00767F2B" w:rsidRDefault="00767F2B" w:rsidP="00767F2B">
      <w:pPr>
        <w:ind w:left="720"/>
      </w:pPr>
      <w:r w:rsidRPr="006C2472">
        <w:rPr>
          <w:color w:val="FF0000"/>
          <w:lang w:val="en-US"/>
        </w:rPr>
        <w:t xml:space="preserve">Editor’s note: </w:t>
      </w:r>
      <w:r>
        <w:rPr>
          <w:color w:val="FF0000"/>
          <w:lang w:val="en-US"/>
        </w:rPr>
        <w:t>It is FFS if same keys or different keys are used</w:t>
      </w:r>
    </w:p>
    <w:p w14:paraId="1386AF0E" w14:textId="77777777" w:rsidR="00767F2B" w:rsidRDefault="00767F2B" w:rsidP="00767F2B">
      <w:pPr>
        <w:ind w:left="720"/>
        <w:rPr>
          <w:lang w:val="en-US"/>
        </w:rPr>
      </w:pPr>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p>
    <w:p w14:paraId="30F6573F" w14:textId="110967B4" w:rsidR="00767F2B" w:rsidRPr="00925342" w:rsidRDefault="00767F2B" w:rsidP="00767F2B">
      <w:pPr>
        <w:ind w:left="720"/>
        <w:rPr>
          <w:color w:val="FF0000"/>
        </w:rPr>
      </w:pPr>
      <w:r w:rsidRPr="00925342">
        <w:rPr>
          <w:color w:val="FF0000"/>
        </w:rPr>
        <w:t>Editor’s note: It is FFS to explain why this solution is required for INA</w:t>
      </w:r>
      <w:r w:rsidR="00CE667A" w:rsidRPr="00925342">
        <w:rPr>
          <w:color w:val="FF0000"/>
        </w:rPr>
        <w:t>c</w:t>
      </w:r>
      <w:r w:rsidRPr="00925342">
        <w:rPr>
          <w:color w:val="FF0000"/>
        </w:rPr>
        <w:t>TIVE state UEs.</w:t>
      </w:r>
    </w:p>
    <w:p w14:paraId="757DD756" w14:textId="77777777" w:rsidR="00767F2B" w:rsidRDefault="00767F2B" w:rsidP="00767F2B">
      <w:pPr>
        <w:numPr>
          <w:ilvl w:val="0"/>
          <w:numId w:val="11"/>
        </w:numPr>
        <w:overflowPunct/>
        <w:autoSpaceDE/>
        <w:autoSpaceDN/>
        <w:adjustRightInd/>
        <w:textAlignment w:val="auto"/>
      </w:pPr>
      <w:r>
        <w:t xml:space="preserve">Remark 4: A specific instantation of Messages 4, 5, 8, and 10 is as follows: contents of </w:t>
      </w:r>
      <w:r w:rsidRPr="00EB2BC7">
        <w:t xml:space="preserve">Message 4 </w:t>
      </w:r>
      <w:r>
        <w:t>could</w:t>
      </w:r>
      <w:r w:rsidRPr="00EB2BC7">
        <w:t xml:space="preserve"> be </w:t>
      </w:r>
      <w:r>
        <w:t xml:space="preserve">included in </w:t>
      </w:r>
      <w:r w:rsidRPr="00EB2BC7">
        <w:t>RRCSetupRequest</w:t>
      </w:r>
      <w:r>
        <w:t xml:space="preserve">; Message 5 could be included in RRCSetup; </w:t>
      </w:r>
      <w:r w:rsidRPr="00EB2BC7">
        <w:t xml:space="preserve">Messages </w:t>
      </w:r>
      <w:r>
        <w:t>8</w:t>
      </w:r>
      <w:r w:rsidRPr="00EB2BC7">
        <w:t xml:space="preserve"> </w:t>
      </w:r>
      <w:r>
        <w:t xml:space="preserve">might </w:t>
      </w:r>
      <w:r w:rsidRPr="00EB2BC7">
        <w:t xml:space="preserve">include </w:t>
      </w:r>
      <w:r>
        <w:t xml:space="preserve">the </w:t>
      </w:r>
      <w:r w:rsidRPr="00EB2BC7">
        <w:t>NAS handshake</w:t>
      </w:r>
      <w:r>
        <w:t xml:space="preserve"> (without modification);</w:t>
      </w:r>
      <w:r w:rsidRPr="00EB2BC7">
        <w:t xml:space="preserve"> Message </w:t>
      </w:r>
      <w:r>
        <w:t>10</w:t>
      </w:r>
      <w:r w:rsidRPr="00EB2BC7">
        <w:t xml:space="preserve"> </w:t>
      </w:r>
      <w:r>
        <w:t>could</w:t>
      </w:r>
      <w:r w:rsidRPr="00EB2BC7">
        <w:t xml:space="preserve"> be NAS Security Mode Complete</w:t>
      </w:r>
      <w:r>
        <w:t xml:space="preserve"> (without modifications)</w:t>
      </w:r>
      <w:r w:rsidRPr="00EB2BC7">
        <w:t>.</w:t>
      </w:r>
      <w:r>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p>
    <w:p w14:paraId="77BAFB12" w14:textId="77777777" w:rsidR="00767F2B" w:rsidRDefault="00767F2B" w:rsidP="00767F2B">
      <w:pPr>
        <w:ind w:left="720"/>
      </w:pPr>
      <w:r>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p>
    <w:p w14:paraId="5B3ED30E" w14:textId="77777777" w:rsidR="00767F2B" w:rsidRPr="00CC3F7B" w:rsidRDefault="00767F2B" w:rsidP="00767F2B">
      <w:pPr>
        <w:ind w:left="720"/>
      </w:pPr>
      <w:r>
        <w:t>T</w:t>
      </w:r>
      <w:r>
        <w:rPr>
          <w:lang w:val="en-US"/>
        </w:rPr>
        <w:t>he blockID used in the computation of the C-CRC should be unique to provide freshness. To this end, it can be constructed as follows</w:t>
      </w:r>
    </w:p>
    <w:p w14:paraId="1433A11F" w14:textId="77777777" w:rsidR="00767F2B" w:rsidRDefault="00767F2B" w:rsidP="00767F2B">
      <w:pPr>
        <w:pStyle w:val="ListParagraph"/>
        <w:ind w:firstLine="132"/>
        <w:rPr>
          <w:lang w:val="en-US"/>
        </w:rPr>
      </w:pPr>
    </w:p>
    <w:p w14:paraId="1BB8DE5B" w14:textId="77777777" w:rsidR="00767F2B" w:rsidRDefault="00767F2B" w:rsidP="00767F2B">
      <w:pPr>
        <w:pStyle w:val="ListParagraph"/>
        <w:ind w:left="1288" w:firstLine="132"/>
        <w:rPr>
          <w:lang w:val="en-US"/>
        </w:rPr>
      </w:pPr>
      <w:r>
        <w:rPr>
          <w:lang w:val="en-US"/>
        </w:rPr>
        <w:t>blockID = Frame | Subframe | Slot | Allocated_Resources_TIME | Allocated_Resources_Frequency</w:t>
      </w:r>
    </w:p>
    <w:p w14:paraId="1E371676" w14:textId="77777777" w:rsidR="00767F2B" w:rsidRDefault="00767F2B" w:rsidP="00767F2B">
      <w:pPr>
        <w:pStyle w:val="ListParagraph"/>
        <w:ind w:left="1288" w:firstLine="132"/>
        <w:rPr>
          <w:lang w:val="en-US"/>
        </w:rPr>
      </w:pPr>
    </w:p>
    <w:p w14:paraId="426578B2" w14:textId="77777777" w:rsidR="00767F2B" w:rsidRDefault="00767F2B" w:rsidP="00767F2B">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49D4179C" w14:textId="77777777" w:rsidR="00767F2B" w:rsidRDefault="00767F2B" w:rsidP="00767F2B">
      <w:pPr>
        <w:pStyle w:val="ListParagraph"/>
        <w:ind w:left="568"/>
        <w:rPr>
          <w:lang w:val="en-US"/>
        </w:rPr>
      </w:pPr>
    </w:p>
    <w:p w14:paraId="689A986E" w14:textId="77777777" w:rsidR="00767F2B" w:rsidRDefault="00767F2B" w:rsidP="00767F2B">
      <w:pPr>
        <w:pStyle w:val="ListParagraph"/>
        <w:spacing w:after="0"/>
        <w:rPr>
          <w:color w:val="000000"/>
        </w:rPr>
      </w:pPr>
      <w:r>
        <w:rPr>
          <w:color w:val="000000"/>
        </w:rPr>
        <w:t>Since SFN has a period of 10.24 seconds, then this blockID construction sets a maximum value for Tmax. If Tmax is required to be longer, then a different blockID construction can be defined during normative phase.</w:t>
      </w:r>
    </w:p>
    <w:p w14:paraId="0DD6AF39" w14:textId="77777777" w:rsidR="00767F2B" w:rsidRPr="00CC3F7B" w:rsidRDefault="00767F2B" w:rsidP="00767F2B"/>
    <w:p w14:paraId="000CC978" w14:textId="121833C1" w:rsidR="00767F2B" w:rsidRPr="0059451C" w:rsidRDefault="00767F2B" w:rsidP="00767F2B">
      <w:pPr>
        <w:numPr>
          <w:ilvl w:val="0"/>
          <w:numId w:val="11"/>
        </w:numPr>
        <w:overflowPunct/>
        <w:autoSpaceDE/>
        <w:autoSpaceDN/>
        <w:adjustRightInd/>
        <w:textAlignment w:val="auto"/>
      </w:pPr>
      <w:r>
        <w:t>Remark 5 on backwards compatibility and downgrade attacks: I</w:t>
      </w:r>
      <w:r w:rsidRPr="000D4F22">
        <w:rPr>
          <w:lang w:val="en-US"/>
        </w:rPr>
        <w:t xml:space="preserve">n </w:t>
      </w:r>
      <w:r>
        <w:rPr>
          <w:lang w:val="en-US"/>
        </w:rPr>
        <w:t>this so</w:t>
      </w:r>
      <w:r w:rsidR="00CE667A">
        <w:rPr>
          <w:lang w:val="en-US"/>
        </w:rPr>
        <w:t>l</w:t>
      </w:r>
      <w:r>
        <w:rPr>
          <w:lang w:val="en-US"/>
        </w:rPr>
        <w:t>ution,</w:t>
      </w:r>
      <w:r w:rsidRPr="000D4F22">
        <w:rPr>
          <w:lang w:val="en-US"/>
        </w:rPr>
        <w:t xml:space="preserve"> new UEs run the C-CRC for a limited amount of time. Aft</w:t>
      </w:r>
      <w:r w:rsidR="00CE667A" w:rsidRPr="000D4F22">
        <w:rPr>
          <w:lang w:val="en-US"/>
        </w:rPr>
        <w:t>e</w:t>
      </w:r>
      <w:r w:rsidRPr="000D4F22">
        <w:rPr>
          <w:lang w:val="en-US"/>
        </w:rPr>
        <w:t>r</w:t>
      </w:r>
      <w:r>
        <w:rPr>
          <w:lang w:val="en-US"/>
        </w:rPr>
        <w:t xml:space="preserve"> step 10</w:t>
      </w:r>
      <w:r w:rsidRPr="000D4F22">
        <w:rPr>
          <w:lang w:val="en-US"/>
        </w:rPr>
        <w:t xml:space="preserve">, </w:t>
      </w:r>
      <w:r>
        <w:rPr>
          <w:lang w:val="en-US"/>
        </w:rPr>
        <w:t>UEs</w:t>
      </w:r>
      <w:r w:rsidRPr="000D4F22">
        <w:rPr>
          <w:lang w:val="en-US"/>
        </w:rPr>
        <w:t xml:space="preserve"> run the standard CRC. </w:t>
      </w:r>
      <w:r>
        <w:rPr>
          <w:lang w:val="en-US"/>
        </w:rPr>
        <w:t>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F677F4">
            <w:r w:rsidRPr="000D4F22">
              <w:rPr>
                <w:lang w:val="en-US"/>
              </w:rPr>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F677F4">
            <w:r w:rsidRPr="000D4F22">
              <w:rPr>
                <w:lang w:val="en-US"/>
              </w:rPr>
              <w:t>New UE</w:t>
            </w:r>
          </w:p>
        </w:tc>
      </w:tr>
      <w:tr w:rsidR="00767F2B" w:rsidRPr="000D4F2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F677F4">
            <w:r w:rsidRPr="000D4F22">
              <w:rPr>
                <w:lang w:val="en-US"/>
              </w:rPr>
              <w:t>Legacy</w:t>
            </w:r>
            <w:r>
              <w:rPr>
                <w:lang w:val="en-US"/>
              </w:rPr>
              <w:t xml:space="preserve">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F677F4">
            <w:r w:rsidRPr="000D4F22">
              <w:rPr>
                <w:lang w:val="en-US"/>
              </w:rPr>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F677F4">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p>
        </w:tc>
      </w:tr>
      <w:tr w:rsidR="00767F2B" w:rsidRPr="000D4F2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F677F4">
            <w:r w:rsidRPr="000D4F22">
              <w:rPr>
                <w:lang w:val="en-US"/>
              </w:rPr>
              <w:t xml:space="preserve">New </w:t>
            </w:r>
            <w:r>
              <w:rPr>
                <w:lang w:val="en-US"/>
              </w:rPr>
              <w:t>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F677F4">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F677F4">
            <w:r w:rsidRPr="000D4F22">
              <w:rPr>
                <w:lang w:val="en-US"/>
              </w:rPr>
              <w:t>As in the description in the proposal</w:t>
            </w:r>
          </w:p>
        </w:tc>
      </w:tr>
    </w:tbl>
    <w:p w14:paraId="035C1C1B" w14:textId="77777777" w:rsidR="00767F2B" w:rsidRDefault="00767F2B" w:rsidP="00767F2B">
      <w:pPr>
        <w:ind w:left="568"/>
      </w:pPr>
    </w:p>
    <w:p w14:paraId="7FAEEE47" w14:textId="77777777" w:rsidR="00767F2B" w:rsidRDefault="00767F2B" w:rsidP="00767F2B">
      <w:pPr>
        <w:ind w:left="852"/>
        <w:rPr>
          <w:lang w:val="en-US"/>
        </w:rPr>
      </w:pPr>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p>
    <w:p w14:paraId="74F81C04" w14:textId="77777777" w:rsidR="00767F2B" w:rsidRPr="000D4F22" w:rsidRDefault="00767F2B" w:rsidP="00767F2B">
      <w:pPr>
        <w:ind w:left="852"/>
      </w:pPr>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p>
    <w:p w14:paraId="6D57B9F7" w14:textId="77777777" w:rsidR="00767F2B" w:rsidRPr="004C29E3" w:rsidRDefault="00767F2B" w:rsidP="00767F2B">
      <w:pPr>
        <w:pStyle w:val="Heading5"/>
        <w:rPr>
          <w:sz w:val="24"/>
          <w:szCs w:val="21"/>
        </w:rPr>
      </w:pPr>
      <w:bookmarkStart w:id="947" w:name="_Toc116925701"/>
      <w:r>
        <w:rPr>
          <w:sz w:val="24"/>
          <w:szCs w:val="21"/>
        </w:rPr>
        <w:t>6.26</w:t>
      </w:r>
      <w:r w:rsidRPr="004C29E3">
        <w:rPr>
          <w:sz w:val="24"/>
          <w:szCs w:val="21"/>
        </w:rPr>
        <w:t>.3</w:t>
      </w:r>
      <w:r w:rsidRPr="004C29E3">
        <w:rPr>
          <w:sz w:val="24"/>
          <w:szCs w:val="21"/>
        </w:rPr>
        <w:tab/>
        <w:t>Evaluation</w:t>
      </w:r>
      <w:bookmarkEnd w:id="947"/>
    </w:p>
    <w:p w14:paraId="598623F4"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p>
    <w:p w14:paraId="0A1E1EC9"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evaluation to be added</w:t>
      </w:r>
      <w:r w:rsidRPr="006C2472">
        <w:rPr>
          <w:color w:val="FF0000"/>
          <w:lang w:val="en-US"/>
        </w:rPr>
        <w:t>.</w:t>
      </w:r>
    </w:p>
    <w:p w14:paraId="6612C162" w14:textId="77777777" w:rsidR="00767F2B" w:rsidRPr="00CC3F7B" w:rsidRDefault="00767F2B" w:rsidP="00767F2B">
      <w:pPr>
        <w:ind w:left="720"/>
        <w:rPr>
          <w:color w:val="FF0000"/>
          <w:lang w:val="en-US"/>
        </w:rPr>
      </w:pPr>
      <w:r w:rsidRPr="006C2472">
        <w:rPr>
          <w:color w:val="FF0000"/>
          <w:lang w:val="en-US"/>
        </w:rPr>
        <w:t xml:space="preserve">Editor’s note: </w:t>
      </w:r>
      <w:r>
        <w:rPr>
          <w:color w:val="FF0000"/>
          <w:lang w:val="en-US"/>
        </w:rPr>
        <w:t>evaluation under the presence of repeaters is ffs</w:t>
      </w:r>
      <w:r w:rsidRPr="006C2472">
        <w:rPr>
          <w:color w:val="FF0000"/>
          <w:lang w:val="en-US"/>
        </w:rPr>
        <w:t>.</w:t>
      </w:r>
    </w:p>
    <w:p w14:paraId="05905109" w14:textId="0336C66F" w:rsidR="00F40B84" w:rsidRPr="00A07833" w:rsidRDefault="00F40B84" w:rsidP="00F40B84">
      <w:r>
        <w:t>KI#2 is about: “</w:t>
      </w:r>
      <w:r w:rsidRPr="00B92212">
        <w:rPr>
          <w:i/>
          <w:iCs/>
        </w:rPr>
        <w:t>investigating if and how a new protection mechanism could be introduced against over-the-air attackers who broadcast rogue SI messages or replay previously captured SI messages as-is (without modification). Since SI messages are broadcast messages me</w:t>
      </w:r>
      <w:r w:rsidR="00CE667A" w:rsidRPr="00B92212">
        <w:rPr>
          <w:i/>
          <w:iCs/>
        </w:rPr>
        <w:t>a</w:t>
      </w:r>
      <w:r w:rsidRPr="00B92212">
        <w:rPr>
          <w:i/>
          <w:iCs/>
        </w:rPr>
        <w:t>nt for all UEs, it is not apparent that an integrity and replay protection is strictly necessary.</w:t>
      </w:r>
      <w:r w:rsidRPr="00A07833">
        <w:rPr>
          <w:i/>
          <w:iCs/>
        </w:rPr>
        <w:t xml:space="preserve"> Nevertheless, in general, an integrity and repla</w:t>
      </w:r>
      <w:r w:rsidR="00CE667A" w:rsidRPr="00A07833">
        <w:rPr>
          <w:i/>
          <w:iCs/>
        </w:rPr>
        <w:t>y</w:t>
      </w:r>
      <w:r w:rsidRPr="00A07833">
        <w:rPr>
          <w:i/>
          <w:iCs/>
        </w:rPr>
        <w:t xml:space="preserve"> protected SIs could add security value by at least making it difficult for over-the-air attackers to succeed in using a rogue SI or a previously captures SI at a later time, e.</w:t>
      </w:r>
      <w:r w:rsidR="00CE667A" w:rsidRPr="00A07833">
        <w:rPr>
          <w:i/>
          <w:iCs/>
        </w:rPr>
        <w:t>g</w:t>
      </w:r>
      <w:r w:rsidRPr="00A07833">
        <w:rPr>
          <w:i/>
          <w:iCs/>
        </w:rPr>
        <w:t>., to lure UEs using SI messages with incorrect neighbouring cells, and to send self-crafted or old PWS messages</w:t>
      </w:r>
      <w:r w:rsidRPr="00A07833">
        <w:t>”</w:t>
      </w:r>
    </w:p>
    <w:p w14:paraId="0C816717" w14:textId="77777777" w:rsidR="00F40B84" w:rsidRDefault="00F40B84" w:rsidP="00F40B84">
      <w:pPr>
        <w:rPr>
          <w:i/>
          <w:iCs/>
        </w:rPr>
      </w:pPr>
      <w:r w:rsidRPr="00A07833">
        <w:t>KI#2 includes as potential requirement: “</w:t>
      </w:r>
      <w:r w:rsidRPr="00B92212">
        <w:rPr>
          <w:i/>
          <w:iCs/>
          <w:lang w:eastAsia="x-none"/>
        </w:rPr>
        <w:t>5G system should provide a means to ensure a UE in any RRC state is able to determine the authenticity of system information obtained from a cell.</w:t>
      </w:r>
      <w:r w:rsidRPr="00A07833">
        <w:rPr>
          <w:i/>
          <w:iCs/>
        </w:rPr>
        <w:t>”</w:t>
      </w:r>
    </w:p>
    <w:p w14:paraId="5B5CA642" w14:textId="77777777" w:rsidR="00F40B84" w:rsidRDefault="00F40B84" w:rsidP="00F40B84">
      <w:r w:rsidRPr="000F706C">
        <w:t xml:space="preserve">This solution addresses both the authenticity and replay protection of system information. </w:t>
      </w:r>
    </w:p>
    <w:p w14:paraId="0C632811" w14:textId="77777777" w:rsidR="00F40B84" w:rsidRDefault="00F40B84" w:rsidP="00F40B84">
      <w:r w:rsidRPr="000F706C">
        <w:t xml:space="preserve">The authenticity is provided by signing system information with a private key only known to the signing party. </w:t>
      </w:r>
      <w:r>
        <w:t xml:space="preserve"> Authenticity of the received system information is ensured in any RRC state.</w:t>
      </w:r>
    </w:p>
    <w:p w14:paraId="5304D1D7" w14:textId="008C968C" w:rsidR="00F40B84" w:rsidRDefault="00F40B84" w:rsidP="00F40B84">
      <w:r>
        <w:t>KI#2 acknowledges the difficulty of accurate time synchronization by stating that:  “</w:t>
      </w:r>
      <w:r w:rsidRPr="000F706C">
        <w:rPr>
          <w:i/>
          <w:iCs/>
        </w:rPr>
        <w:t xml:space="preserve">Time synchronization. It is because of difficulty to achieve fairly acceptable time synchronization between one gNB and other gNBs, </w:t>
      </w:r>
      <w:r w:rsidR="00CE667A" w:rsidRPr="000F706C">
        <w:rPr>
          <w:i/>
          <w:iCs/>
        </w:rPr>
        <w:t>a</w:t>
      </w:r>
      <w:r w:rsidRPr="000F706C">
        <w:rPr>
          <w:i/>
          <w:iCs/>
        </w:rPr>
        <w:t>nd between UEs and gNBs”</w:t>
      </w:r>
      <w:r>
        <w:rPr>
          <w:i/>
          <w:iCs/>
        </w:rPr>
        <w:t xml:space="preserve">. </w:t>
      </w:r>
      <w:r>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Default="00F40B84" w:rsidP="00F40B84">
      <w:pPr>
        <w:ind w:left="284"/>
      </w:pPr>
      <w:r>
        <w:t xml:space="preserve">1) too big, then a MitM can perform replay attacks. </w:t>
      </w:r>
    </w:p>
    <w:p w14:paraId="5CA49845" w14:textId="7838147D" w:rsidR="00F40B84" w:rsidRDefault="00F40B84" w:rsidP="00F40B84">
      <w:pPr>
        <w:ind w:left="284"/>
      </w:pPr>
      <w:r>
        <w:t>2) too small, then the likelihood of a UE rejecting a trustworthy gNB increases.</w:t>
      </w:r>
    </w:p>
    <w:p w14:paraId="1A76F6B3" w14:textId="6FD4B8A5" w:rsidR="00F40B84" w:rsidRDefault="005B2068" w:rsidP="00513444">
      <w:pPr>
        <w:ind w:left="284"/>
        <w:jc w:val="center"/>
      </w:pPr>
      <w:r w:rsidRPr="008979A6">
        <w:rPr>
          <w:i/>
          <w:noProof/>
        </w:rPr>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513444" w:rsidRDefault="00F40B84" w:rsidP="00513444">
      <w:pPr>
        <w:jc w:val="center"/>
        <w:rPr>
          <w:b/>
          <w:bCs/>
        </w:rPr>
      </w:pPr>
      <w:r w:rsidRPr="00513444">
        <w:rPr>
          <w:b/>
          <w:bCs/>
        </w:rPr>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7716FF11" w:rsidR="00F40B84" w:rsidRDefault="00F40B84" w:rsidP="00F40B84">
      <w:r>
        <w:t>Since detecting whether the SI is replayed or not is important but time checks might have some limitations, this solution proposes to apply the Cryptographic CRC solution as soon as feasible by negotiating a symmetric key so that the presence of a Mi</w:t>
      </w:r>
      <w:r w:rsidR="00CE667A">
        <w:pgNum/>
      </w:r>
      <w:r w:rsidR="00CE667A">
        <w:t>essages</w:t>
      </w:r>
      <w:r>
        <w:t>ing messsages is detected as soon as feasible.</w:t>
      </w:r>
    </w:p>
    <w:p w14:paraId="0B6F4E9E" w14:textId="042B0102" w:rsidR="00743667" w:rsidRDefault="00743667" w:rsidP="00743667">
      <w:pPr>
        <w:pStyle w:val="Heading2"/>
      </w:pPr>
      <w:bookmarkStart w:id="948" w:name="_Toc116925702"/>
      <w:r>
        <w:t xml:space="preserve">6.27 </w:t>
      </w:r>
      <w:r>
        <w:tab/>
        <w:t>Solution #27: Short-lived asymmetric key-based solution for protecting system information</w:t>
      </w:r>
      <w:bookmarkEnd w:id="948"/>
    </w:p>
    <w:p w14:paraId="4827C4E3" w14:textId="169A11D9" w:rsidR="00743667" w:rsidRDefault="00743667" w:rsidP="00743667">
      <w:pPr>
        <w:pStyle w:val="Heading3"/>
      </w:pPr>
      <w:bookmarkStart w:id="949" w:name="_Toc116925703"/>
      <w:r>
        <w:t>6.27.1 Introduction</w:t>
      </w:r>
      <w:bookmarkEnd w:id="949"/>
    </w:p>
    <w:p w14:paraId="38B908DD" w14:textId="39A6718C" w:rsidR="00743667" w:rsidRPr="00F523F9" w:rsidRDefault="00743667" w:rsidP="00743667">
      <w:pPr>
        <w:pStyle w:val="Heading4"/>
      </w:pPr>
      <w:bookmarkStart w:id="950" w:name="_Toc116925704"/>
      <w:r>
        <w:t>6.27.1.1 General</w:t>
      </w:r>
      <w:bookmarkEnd w:id="950"/>
    </w:p>
    <w:p w14:paraId="2D95DC4E" w14:textId="77777777" w:rsidR="00743667" w:rsidRDefault="00743667" w:rsidP="00743667">
      <w:r>
        <w:t xml:space="preserve">For key issue #2 (security protection of system information) in TR 33.809 [2], there are multiple proposals including solutions 7, 9, 11, 12, 14, 19, and 20. These solutions can be classified into three categories (see </w:t>
      </w:r>
      <w:r>
        <w:fldChar w:fldCharType="begin"/>
      </w:r>
      <w:r>
        <w:instrText xml:space="preserve"> REF _Ref60606255 \h </w:instrText>
      </w:r>
      <w:r>
        <w:fldChar w:fldCharType="separate"/>
      </w:r>
      <w:r>
        <w:t xml:space="preserve">Table </w:t>
      </w:r>
      <w:r>
        <w:rPr>
          <w:noProof/>
        </w:rPr>
        <w:t>1</w:t>
      </w:r>
      <w:r>
        <w:fldChar w:fldCharType="end"/>
      </w:r>
      <w:r>
        <w:t xml:space="preserve"> for a summary), </w:t>
      </w:r>
    </w:p>
    <w:p w14:paraId="693163E4" w14:textId="77777777" w:rsidR="00743667" w:rsidRDefault="00743667" w:rsidP="00743667">
      <w:pPr>
        <w:numPr>
          <w:ilvl w:val="0"/>
          <w:numId w:val="38"/>
        </w:numPr>
        <w:overflowPunct/>
        <w:autoSpaceDE/>
        <w:autoSpaceDN/>
        <w:adjustRightInd/>
        <w:textAlignment w:val="auto"/>
      </w:pPr>
      <w:r>
        <w:t xml:space="preserve">public key based digital signature (solutions 7, 11, 12, 20),  </w:t>
      </w:r>
    </w:p>
    <w:p w14:paraId="26D20D94" w14:textId="77777777" w:rsidR="00743667" w:rsidRDefault="00743667" w:rsidP="00743667">
      <w:pPr>
        <w:numPr>
          <w:ilvl w:val="0"/>
          <w:numId w:val="38"/>
        </w:numPr>
        <w:overflowPunct/>
        <w:autoSpaceDE/>
        <w:autoSpaceDN/>
        <w:adjustRightInd/>
        <w:textAlignment w:val="auto"/>
      </w:pPr>
      <w:r>
        <w:t xml:space="preserve">symmetric key based message authentication codes (MAC) (solution 9), and </w:t>
      </w:r>
    </w:p>
    <w:p w14:paraId="635FA1E2" w14:textId="77777777" w:rsidR="00743667" w:rsidRDefault="00743667" w:rsidP="00743667">
      <w:pPr>
        <w:numPr>
          <w:ilvl w:val="0"/>
          <w:numId w:val="38"/>
        </w:numPr>
        <w:overflowPunct/>
        <w:autoSpaceDE/>
        <w:autoSpaceDN/>
        <w:adjustRightInd/>
        <w:textAlignment w:val="auto"/>
      </w:pPr>
      <w:r>
        <w:t xml:space="preserve">message hash consistency check without digital signature or MAC (solutions 14, 19). </w:t>
      </w:r>
    </w:p>
    <w:p w14:paraId="66D24101" w14:textId="77777777" w:rsidR="00743667" w:rsidRDefault="00743667" w:rsidP="00743667">
      <w:pPr>
        <w:jc w:val="center"/>
        <w:rPr>
          <w:noProof/>
        </w:rPr>
      </w:pPr>
    </w:p>
    <w:p w14:paraId="2B149E67" w14:textId="77777777" w:rsidR="00743667" w:rsidRDefault="00743667" w:rsidP="00743667">
      <w:pPr>
        <w:jc w:val="center"/>
        <w:rPr>
          <w:noProof/>
        </w:rPr>
      </w:pPr>
      <w:r>
        <w:rPr>
          <w:noProof/>
          <w:lang w:val="en-US" w:eastAsia="zh-CN"/>
        </w:rPr>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5"/>
                    <a:stretch>
                      <a:fillRect/>
                    </a:stretch>
                  </pic:blipFill>
                  <pic:spPr>
                    <a:xfrm>
                      <a:off x="0" y="0"/>
                      <a:ext cx="5575300" cy="2260600"/>
                    </a:xfrm>
                    <a:prstGeom prst="rect">
                      <a:avLst/>
                    </a:prstGeom>
                  </pic:spPr>
                </pic:pic>
              </a:graphicData>
            </a:graphic>
          </wp:inline>
        </w:drawing>
      </w:r>
    </w:p>
    <w:p w14:paraId="510DA37E" w14:textId="3652D13D" w:rsidR="00743667" w:rsidRDefault="00743667" w:rsidP="00743667">
      <w:pPr>
        <w:pStyle w:val="Caption"/>
        <w:jc w:val="center"/>
        <w:rPr>
          <w:lang w:val="en-US"/>
        </w:rPr>
      </w:pPr>
      <w:bookmarkStart w:id="951" w:name="_Ref60606255"/>
      <w:r>
        <w:t>Table 6.27.1.1-</w:t>
      </w:r>
      <w:bookmarkEnd w:id="951"/>
      <w:r>
        <w:t xml:space="preserve">1: </w:t>
      </w:r>
      <w:r>
        <w:rPr>
          <w:lang w:val="en-US"/>
        </w:rPr>
        <w:t xml:space="preserve"> Summary of the proposed solutions for KI#2</w:t>
      </w:r>
    </w:p>
    <w:p w14:paraId="1345FCF5" w14:textId="77777777" w:rsidR="00743667" w:rsidRPr="00F523F9" w:rsidRDefault="00743667" w:rsidP="00743667">
      <w:pPr>
        <w:rPr>
          <w:lang w:val="en-US"/>
        </w:rPr>
      </w:pPr>
      <w:r>
        <w:rPr>
          <w:lang w:val="en-US"/>
        </w:rPr>
        <w:t xml:space="preserve">We next briefly discuss each category of the proposed solutions for KI#2. </w:t>
      </w:r>
    </w:p>
    <w:p w14:paraId="7F05F0DB" w14:textId="3CE159D3" w:rsidR="00743667" w:rsidRPr="007974F6" w:rsidRDefault="00743667" w:rsidP="00743667">
      <w:pPr>
        <w:pStyle w:val="Heading4"/>
      </w:pPr>
      <w:bookmarkStart w:id="952" w:name="_Toc116925705"/>
      <w:r>
        <w:t>6.27</w:t>
      </w:r>
      <w:r w:rsidRPr="007974F6">
        <w:t>.1.2 Hash-based consistency checks</w:t>
      </w:r>
      <w:bookmarkEnd w:id="952"/>
    </w:p>
    <w:p w14:paraId="21F6080F" w14:textId="06BEB749" w:rsidR="00743667" w:rsidRDefault="00743667" w:rsidP="00743667">
      <w:r>
        <w:t xml:space="preserve">Hash based </w:t>
      </w:r>
      <w:r>
        <w:rPr>
          <w:rFonts w:hint="eastAsia"/>
          <w:lang w:eastAsia="zh-CN"/>
        </w:rPr>
        <w:t>consist</w:t>
      </w:r>
      <w:r>
        <w:rPr>
          <w:lang w:val="en-US" w:eastAsia="zh-CN"/>
        </w:rPr>
        <w:t>ency checks</w:t>
      </w:r>
      <w:r>
        <w:t xml:space="preserve"> leverage existing NAS security context to detect spoofed or falsified broadcasting me</w:t>
      </w:r>
      <w:r w:rsidR="00CE667A">
        <w:t>s</w:t>
      </w:r>
      <w:r>
        <w:t xml:space="preserve">sages when UEs are in CONNECTED state. It provides certain security benefits without requiring any additional overhead in key management. However, it does </w:t>
      </w:r>
      <w:r w:rsidR="00CE667A">
        <w:t>n</w:t>
      </w:r>
      <w:r>
        <w:t xml:space="preserve">ot protect UEs in all states. </w:t>
      </w:r>
    </w:p>
    <w:p w14:paraId="769FDCB8" w14:textId="77A07A56" w:rsidR="00743667" w:rsidRPr="007974F6" w:rsidRDefault="00743667" w:rsidP="00743667">
      <w:pPr>
        <w:pStyle w:val="Heading4"/>
      </w:pPr>
      <w:bookmarkStart w:id="953" w:name="_Toc116925706"/>
      <w:r>
        <w:t>6.27</w:t>
      </w:r>
      <w:r w:rsidRPr="007974F6">
        <w:t>.1.3 Symmetric key based MAC</w:t>
      </w:r>
      <w:bookmarkEnd w:id="953"/>
    </w:p>
    <w:p w14:paraId="6DE384AA" w14:textId="77777777" w:rsidR="00743667" w:rsidRDefault="00743667" w:rsidP="00743667">
      <w:r>
        <w:t xml:space="preserve">It is a common understanding that traditional symmetric key based MAC works well for two-party communication, or n-party communication when n is small, but not well for n-party communication when n is large and dynamic. This is because a symmetric key must be pre-shared among all group members [7], requiring a complex key distribution mechanism when the group is large, </w:t>
      </w:r>
      <w:r>
        <w:rPr>
          <w:rFonts w:hint="eastAsia"/>
          <w:lang w:eastAsia="zh-CN"/>
        </w:rPr>
        <w:t>e</w:t>
      </w:r>
      <w:r>
        <w:rPr>
          <w:lang w:val="en-US" w:eastAsia="zh-CN"/>
        </w:rPr>
        <w:t>special</w:t>
      </w:r>
      <w:r>
        <w:t xml:space="preserve">ly when the group membership is dynamic. </w:t>
      </w:r>
    </w:p>
    <w:p w14:paraId="4C65577B" w14:textId="77E18CF5" w:rsidR="00743667" w:rsidRDefault="00743667" w:rsidP="00743667">
      <w:r>
        <w:t>Mobile networks have a large number of base s</w:t>
      </w:r>
      <w:r w:rsidR="00CE667A">
        <w:t>t</w:t>
      </w:r>
      <w:r>
        <w:t>ations and UEs, and the relations</w:t>
      </w:r>
      <w:r w:rsidR="00CE667A">
        <w:t>h</w:t>
      </w:r>
      <w:r>
        <w:t xml:space="preserve">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Default="00743667" w:rsidP="00743667">
      <w:r>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Default="00743667" w:rsidP="00743667">
      <w:r>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77777777" w:rsidR="00743667" w:rsidRPr="00E53D77" w:rsidRDefault="00743667" w:rsidP="00743667">
      <w:pPr>
        <w:rPr>
          <w:color w:val="FF0000"/>
        </w:rPr>
      </w:pPr>
      <w:r>
        <w:rPr>
          <w:color w:val="FF0000"/>
        </w:rPr>
        <w:tab/>
      </w:r>
      <w:r w:rsidRPr="00E53D77">
        <w:rPr>
          <w:color w:val="FF0000"/>
        </w:rPr>
        <w:t>Editor</w:t>
      </w:r>
      <w:r>
        <w:rPr>
          <w:color w:val="FF0000"/>
        </w:rPr>
        <w:t>’s</w:t>
      </w:r>
      <w:r w:rsidRPr="00E53D77">
        <w:rPr>
          <w:color w:val="FF0000"/>
        </w:rPr>
        <w:t xml:space="preserve"> Note: the use of TESLA to reduce computational overhead in digital signing </w:t>
      </w:r>
      <w:r>
        <w:rPr>
          <w:color w:val="FF0000"/>
        </w:rPr>
        <w:t xml:space="preserve">and its potential quantum-resistance features </w:t>
      </w:r>
      <w:r w:rsidRPr="00E53D77">
        <w:rPr>
          <w:color w:val="FF0000"/>
        </w:rPr>
        <w:t xml:space="preserve">is FFS. </w:t>
      </w:r>
    </w:p>
    <w:p w14:paraId="56F0FC09" w14:textId="4A3CE668" w:rsidR="00743667" w:rsidRPr="007974F6" w:rsidRDefault="00743667" w:rsidP="00743667">
      <w:pPr>
        <w:pStyle w:val="Heading4"/>
      </w:pPr>
      <w:bookmarkStart w:id="954" w:name="_Toc116925707"/>
      <w:r>
        <w:t>6.27</w:t>
      </w:r>
      <w:r w:rsidRPr="007974F6">
        <w:t>.1.4 Asymmetric key based digital signatures</w:t>
      </w:r>
      <w:bookmarkEnd w:id="954"/>
    </w:p>
    <w:p w14:paraId="7601D92E" w14:textId="2935B925" w:rsidR="00743667" w:rsidRDefault="00743667" w:rsidP="00743667">
      <w:r>
        <w:t xml:space="preserve">Asymmetric key or public key based digital signatures are naturally suited for authenticating broadcasting messages because they allow messages to be broadcast from one party and verified by many parties without the need to share the signing key. </w:t>
      </w:r>
      <w:r>
        <w:rPr>
          <w:lang w:eastAsia="zh-CN"/>
        </w:rPr>
        <w:t>This is demonstrated by the proposed</w:t>
      </w:r>
      <w:r>
        <w:t xml:space="preserve"> solutions (e.g., #7, #11, and #20) based on digital signature</w:t>
      </w:r>
      <w:r w:rsidR="00020290">
        <w:t xml:space="preserve"> with certificates. As an alternative approach, </w:t>
      </w:r>
      <w:r w:rsidR="00020290" w:rsidRPr="00AA5A1C">
        <w:t xml:space="preserve">the ID based signature scheme is </w:t>
      </w:r>
      <w:r w:rsidR="00020290">
        <w:t xml:space="preserve">also </w:t>
      </w:r>
      <w:r w:rsidR="00020290" w:rsidRPr="00AA5A1C">
        <w:t>introduced</w:t>
      </w:r>
      <w:r w:rsidR="00020290">
        <w:t xml:space="preserve"> (e.g., #12). The unique</w:t>
      </w:r>
      <w:r w:rsidR="00020290" w:rsidRPr="00AA5A1C">
        <w:t xml:space="preserve"> identity </w:t>
      </w:r>
      <w:r w:rsidR="00020290">
        <w:t>is treated as the public key, which does not require the</w:t>
      </w:r>
      <w:r w:rsidR="00020290" w:rsidRPr="00AA5A1C">
        <w:t xml:space="preserve"> certificate to be send in the broadcast message.</w:t>
      </w:r>
      <w:r>
        <w:t>.</w:t>
      </w:r>
    </w:p>
    <w:p w14:paraId="3FF5B9D7" w14:textId="77777777" w:rsidR="00743667" w:rsidRDefault="00743667" w:rsidP="00743667">
      <w:r>
        <w:rPr>
          <w:color w:val="FF0000"/>
        </w:rPr>
        <w:tab/>
      </w:r>
      <w:r w:rsidRPr="00037006">
        <w:rPr>
          <w:color w:val="FF0000"/>
        </w:rPr>
        <w:t>Editor</w:t>
      </w:r>
      <w:r>
        <w:rPr>
          <w:color w:val="FF0000"/>
        </w:rPr>
        <w:t>’s</w:t>
      </w:r>
      <w:r w:rsidRPr="00037006">
        <w:rPr>
          <w:color w:val="FF0000"/>
        </w:rPr>
        <w:t xml:space="preserve"> Note: </w:t>
      </w:r>
      <w:r>
        <w:rPr>
          <w:color w:val="FF0000"/>
        </w:rPr>
        <w:t>analysis of ID based solution is FFS.</w:t>
      </w:r>
    </w:p>
    <w:p w14:paraId="50E737F5" w14:textId="77777777" w:rsidR="00743667" w:rsidRDefault="00743667" w:rsidP="00743667">
      <w:r>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Default="00743667" w:rsidP="00743667">
      <w:r>
        <w:t xml:space="preserve">This solution fills these gaps and can satisfy the security requirements of KI#2 while also addressing various challenges in the solution deployment. </w:t>
      </w:r>
    </w:p>
    <w:p w14:paraId="1C5730C0" w14:textId="77777777" w:rsidR="00743667" w:rsidRDefault="00743667" w:rsidP="00743667">
      <w:r>
        <w:t xml:space="preserve">We next perform comprehensive analysis of various design options and outline the rationale of our design choices in three main areas including authenticity of system information, replay mitigation, and UE cell selection strategy. </w:t>
      </w:r>
    </w:p>
    <w:p w14:paraId="57F605C6" w14:textId="1CC36063" w:rsidR="00743667" w:rsidRPr="007974F6" w:rsidRDefault="00743667" w:rsidP="00743667">
      <w:pPr>
        <w:pStyle w:val="Heading3"/>
      </w:pPr>
      <w:bookmarkStart w:id="955" w:name="_Toc116925708"/>
      <w:r>
        <w:t>6.27</w:t>
      </w:r>
      <w:r w:rsidRPr="007974F6">
        <w:t>.2 Solution details</w:t>
      </w:r>
      <w:bookmarkEnd w:id="955"/>
      <w:r w:rsidRPr="007974F6">
        <w:t xml:space="preserve"> </w:t>
      </w:r>
    </w:p>
    <w:p w14:paraId="14485679" w14:textId="410BB870" w:rsidR="00743667" w:rsidRPr="007974F6" w:rsidRDefault="00743667" w:rsidP="00743667">
      <w:pPr>
        <w:pStyle w:val="Heading4"/>
      </w:pPr>
      <w:bookmarkStart w:id="956" w:name="_Toc116925709"/>
      <w:r>
        <w:t>6.27</w:t>
      </w:r>
      <w:r w:rsidRPr="007974F6">
        <w:t>.2.1 Authenticity of system information</w:t>
      </w:r>
      <w:bookmarkEnd w:id="956"/>
    </w:p>
    <w:p w14:paraId="362A15C2" w14:textId="196E1C12" w:rsidR="00743667" w:rsidRPr="007974F6" w:rsidRDefault="00743667" w:rsidP="00743667">
      <w:pPr>
        <w:pStyle w:val="Heading5"/>
      </w:pPr>
      <w:bookmarkStart w:id="957" w:name="_Toc116925710"/>
      <w:r>
        <w:t>6.27</w:t>
      </w:r>
      <w:r w:rsidRPr="007974F6">
        <w:t>.2.1.1 Signing entities</w:t>
      </w:r>
      <w:bookmarkEnd w:id="957"/>
    </w:p>
    <w:p w14:paraId="079176FE" w14:textId="77777777" w:rsidR="00743667" w:rsidRDefault="00743667" w:rsidP="00743667">
      <w:r>
        <w:t xml:space="preserve">In principle, a message should be signed by an entity that originates the message. Since system information blocks (e.g., MIB and SIB1-5) are originated by gNBs, gNBs should be able to sign those messages thus need to store the private keys used to sign the messages. </w:t>
      </w:r>
    </w:p>
    <w:p w14:paraId="728E94A2" w14:textId="77777777" w:rsidR="00743667" w:rsidRDefault="00743667" w:rsidP="00743667">
      <w:r>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p>
    <w:p w14:paraId="62E90B0D" w14:textId="77777777" w:rsidR="00743667" w:rsidRDefault="00743667" w:rsidP="00743667">
      <w:r>
        <w:t xml:space="preserve">Note that the significance of a signing key is different from other symmetric keys (e.g., for AS security) stored in gNB,   the latter is of local impact while the former may be of global impact. More specifically, the stolen symmetric keys in a particular gNB only allows an attacker to access traffic for the users served by that gNB. However, a stolen signing key may allow an attacker to sign arbitrary system information, resulting in attacks on many more potential users. Thus, a signing key needs to be protected with more caution. </w:t>
      </w:r>
    </w:p>
    <w:p w14:paraId="2159E9D6" w14:textId="77777777" w:rsidR="00743667" w:rsidRDefault="00743667" w:rsidP="00743667">
      <w:r>
        <w:t xml:space="preserve">In the undesirable case when a signing key is stored in a gNB location, a central signing entity, e.g., the Digital Signing Network Function (DSnF) in solution 20, at the core networks can be used to sign messages for a gNB so that it does not need to store the signing keys. Note this delegated signing has some drawbacks such as transmission delayd and bandwidth overhead. </w:t>
      </w:r>
    </w:p>
    <w:p w14:paraId="116C70BD" w14:textId="390F37B6" w:rsidR="00743667" w:rsidRDefault="00743667" w:rsidP="00483D48">
      <w:pPr>
        <w:ind w:firstLine="284"/>
      </w:pPr>
      <w:r w:rsidRPr="00E36136">
        <w:rPr>
          <w:color w:val="FF0000"/>
        </w:rPr>
        <w:t xml:space="preserve">Editor’s </w:t>
      </w:r>
      <w:r w:rsidR="00483D48">
        <w:rPr>
          <w:color w:val="FF0000"/>
        </w:rPr>
        <w:t>N</w:t>
      </w:r>
      <w:r w:rsidRPr="00E36136">
        <w:rPr>
          <w:color w:val="FF0000"/>
        </w:rPr>
        <w:t xml:space="preserve">ote: </w:t>
      </w:r>
      <w:r>
        <w:rPr>
          <w:color w:val="FF0000"/>
        </w:rPr>
        <w:t>the choice of signing entities is FFS.</w:t>
      </w:r>
    </w:p>
    <w:p w14:paraId="082DCCC5" w14:textId="77777777" w:rsidR="00743667" w:rsidRDefault="00743667" w:rsidP="00743667">
      <w:pPr>
        <w:rPr>
          <w:b/>
          <w:bCs/>
        </w:rPr>
      </w:pPr>
      <w:r>
        <w:rPr>
          <w:b/>
          <w:bCs/>
        </w:rPr>
        <w:t xml:space="preserve">(D1): Both gNB and a core network function can perform digital signing of system information based on operator’s deployment and security requirements. </w:t>
      </w:r>
    </w:p>
    <w:p w14:paraId="60154754" w14:textId="38339D35" w:rsidR="00743667" w:rsidRPr="007974F6" w:rsidRDefault="00743667" w:rsidP="00743667">
      <w:pPr>
        <w:pStyle w:val="Heading5"/>
      </w:pPr>
      <w:bookmarkStart w:id="958" w:name="_Toc116925711"/>
      <w:r>
        <w:t>6.27</w:t>
      </w:r>
      <w:r w:rsidRPr="007974F6">
        <w:t>.2.1.2 Raw public keys or certificates</w:t>
      </w:r>
      <w:bookmarkEnd w:id="958"/>
    </w:p>
    <w:p w14:paraId="2B5E5056" w14:textId="721DD3E6" w:rsidR="00743667" w:rsidRDefault="00743667" w:rsidP="00743667">
      <w:r>
        <w:t>Digital signatures are generated by a private key and verified by the corresponding public key. Public keys and trust anchors need to be dis</w:t>
      </w:r>
      <w:r w:rsidR="00CE667A">
        <w:t>t</w:t>
      </w:r>
      <w:r>
        <w:t xml:space="preserve">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121E6BFC" w:rsidR="00743667" w:rsidRDefault="00743667" w:rsidP="00743667">
      <w:r>
        <w:t>A raw public key is simple and of smaller size (comparing to a public key certificate), and is usually flat (i.e., it does not belong to a key hierarchy). This creates a challenge in trust anchor management. If each gNB uses a unique public and private key pair, each gNB’s public key would need to be configured as a trus</w:t>
      </w:r>
      <w:r w:rsidR="00CE667A">
        <w:t>t</w:t>
      </w:r>
      <w:r>
        <w:t xml:space="preserve"> anchor in UEs, resulting in many trust anchors and the difficulty to provision them out of band. If multiple gNBs share a public and private key pair, the number of trust anchors can be reduced but such practice will violate the basic security principle of key separation. </w:t>
      </w:r>
    </w:p>
    <w:p w14:paraId="218C27B6" w14:textId="77777777" w:rsidR="00743667" w:rsidRDefault="00743667" w:rsidP="00743667">
      <w:r w:rsidRPr="001838C8">
        <w:t xml:space="preserve">A public key certificate </w:t>
      </w:r>
      <w:r>
        <w:t>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network connectivity, which</w:t>
      </w:r>
      <w:r w:rsidRPr="009F21B2">
        <w:t xml:space="preserve"> had not</w:t>
      </w:r>
      <w:r>
        <w:t xml:space="preserve"> yet been established at the stage of SIB acquisition.</w:t>
      </w:r>
    </w:p>
    <w:p w14:paraId="18DC3528" w14:textId="77777777" w:rsidR="00743667" w:rsidRDefault="00743667" w:rsidP="00743667">
      <w:r w:rsidRPr="0040088F">
        <w:t xml:space="preserve">One way to address </w:t>
      </w:r>
      <w:r>
        <w:t xml:space="preserve">the </w:t>
      </w:r>
      <w:r w:rsidRPr="0040088F">
        <w:t xml:space="preserve">certificate revocation issue is to use short-lived public key certificates [8]. Since a public key certificate has a short expiration time (e.g., a few hours), </w:t>
      </w:r>
      <w:r>
        <w:t xml:space="preserve">a </w:t>
      </w:r>
      <w:r w:rsidRPr="0040088F">
        <w:t>revocation check can be skipped assuming a compromised key will expire quickly. One challenge with short-lived certificates is that new certificates need to be issued frequently, thus requiring the issuing CA to be online.</w:t>
      </w:r>
      <w:r>
        <w:t xml:space="preserve"> </w:t>
      </w:r>
      <w:r w:rsidRPr="0040088F">
        <w:t xml:space="preserve">There are security </w:t>
      </w:r>
      <w:r>
        <w:t xml:space="preserve">risks </w:t>
      </w:r>
      <w:r w:rsidRPr="0040088F">
        <w:t xml:space="preserve">in operating a CA online, </w:t>
      </w:r>
      <w:r>
        <w:t>which</w:t>
      </w:r>
      <w:r w:rsidRPr="0040088F">
        <w:t xml:space="preserve"> should be avoided if possible.</w:t>
      </w:r>
    </w:p>
    <w:p w14:paraId="52EFF04F" w14:textId="77777777" w:rsidR="00743667" w:rsidRDefault="00743667" w:rsidP="00743667">
      <w:r>
        <w:t xml:space="preserve">To this end, we propose a hybrid approach that combines the use of public key certificates and short-lived public keys. More specifically, a public key certificate is issued to an entity at the core network. </w:t>
      </w:r>
      <w:r w:rsidRPr="00D511FF">
        <w:t>Th</w:t>
      </w:r>
      <w:r>
        <w:t>is core network entity (e.g., DSnF in Solution 20)</w:t>
      </w:r>
      <w:r w:rsidRPr="00D511FF">
        <w:t xml:space="preserve"> uses its private key to sign a </w:t>
      </w:r>
      <w:r>
        <w:t xml:space="preserve">gNB </w:t>
      </w:r>
      <w:r w:rsidRPr="00D511FF">
        <w:t>public key and other minimal data such as expiration time, key usage, etc. Th</w:t>
      </w:r>
      <w:r>
        <w:t>is</w:t>
      </w:r>
      <w:r w:rsidRPr="00D511FF">
        <w:t xml:space="preserve"> signed object is valid for a short period of time (e.g., a few hours) and is refer</w:t>
      </w:r>
      <w:r>
        <w:t>r</w:t>
      </w:r>
      <w:r w:rsidRPr="00D511FF">
        <w:t>ed to as short-lived public key</w:t>
      </w:r>
      <w:r>
        <w:t xml:space="preserve"> (similar to the idea of delegated credentials for TLS [6]). </w:t>
      </w:r>
    </w:p>
    <w:p w14:paraId="59E2EA0E" w14:textId="06F05E18" w:rsidR="00743667" w:rsidRDefault="00743667" w:rsidP="00743667">
      <w:r w:rsidRPr="00D511FF">
        <w:t xml:space="preserve">The advantages of using short-lived raw public keys </w:t>
      </w:r>
      <w:r>
        <w:t>include</w:t>
      </w:r>
      <w:r w:rsidRPr="00D511FF">
        <w:t xml:space="preserve"> a) </w:t>
      </w:r>
      <w:r>
        <w:t xml:space="preserve">short-lived raw public keys belong to a key hierarchy, allowing them to be verified using one trust anchor; 2) </w:t>
      </w:r>
      <w:r w:rsidRPr="00D511FF">
        <w:t>certificate revocation check</w:t>
      </w:r>
      <w:r>
        <w:t xml:space="preserve"> is not needed</w:t>
      </w:r>
      <w:r w:rsidRPr="00D511FF">
        <w:t xml:space="preserve">; b) </w:t>
      </w:r>
      <w:r>
        <w:t>there is no</w:t>
      </w:r>
      <w:r w:rsidRPr="00D511FF">
        <w:t xml:space="preserve"> need </w:t>
      </w:r>
      <w:r>
        <w:t>to</w:t>
      </w:r>
      <w:r w:rsidRPr="00D511FF">
        <w:t xml:space="preserve"> operat</w:t>
      </w:r>
      <w:r>
        <w:t>e</w:t>
      </w:r>
      <w:r w:rsidRPr="00D511FF">
        <w:t xml:space="preserve"> a CA online</w:t>
      </w:r>
      <w:r>
        <w:t>, since the short-lived raw public keys can be issued by an end entity (e.g., DSnF)</w:t>
      </w:r>
      <w:r w:rsidRPr="00D511FF">
        <w:t xml:space="preserve">; and </w:t>
      </w:r>
      <w:r>
        <w:t>d</w:t>
      </w:r>
      <w:r w:rsidRPr="00D511FF">
        <w:t xml:space="preserve">) </w:t>
      </w:r>
      <w:r>
        <w:t>a short-lived raw public key</w:t>
      </w:r>
      <w:r w:rsidRPr="00D511FF">
        <w:t xml:space="preserve"> is about 150 bytes (using 256-bit ECDSA) and can fit into a single SIB.  </w:t>
      </w:r>
    </w:p>
    <w:p w14:paraId="4E5676EA" w14:textId="4F8C7BED" w:rsidR="00FF180C" w:rsidRDefault="00FF180C" w:rsidP="00743667">
      <w:r>
        <w:t xml:space="preserve">A disadvantage of short-lived public key is that it has a risk window in which a compromised signing key can still be used to sign system information that can be verified correctly by UE. With certification revocation, a compromised signing key, if known to the operator, can also be made to known to the UE by revoking the associated public key certificate. Therefore, the risk window from a compromised signing key can be reduced with certicate revocation. However, certificate revocation check requires communication with the network, e.g., to download a Certificate Revocation List (CRL), and the UE does not have network connectivity to perform revocation check during SI acquisition phase. </w:t>
      </w:r>
    </w:p>
    <w:p w14:paraId="56A14357" w14:textId="77777777" w:rsidR="00743667" w:rsidRDefault="00743667" w:rsidP="00743667">
      <w:pPr>
        <w:rPr>
          <w:b/>
          <w:bCs/>
        </w:rPr>
      </w:pPr>
      <w:r>
        <w:rPr>
          <w:b/>
          <w:bCs/>
        </w:rPr>
        <w:t xml:space="preserve">(D2): A public key certificate is issued to an entity in the core network, which then issues short-lived public keys to gNBs. </w:t>
      </w:r>
    </w:p>
    <w:p w14:paraId="03A1380D" w14:textId="46A32D78" w:rsidR="00743667" w:rsidRPr="007974F6" w:rsidRDefault="00743667" w:rsidP="00743667">
      <w:pPr>
        <w:pStyle w:val="Heading5"/>
      </w:pPr>
      <w:bookmarkStart w:id="959" w:name="_Toc116925712"/>
      <w:r>
        <w:t>6.27</w:t>
      </w:r>
      <w:r w:rsidRPr="007974F6">
        <w:t>.2.1.3 Trust anchors</w:t>
      </w:r>
      <w:bookmarkEnd w:id="959"/>
    </w:p>
    <w:p w14:paraId="5AEFFD39" w14:textId="7C7E0667" w:rsidR="00743667" w:rsidRDefault="00743667" w:rsidP="00743667">
      <w:r>
        <w:t xml:space="preserve">Based on D2, a certificate chain consists of a root CA certificate, zero or more intermediate CA certificates, an end entity certificate, and a short-lived public key (see </w:t>
      </w:r>
      <w:r>
        <w:fldChar w:fldCharType="begin"/>
      </w:r>
      <w:r>
        <w:instrText xml:space="preserve"> REF _Ref60663219 \h </w:instrText>
      </w:r>
      <w:r>
        <w:fldChar w:fldCharType="separate"/>
      </w:r>
      <w:r>
        <w:t xml:space="preserve">Figure </w:t>
      </w:r>
      <w:r>
        <w:rPr>
          <w:noProof/>
        </w:rPr>
        <w:t>1</w:t>
      </w:r>
      <w:r>
        <w:fldChar w:fldCharType="end"/>
      </w:r>
      <w:r>
        <w:t>).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must</w:t>
      </w:r>
      <w:r w:rsidR="00CE667A">
        <w:t xml:space="preserve"> </w:t>
      </w:r>
      <w:r>
        <w:t xml:space="preserve">be sent to UEs for them to verify signed system information, resulting in higher transmission overhead. </w:t>
      </w:r>
    </w:p>
    <w:p w14:paraId="43D25DE1" w14:textId="77777777" w:rsidR="00743667" w:rsidRDefault="00743667" w:rsidP="00743667"/>
    <w:p w14:paraId="78686956" w14:textId="77777777" w:rsidR="00743667" w:rsidRDefault="00743667" w:rsidP="00743667">
      <w:pPr>
        <w:jc w:val="center"/>
      </w:pPr>
      <w:r w:rsidRPr="000120DC">
        <w:rPr>
          <w:noProof/>
          <w:lang w:val="en-US"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Default="00743667" w:rsidP="00743667">
      <w:pPr>
        <w:pStyle w:val="Caption"/>
        <w:jc w:val="center"/>
      </w:pPr>
      <w:bookmarkStart w:id="960" w:name="_Ref60663219"/>
      <w:r>
        <w:t xml:space="preserve">Figure </w:t>
      </w:r>
      <w:bookmarkEnd w:id="960"/>
      <w:r>
        <w:t>6.27.2.1.3-1:</w:t>
      </w:r>
      <w:r>
        <w:rPr>
          <w:lang w:val="en-US"/>
        </w:rPr>
        <w:t xml:space="preserve"> Certificate chain and trust anchor</w:t>
      </w:r>
    </w:p>
    <w:p w14:paraId="3F3E6B9D" w14:textId="549DF66D" w:rsidR="00743667" w:rsidRDefault="00743667" w:rsidP="00743667">
      <w:r>
        <w:t xml:space="preserve">Based on Table </w:t>
      </w:r>
      <w:r w:rsidRPr="00951B4A">
        <w:t>6.20.2.5.1-1</w:t>
      </w:r>
      <w:r>
        <w:t xml:space="preserve"> in solution 20, an X.509v3 certificate for ECDSA-256 with SHA-256 is of about 545 bytes. However, a SIB has a size limit of 2976 bits (372 bytes). It would take two system information blocks to carry one X.509v3 certificate, which does not appear desirable. Thus, we want to try to avoid transmitting public key cert</w:t>
      </w:r>
      <w:r w:rsidR="00CE667A">
        <w:t>i</w:t>
      </w:r>
      <w:r>
        <w:t>ficates to UEs to minimize message overhead. In this solution, the end entity certificate issued to the core network is configured as a trust anchor. In this way, only a short-lived public key needs to be tra</w:t>
      </w:r>
      <w:r w:rsidR="00CE667A">
        <w:t>n</w:t>
      </w:r>
      <w:r>
        <w:t>smitted to UEs and it can fit into a single SIB.</w:t>
      </w:r>
    </w:p>
    <w:p w14:paraId="58B3384E" w14:textId="77777777" w:rsidR="00743667" w:rsidRDefault="00743667" w:rsidP="00743667">
      <w:pPr>
        <w:rPr>
          <w:b/>
          <w:bCs/>
        </w:rPr>
      </w:pPr>
      <w:r>
        <w:rPr>
          <w:b/>
          <w:bCs/>
        </w:rPr>
        <w:t>D3</w:t>
      </w:r>
      <w:r w:rsidRPr="00561F7E">
        <w:rPr>
          <w:b/>
          <w:bCs/>
        </w:rPr>
        <w:t xml:space="preserve">: </w:t>
      </w:r>
      <w:r>
        <w:rPr>
          <w:b/>
          <w:bCs/>
        </w:rPr>
        <w:t xml:space="preserve"> The trust anchor on the UE is an end entity certificate issued to a core network entity that issues short-lived public keys to gNBs. </w:t>
      </w:r>
    </w:p>
    <w:p w14:paraId="6E83F31B" w14:textId="1936A594" w:rsidR="00743667" w:rsidRPr="007974F6" w:rsidRDefault="00743667" w:rsidP="00743667">
      <w:pPr>
        <w:pStyle w:val="Heading5"/>
      </w:pPr>
      <w:bookmarkStart w:id="961" w:name="_Toc116925713"/>
      <w:r>
        <w:t>6.27</w:t>
      </w:r>
      <w:r w:rsidRPr="007974F6">
        <w:t>.2.1.4 PKI trust models</w:t>
      </w:r>
      <w:bookmarkEnd w:id="961"/>
    </w:p>
    <w:p w14:paraId="57124CCA" w14:textId="77777777" w:rsidR="00743667" w:rsidRDefault="00743667" w:rsidP="00743667">
      <w:r>
        <w:t xml:space="preserve">A PKI is often used to manage the lifecycle of public key certificates. Various PKI trust models are discussed in solution 20. While a fully centralized PKI (e.g., GSMA managed PKI for all mobile operators) significantly reduces the number of trust anchors required, it also creates deployment dependence and other issues (e.g., operational costs). </w:t>
      </w:r>
    </w:p>
    <w:p w14:paraId="7418D67E" w14:textId="6202771C" w:rsidR="00743667" w:rsidRDefault="00743667" w:rsidP="00743667">
      <w:r>
        <w:t>Since an end entity certificate, not a CA certificate, is co</w:t>
      </w:r>
      <w:r w:rsidR="00CE667A">
        <w:t>n</w:t>
      </w:r>
      <w:r>
        <w:t xml:space="preserve">figured in UEs as a trust anchor, there is no obvious benefit in adopting a centralized PKI. Therefore, decentralized PKIs, each of which can be managed by an individual operator, are supported to remove deployment dependence on other parties.  </w:t>
      </w:r>
    </w:p>
    <w:p w14:paraId="77E99C4D" w14:textId="77777777" w:rsidR="00743667" w:rsidRDefault="00743667" w:rsidP="00743667">
      <w:pPr>
        <w:rPr>
          <w:b/>
          <w:bCs/>
        </w:rPr>
      </w:pPr>
      <w:r>
        <w:rPr>
          <w:b/>
          <w:bCs/>
        </w:rPr>
        <w:t>D4</w:t>
      </w:r>
      <w:r w:rsidRPr="00561F7E">
        <w:rPr>
          <w:b/>
          <w:bCs/>
        </w:rPr>
        <w:t xml:space="preserve">: </w:t>
      </w:r>
      <w:r>
        <w:rPr>
          <w:b/>
          <w:bCs/>
        </w:rPr>
        <w:t>A decentralized PKI trust model is supported, i.e., each operator issues its own certificates and manages its own trust anchor.</w:t>
      </w:r>
    </w:p>
    <w:p w14:paraId="581E31FA" w14:textId="77777777" w:rsidR="00743667" w:rsidRDefault="00743667" w:rsidP="00743667"/>
    <w:p w14:paraId="19703557" w14:textId="77777777" w:rsidR="00743667" w:rsidRDefault="00743667" w:rsidP="00743667">
      <w:r w:rsidRPr="00787BFF">
        <w:rPr>
          <w:noProof/>
          <w:lang w:val="en-US"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484420D8" w:rsidR="00743667" w:rsidRDefault="00743667" w:rsidP="00743667">
      <w:pPr>
        <w:pStyle w:val="Caption"/>
        <w:jc w:val="center"/>
        <w:rPr>
          <w:lang w:val="en-US"/>
        </w:rPr>
      </w:pPr>
      <w:r>
        <w:t>Figure 6.27.2.1.4-1:</w:t>
      </w:r>
      <w:r>
        <w:rPr>
          <w:lang w:val="en-US"/>
        </w:rPr>
        <w:t xml:space="preserve"> PKI </w:t>
      </w:r>
      <w:r w:rsidR="00CE667A">
        <w:rPr>
          <w:lang w:val="en-US"/>
        </w:rPr>
        <w:t>–</w:t>
      </w:r>
      <w:r>
        <w:rPr>
          <w:lang w:val="en-US"/>
        </w:rPr>
        <w:t>rust models - centralized vs decentralized</w:t>
      </w:r>
    </w:p>
    <w:p w14:paraId="21C35104" w14:textId="77777777" w:rsidR="00743667" w:rsidRPr="00726184" w:rsidRDefault="00743667" w:rsidP="00743667">
      <w:r>
        <w:t xml:space="preserve">Note that a trust anchor (an end entity certificate) can be issued by an existing Certification Authority (CA) that an operator already has, or by a new PKI that is created (e.g., using tools such as OpenSSL) for the sole purpose of digitally signing system information. </w:t>
      </w:r>
    </w:p>
    <w:p w14:paraId="5D07D7FA" w14:textId="40126CE6" w:rsidR="00743667" w:rsidRPr="00730277" w:rsidRDefault="00743667" w:rsidP="00743667">
      <w:r>
        <w:t xml:space="preserve">The challenge in trust anchor provisioning in roaming scenarios (e.g., each roaming partner has its own trust anchor) can be managed with in-band provisioning </w:t>
      </w:r>
      <w:r>
        <w:rPr>
          <w:lang w:eastAsia="zh-CN"/>
        </w:rPr>
        <w:t>(see 6.27.2.1.5)</w:t>
      </w:r>
      <w:r>
        <w:t xml:space="preserve">. </w:t>
      </w:r>
    </w:p>
    <w:p w14:paraId="10F568C7" w14:textId="75F4524C" w:rsidR="00743667" w:rsidRPr="007974F6" w:rsidRDefault="00743667" w:rsidP="00743667">
      <w:pPr>
        <w:pStyle w:val="Heading5"/>
      </w:pPr>
      <w:bookmarkStart w:id="962" w:name="_Toc116925714"/>
      <w:r>
        <w:t>6.27</w:t>
      </w:r>
      <w:r w:rsidRPr="007974F6">
        <w:t>.2.1.5 Trust anchor provisioning</w:t>
      </w:r>
      <w:bookmarkEnd w:id="962"/>
    </w:p>
    <w:p w14:paraId="31C15916" w14:textId="411CA0B2" w:rsidR="00743667" w:rsidRDefault="00743667" w:rsidP="00743667">
      <w:r>
        <w:t>Trust anchors can be provi</w:t>
      </w:r>
      <w:r w:rsidR="00CE667A">
        <w:t>s</w:t>
      </w:r>
      <w:r>
        <w:t>ioned into UEs (e.g., in USIM) using either out-of-band or in-band mechanisms. Out-of-band provisioning of trust anchors leaves no risk window since it allows a UE to ve</w:t>
      </w:r>
      <w:r w:rsidR="00CE667A">
        <w:t>r</w:t>
      </w:r>
      <w:r>
        <w:t xml:space="preserve">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  </w:t>
      </w:r>
    </w:p>
    <w:p w14:paraId="61835CB5" w14:textId="77777777" w:rsidR="00743667" w:rsidRDefault="00743667" w:rsidP="00743667">
      <w:r>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60B0AC7" w:rsidR="00743667" w:rsidRDefault="00743667" w:rsidP="00743667">
      <w:pPr>
        <w:rPr>
          <w:b/>
          <w:bCs/>
        </w:rPr>
      </w:pPr>
      <w:r>
        <w:rPr>
          <w:b/>
          <w:bCs/>
        </w:rPr>
        <w:t>D5</w:t>
      </w:r>
      <w:r w:rsidRPr="00561F7E">
        <w:rPr>
          <w:b/>
          <w:bCs/>
        </w:rPr>
        <w:t xml:space="preserve">: </w:t>
      </w:r>
      <w:r>
        <w:rPr>
          <w:b/>
          <w:bCs/>
        </w:rPr>
        <w:t>Trust anchors are provi</w:t>
      </w:r>
      <w:r w:rsidR="00CE667A">
        <w:rPr>
          <w:b/>
          <w:bCs/>
        </w:rPr>
        <w:t>s</w:t>
      </w:r>
      <w:r>
        <w:rPr>
          <w:b/>
          <w:bCs/>
        </w:rPr>
        <w:t xml:space="preserve">ioned into UEs (e.g., stored in USIM) out-of-band, e.g., by a home PLMN or an SNPN but can be updated in-band when necessary. </w:t>
      </w:r>
    </w:p>
    <w:p w14:paraId="1B17F711" w14:textId="3CAB36B3" w:rsidR="00743667" w:rsidRDefault="00743667" w:rsidP="00743667">
      <w:r>
        <w:t xml:space="preserve">In roaming scenarios, the trust anchor of the roaming partners should be provisioned by a user prior to leaving the home network. If the trust anchor of a roaming partner is not provisioned, the UE is still able to select the partner’s network by following the cell selection strategy outlined in 6.27.2.3, provided that UE security policy allows for such selection. </w:t>
      </w:r>
    </w:p>
    <w:p w14:paraId="016E1841" w14:textId="10826E2C" w:rsidR="00743667" w:rsidRDefault="00743667" w:rsidP="00743667">
      <w:r>
        <w:t xml:space="preserve">Note that not all trust anchors of all roaming partners need to be preconfigured into the UE at the same time, reducing storage requirement of the trust anchors. For example, if a UE only visits a few roaming partners, the UE will only be provisioned with a few trust anchors. In a possible but unlikely event that a UE visits all the roaming partners and there is not enough storage space for all trust anchors, a stored trust anchor can be overwritten by a new one, e.g., based on the last time the trust anchor was accessed.  </w:t>
      </w:r>
    </w:p>
    <w:p w14:paraId="76C95670" w14:textId="704999A5" w:rsidR="00FF180C" w:rsidRPr="00483D48" w:rsidRDefault="00FF180C" w:rsidP="00743667">
      <w:r w:rsidRPr="00483D48">
        <w:t xml:space="preserve">Please refer to </w:t>
      </w:r>
      <w:r w:rsidRPr="00E651DC">
        <w:t>6.20.2.5.1</w:t>
      </w:r>
      <w:r>
        <w:t xml:space="preserve"> of solution #20 for more </w:t>
      </w:r>
      <w:r w:rsidRPr="00483D48">
        <w:t xml:space="preserve">discussions on root CA, USIM storage required for storing trust anchors, and trust anchor update. </w:t>
      </w:r>
    </w:p>
    <w:p w14:paraId="77A51741" w14:textId="6BE62B69" w:rsidR="00743667" w:rsidRDefault="00743667" w:rsidP="00743667">
      <w:pPr>
        <w:rPr>
          <w:color w:val="FF0000"/>
        </w:rPr>
      </w:pPr>
      <w:r>
        <w:rPr>
          <w:color w:val="FF0000"/>
        </w:rPr>
        <w:tab/>
      </w:r>
      <w:r w:rsidRPr="00E36136">
        <w:rPr>
          <w:color w:val="FF0000"/>
        </w:rPr>
        <w:t xml:space="preserve">Editor’s </w:t>
      </w:r>
      <w:r w:rsidR="00483D48">
        <w:rPr>
          <w:color w:val="FF0000"/>
        </w:rPr>
        <w:t>N</w:t>
      </w:r>
      <w:r w:rsidRPr="00E36136">
        <w:rPr>
          <w:color w:val="FF0000"/>
        </w:rPr>
        <w:t>ote: Process and requirements for trust anchor</w:t>
      </w:r>
      <w:r>
        <w:rPr>
          <w:color w:val="FF0000"/>
        </w:rPr>
        <w:t>/signature</w:t>
      </w:r>
      <w:r w:rsidRPr="00E36136">
        <w:rPr>
          <w:color w:val="FF0000"/>
        </w:rPr>
        <w:t xml:space="preserve"> validation </w:t>
      </w:r>
      <w:r>
        <w:rPr>
          <w:color w:val="FF0000"/>
        </w:rPr>
        <w:t xml:space="preserve">upon SIB reception </w:t>
      </w:r>
      <w:r w:rsidRPr="00E36136">
        <w:rPr>
          <w:color w:val="FF0000"/>
        </w:rPr>
        <w:t>are ffs.</w:t>
      </w:r>
    </w:p>
    <w:p w14:paraId="173E1CE1" w14:textId="3B577506" w:rsidR="00743667" w:rsidRPr="00E36136" w:rsidRDefault="00743667">
      <w:pPr>
        <w:rPr>
          <w:color w:val="FF0000"/>
        </w:rPr>
      </w:pPr>
      <w:r>
        <w:rPr>
          <w:color w:val="FF0000"/>
        </w:rPr>
        <w:tab/>
      </w:r>
    </w:p>
    <w:p w14:paraId="44E694D1" w14:textId="77777777" w:rsidR="00743667" w:rsidRPr="00B15653" w:rsidRDefault="00743667" w:rsidP="00743667"/>
    <w:p w14:paraId="5CE7EECA" w14:textId="6F051228" w:rsidR="00743667" w:rsidRPr="007974F6" w:rsidRDefault="00743667" w:rsidP="00743667">
      <w:pPr>
        <w:pStyle w:val="Heading5"/>
      </w:pPr>
      <w:bookmarkStart w:id="963" w:name="_Toc116925715"/>
      <w:r>
        <w:t>6.27</w:t>
      </w:r>
      <w:r w:rsidRPr="007974F6">
        <w:t>.2.1.6 Delivering signatures and short-lived public keys</w:t>
      </w:r>
      <w:bookmarkEnd w:id="963"/>
    </w:p>
    <w:p w14:paraId="48C0A58E" w14:textId="1CD37840" w:rsidR="00743667" w:rsidRDefault="00743667" w:rsidP="00743667">
      <w:r>
        <w:t>With an entity certificate configured as the trust anchor, the digital signature (along with some other data, e.g., a timestamp) of System Information (SI) and a short-lived public key needed to be d</w:t>
      </w:r>
      <w:r w:rsidR="00CE667A">
        <w:t>e</w:t>
      </w:r>
      <w:r>
        <w:t xml:space="preserve">livered to UEs for them to verify the SI. We consider three options for delivering a digital signature and a short-lived raw public key. </w:t>
      </w:r>
    </w:p>
    <w:p w14:paraId="219C2130" w14:textId="77777777" w:rsidR="00743667" w:rsidRDefault="00743667" w:rsidP="00743667">
      <w:r>
        <w:t xml:space="preserve">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 </w:t>
      </w:r>
    </w:p>
    <w:p w14:paraId="7DB1F7CA" w14:textId="77777777" w:rsidR="00743667" w:rsidRDefault="00743667" w:rsidP="00743667">
      <w:r>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p>
    <w:p w14:paraId="2F7BF9EB" w14:textId="1743F060" w:rsidR="00743667" w:rsidRDefault="00743667" w:rsidP="00743667">
      <w:r>
        <w:t xml:space="preserve">Third, the short-lived raw public key is carried in a new SIB, but the digital signature of SIB is carried within the SIB. </w:t>
      </w:r>
      <w:r w:rsidR="00B560F5">
        <w:t>As on-demand information is specified in SIB1, the length of SIB1 is dynamic based on configuration. Considering t</w:t>
      </w:r>
      <w:r w:rsidR="00B560F5" w:rsidRPr="00072BDD">
        <w:t xml:space="preserve">he maximum SIB1 </w:t>
      </w:r>
      <w:r w:rsidR="00B560F5">
        <w:t xml:space="preserve">size is 376 bytes, 64 bytes of digital signature included in SIB1 would occupy about </w:t>
      </w:r>
      <w:r w:rsidR="00B560F5" w:rsidRPr="00072BDD">
        <w:t xml:space="preserve">17% </w:t>
      </w:r>
      <w:r w:rsidR="00B560F5">
        <w:t xml:space="preserve">of its capacity. </w:t>
      </w:r>
      <w:r>
        <w:t xml:space="preserve">This option adds reasonable amount of message overheads to a SIB, but avoids the complexity of scheduling the new SIB_x. Thus, we select this option. </w:t>
      </w:r>
    </w:p>
    <w:p w14:paraId="422F77D3" w14:textId="19CB95BD" w:rsidR="00743667" w:rsidRPr="00E53D77" w:rsidRDefault="00743667" w:rsidP="00743667">
      <w:pPr>
        <w:rPr>
          <w:color w:val="FF0000"/>
        </w:rPr>
      </w:pPr>
      <w:r>
        <w:tab/>
      </w:r>
    </w:p>
    <w:p w14:paraId="3214B01F" w14:textId="77777777" w:rsidR="00743667" w:rsidRPr="00E53D77" w:rsidRDefault="00743667" w:rsidP="00743667">
      <w:pPr>
        <w:rPr>
          <w:color w:val="FF0000"/>
        </w:rPr>
      </w:pPr>
      <w:r w:rsidRPr="00E53D77">
        <w:rPr>
          <w:color w:val="FF0000"/>
        </w:rPr>
        <w:tab/>
        <w:t xml:space="preserve">Editor’s Note: The periodicity of the SIB broadcast carrying the short-lived certificate needs to be further clarified to analyse the impact of this solution.  </w:t>
      </w:r>
    </w:p>
    <w:p w14:paraId="5EB56043" w14:textId="77777777" w:rsidR="00743667" w:rsidRDefault="00743667" w:rsidP="00743667">
      <w:pPr>
        <w:rPr>
          <w:b/>
          <w:bCs/>
        </w:rPr>
      </w:pPr>
      <w:r>
        <w:rPr>
          <w:b/>
          <w:bCs/>
        </w:rPr>
        <w:t>D6</w:t>
      </w:r>
      <w:r w:rsidRPr="00561F7E">
        <w:rPr>
          <w:b/>
          <w:bCs/>
        </w:rPr>
        <w:t xml:space="preserve">: </w:t>
      </w:r>
      <w:r>
        <w:rPr>
          <w:b/>
          <w:bCs/>
        </w:rPr>
        <w:t xml:space="preserve">the digital signature protecting a SIB is carried within the SIB, and the short-lived public key used to verify the SIB signature is carried by a new SIB to be defined. </w:t>
      </w:r>
    </w:p>
    <w:p w14:paraId="6F3AE3B9" w14:textId="0E376469" w:rsidR="00743667" w:rsidRPr="007974F6" w:rsidRDefault="00743667" w:rsidP="00743667">
      <w:pPr>
        <w:pStyle w:val="Heading5"/>
      </w:pPr>
      <w:bookmarkStart w:id="964" w:name="_Toc116925716"/>
      <w:r>
        <w:t>6.27</w:t>
      </w:r>
      <w:r w:rsidRPr="007974F6">
        <w:t>.2.1.7 System information to be protected</w:t>
      </w:r>
      <w:bookmarkEnd w:id="964"/>
    </w:p>
    <w:p w14:paraId="413F13F0" w14:textId="77777777" w:rsidR="00743667" w:rsidRPr="00FD2F8F" w:rsidRDefault="00743667" w:rsidP="00743667">
      <w:r>
        <w:t xml:space="preserve">System information (SI) includes MIB and 9 SIBs (SIB1-9). We next discuss how each SI should be digitally signed. </w:t>
      </w:r>
    </w:p>
    <w:p w14:paraId="2BECAF09" w14:textId="77777777" w:rsidR="00743667" w:rsidRDefault="00743667" w:rsidP="00743667">
      <w:r>
        <w:t xml:space="preserve">Since MIB does not have enough space to carry a digital signature, one option is to digitally sign MIB and SIB1 together. Note that MIB and SIB1 are broadcasted at subframes 0 and 5 respectively at their scheduled frames. One challenge is that MIB and SIB1 have different periodicities of 80ms and 160ms respectively, and MIB and SIB1 are also repeated (e.g., 8 times) within their respective periodicity. Luckily, the SFN field within the MIB contains only the 6 most significant bits of the 10-bit SFN, thus it  changes every 160ms. In other words, although MIB has a smaller periodicity than SIB1, it remains unchanged within the periodicity of SIB1, i.e., every 160ms. Therefore, MIB and SIB1 can be digitally signed together. For example, in </w:t>
      </w:r>
      <w:r>
        <w:fldChar w:fldCharType="begin"/>
      </w:r>
      <w:r>
        <w:instrText xml:space="preserve"> REF _Ref60669183 \h </w:instrText>
      </w:r>
      <w:r>
        <w:fldChar w:fldCharType="separate"/>
      </w:r>
      <w:r>
        <w:t xml:space="preserve">Figure </w:t>
      </w:r>
      <w:r>
        <w:rPr>
          <w:noProof/>
        </w:rPr>
        <w:t>3</w:t>
      </w:r>
      <w:r>
        <w:fldChar w:fldCharType="end"/>
      </w:r>
      <w:r>
        <w:t xml:space="preserve">,  there are 9 MIBs shown, each of which is broadcasted at SFN=0 (0x0000000000) to 8 (0x0000001000) respectively. While the 10-bit SFN changes in every MIB repetition, the 6 most significant bits (MSBs) of the SFN contained in the MIB remain 0x000000----) and do not change within 160ms. </w:t>
      </w:r>
    </w:p>
    <w:p w14:paraId="3203C5BC" w14:textId="77777777" w:rsidR="00743667" w:rsidRDefault="00743667" w:rsidP="00743667">
      <w:pPr>
        <w:rPr>
          <w:lang w:val="en-US" w:eastAsia="zh-CN"/>
        </w:rPr>
      </w:pPr>
      <w:r w:rsidRPr="00CE7F58">
        <w:rPr>
          <w:noProof/>
          <w:lang w:val="en-US" w:eastAsia="zh-CN"/>
        </w:rPr>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753F59" w:rsidRDefault="00743667" w:rsidP="00743667">
      <w:pPr>
        <w:pStyle w:val="Caption"/>
        <w:jc w:val="center"/>
        <w:rPr>
          <w:lang w:val="en-US" w:eastAsia="zh-CN"/>
        </w:rPr>
      </w:pPr>
      <w:bookmarkStart w:id="965" w:name="_Ref60669183"/>
      <w:r>
        <w:t xml:space="preserve">Figure </w:t>
      </w:r>
      <w:bookmarkEnd w:id="965"/>
      <w:r>
        <w:t>6.27.2.1.7-1:</w:t>
      </w:r>
      <w:r>
        <w:rPr>
          <w:lang w:val="en-US"/>
        </w:rPr>
        <w:t xml:space="preserve"> Examples of MIB and SIB1 scheduling</w:t>
      </w:r>
    </w:p>
    <w:p w14:paraId="1791B368" w14:textId="77777777" w:rsidR="00743667" w:rsidRDefault="00743667" w:rsidP="00743667">
      <w:pPr>
        <w:rPr>
          <w:b/>
          <w:bCs/>
        </w:rPr>
      </w:pPr>
      <w:r>
        <w:rPr>
          <w:b/>
          <w:bCs/>
        </w:rPr>
        <w:t>D7</w:t>
      </w:r>
      <w:r w:rsidRPr="00561F7E">
        <w:rPr>
          <w:b/>
          <w:bCs/>
        </w:rPr>
        <w:t xml:space="preserve">: </w:t>
      </w:r>
      <w:r>
        <w:rPr>
          <w:b/>
          <w:bCs/>
        </w:rPr>
        <w:t xml:space="preserve">MIB (including the SFN field) and SIB1 are digitally signed together with one digital signature. </w:t>
      </w:r>
    </w:p>
    <w:p w14:paraId="4B9C6922" w14:textId="77777777" w:rsidR="00743667" w:rsidRPr="00E53D77" w:rsidRDefault="00743667" w:rsidP="00743667">
      <w:r>
        <w:tab/>
      </w:r>
      <w:r w:rsidRPr="00E53D77">
        <w:rPr>
          <w:color w:val="FF0000"/>
        </w:rPr>
        <w:t>Editor’s Note: How often the UE needs to read a SIB is FFS.</w:t>
      </w:r>
    </w:p>
    <w:p w14:paraId="4A7A1AB6" w14:textId="77777777" w:rsidR="00743667" w:rsidRDefault="00743667" w:rsidP="00743667">
      <w:r>
        <w:t xml:space="preserve">Since SIB2-5 may be broadcasted at very different periodicity from SIB1 or may be acquired on-demand, it </w:t>
      </w:r>
      <w:r>
        <w:rPr>
          <w:lang w:eastAsia="zh-CN"/>
        </w:rPr>
        <w:t xml:space="preserve">does not appear </w:t>
      </w:r>
      <w:r>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p>
    <w:p w14:paraId="495F9E65" w14:textId="77777777" w:rsidR="00743667" w:rsidRPr="001521EB" w:rsidRDefault="00743667" w:rsidP="00743667">
      <w:r>
        <w:t xml:space="preserve">SIB6-8 are originated from an external entity to the core network (CBCF and AMF) and then to gNBs. We currently do not consider the digital signing of SIB6-8 in this solution. </w:t>
      </w:r>
    </w:p>
    <w:p w14:paraId="744C6034" w14:textId="19F38F39" w:rsidR="00743667" w:rsidRPr="007974F6" w:rsidRDefault="00743667" w:rsidP="00743667">
      <w:pPr>
        <w:pStyle w:val="Heading4"/>
      </w:pPr>
      <w:bookmarkStart w:id="966" w:name="_Toc116925717"/>
      <w:r>
        <w:t>6.27</w:t>
      </w:r>
      <w:r w:rsidRPr="007974F6">
        <w:t>.2.2 Replay mitigation</w:t>
      </w:r>
      <w:bookmarkEnd w:id="966"/>
    </w:p>
    <w:p w14:paraId="3113B117" w14:textId="77777777" w:rsidR="00743667" w:rsidRPr="00C2428B" w:rsidRDefault="00743667" w:rsidP="00743667">
      <w:pPr>
        <w:tabs>
          <w:tab w:val="right" w:pos="9639"/>
        </w:tabs>
        <w:rPr>
          <w:lang w:val="en-US"/>
        </w:rPr>
      </w:pPr>
      <w:r>
        <w:rPr>
          <w:lang w:val="en-US"/>
        </w:rPr>
        <w:t>Digitally signed messages cannot be tampered with but can be replayed. I</w:t>
      </w:r>
      <w:r w:rsidRPr="00C2428B">
        <w:rPr>
          <w:lang w:val="en-US"/>
        </w:rPr>
        <w:t xml:space="preserve">n order to </w:t>
      </w:r>
      <w:r>
        <w:rPr>
          <w:lang w:val="en-US"/>
        </w:rPr>
        <w:t>mitigate</w:t>
      </w:r>
      <w:r w:rsidRPr="00C2428B">
        <w:rPr>
          <w:lang w:val="en-US"/>
        </w:rPr>
        <w:t xml:space="preserve"> replay attacks, </w:t>
      </w:r>
      <w:r>
        <w:rPr>
          <w:lang w:val="en-US"/>
        </w:rPr>
        <w:t>message timeliness needs to be provided</w:t>
      </w:r>
      <w:r w:rsidRPr="00C2428B">
        <w:rPr>
          <w:lang w:val="en-US"/>
        </w:rPr>
        <w:t xml:space="preserve">. This is often accomplished by including </w:t>
      </w:r>
      <w:r>
        <w:rPr>
          <w:lang w:val="en-US"/>
        </w:rPr>
        <w:t xml:space="preserve">a </w:t>
      </w:r>
      <w:r w:rsidRPr="00C2428B">
        <w:rPr>
          <w:lang w:val="en-US"/>
        </w:rPr>
        <w:t xml:space="preserve">time variant parameter along with </w:t>
      </w:r>
      <w:r>
        <w:rPr>
          <w:lang w:val="en-US"/>
        </w:rPr>
        <w:t xml:space="preserve">the </w:t>
      </w:r>
      <w:r w:rsidRPr="00C2428B">
        <w:rPr>
          <w:lang w:val="en-US"/>
        </w:rPr>
        <w:t>message</w:t>
      </w:r>
      <w:r>
        <w:rPr>
          <w:lang w:val="en-US"/>
        </w:rPr>
        <w:t xml:space="preserve"> when computing its digital signature</w:t>
      </w:r>
      <w:r w:rsidRPr="00C2428B">
        <w:rPr>
          <w:lang w:val="en-US"/>
        </w:rPr>
        <w:t xml:space="preserve">. </w:t>
      </w:r>
      <w:r>
        <w:rPr>
          <w:lang w:val="en-US"/>
        </w:rPr>
        <w:t xml:space="preserve">In addition, some properties of a message originator, if they cannot be easily spoofed, can also be included in the computation of the digital signature to further enhance mitigation against replay attacks. </w:t>
      </w:r>
    </w:p>
    <w:p w14:paraId="5B7D7F1E" w14:textId="0E24DB4C" w:rsidR="00743667" w:rsidRPr="007974F6" w:rsidRDefault="00743667" w:rsidP="00743667">
      <w:pPr>
        <w:pStyle w:val="Heading5"/>
      </w:pPr>
      <w:bookmarkStart w:id="967" w:name="_Toc116925718"/>
      <w:r>
        <w:t>6.27</w:t>
      </w:r>
      <w:r w:rsidRPr="007974F6">
        <w:t>.2.2.1 Message timeliness</w:t>
      </w:r>
      <w:bookmarkEnd w:id="967"/>
    </w:p>
    <w:p w14:paraId="788291D7" w14:textId="77777777" w:rsidR="00743667" w:rsidRDefault="00743667" w:rsidP="00743667">
      <w:pPr>
        <w:tabs>
          <w:tab w:val="right" w:pos="9639"/>
        </w:tabs>
        <w:rPr>
          <w:lang w:val="en-US"/>
        </w:rPr>
      </w:pPr>
      <w:r w:rsidRPr="00C2428B">
        <w:rPr>
          <w:lang w:val="en-US"/>
        </w:rPr>
        <w:t xml:space="preserve">Three </w:t>
      </w:r>
      <w:r>
        <w:rPr>
          <w:lang w:val="en-US"/>
        </w:rPr>
        <w:t>types of</w:t>
      </w:r>
      <w:r w:rsidRPr="00C2428B">
        <w:rPr>
          <w:lang w:val="en-US"/>
        </w:rPr>
        <w:t xml:space="preserve"> time variant parameters are often used</w:t>
      </w:r>
      <w:r>
        <w:rPr>
          <w:lang w:val="en-US"/>
        </w:rPr>
        <w:t xml:space="preserve"> to provide message timeliness or uniqueness</w:t>
      </w:r>
      <w:r w:rsidRPr="00C2428B">
        <w:rPr>
          <w:lang w:val="en-US"/>
        </w:rPr>
        <w:t xml:space="preserve">, including </w:t>
      </w:r>
      <w:r w:rsidRPr="00C2428B">
        <w:rPr>
          <w:i/>
          <w:iCs/>
          <w:lang w:val="en-US"/>
        </w:rPr>
        <w:t>random numbers</w:t>
      </w:r>
      <w:r w:rsidRPr="00C2428B">
        <w:rPr>
          <w:lang w:val="en-US"/>
        </w:rPr>
        <w:t xml:space="preserve">, </w:t>
      </w:r>
      <w:r w:rsidRPr="00C2428B">
        <w:rPr>
          <w:i/>
          <w:iCs/>
          <w:lang w:val="en-US"/>
        </w:rPr>
        <w:t>sequence numbers</w:t>
      </w:r>
      <w:r w:rsidRPr="00C2428B">
        <w:rPr>
          <w:lang w:val="en-US"/>
        </w:rPr>
        <w:t xml:space="preserve">, and </w:t>
      </w:r>
      <w:r w:rsidRPr="00C2428B">
        <w:rPr>
          <w:i/>
          <w:iCs/>
          <w:lang w:val="en-US"/>
        </w:rPr>
        <w:t>timestamps</w:t>
      </w:r>
      <w:r w:rsidRPr="00C2428B">
        <w:rPr>
          <w:lang w:val="en-US"/>
        </w:rPr>
        <w:t xml:space="preserve">. </w:t>
      </w:r>
    </w:p>
    <w:p w14:paraId="4421CD2E" w14:textId="77777777" w:rsidR="00743667" w:rsidRDefault="00743667" w:rsidP="00743667">
      <w:pPr>
        <w:tabs>
          <w:tab w:val="right" w:pos="9639"/>
        </w:tabs>
        <w:rPr>
          <w:lang w:val="en-US"/>
        </w:rPr>
      </w:pPr>
      <w:r>
        <w:rPr>
          <w:lang w:val="en-US"/>
        </w:rPr>
        <w:t>A r</w:t>
      </w:r>
      <w:r w:rsidRPr="00C2428B">
        <w:rPr>
          <w:lang w:val="en-US"/>
        </w:rPr>
        <w:t xml:space="preserve">andom number </w:t>
      </w:r>
      <w:r>
        <w:rPr>
          <w:lang w:val="en-US"/>
        </w:rPr>
        <w:t xml:space="preserve">is </w:t>
      </w:r>
      <w:r w:rsidRPr="00C2428B">
        <w:rPr>
          <w:lang w:val="en-US"/>
        </w:rPr>
        <w:t>often used in real</w:t>
      </w:r>
      <w:r>
        <w:rPr>
          <w:lang w:val="en-US"/>
        </w:rPr>
        <w:t>-</w:t>
      </w:r>
      <w:r w:rsidRPr="00C2428B">
        <w:rPr>
          <w:lang w:val="en-US"/>
        </w:rPr>
        <w:t xml:space="preserve">time interactive </w:t>
      </w:r>
      <w:r>
        <w:rPr>
          <w:lang w:val="en-US"/>
        </w:rPr>
        <w:t>communication</w:t>
      </w:r>
      <w:r w:rsidRPr="00C2428B">
        <w:rPr>
          <w:lang w:val="en-US"/>
        </w:rPr>
        <w:t xml:space="preserve">, such as a challenge-response authentication protocol, </w:t>
      </w:r>
      <w:r>
        <w:rPr>
          <w:lang w:val="en-US"/>
        </w:rPr>
        <w:t xml:space="preserve">to ensure a response is uniquely computed based on a specific challenge. Since system information is not acquired by UE interactively with gNB, a random number is not suitable for providing message timeliness in system information. </w:t>
      </w:r>
    </w:p>
    <w:p w14:paraId="5FC94316" w14:textId="77777777" w:rsidR="00743667" w:rsidRPr="00C2428B" w:rsidRDefault="00743667" w:rsidP="00743667">
      <w:pPr>
        <w:tabs>
          <w:tab w:val="right" w:pos="9639"/>
        </w:tabs>
        <w:rPr>
          <w:lang w:val="en-US"/>
        </w:rPr>
      </w:pPr>
      <w:r>
        <w:rPr>
          <w:lang w:val="en-US"/>
        </w:rPr>
        <w:t>A s</w:t>
      </w:r>
      <w:r w:rsidRPr="00C2428B">
        <w:rPr>
          <w:lang w:val="en-US"/>
        </w:rPr>
        <w:t>equence number</w:t>
      </w:r>
      <w:r>
        <w:rPr>
          <w:lang w:val="en-US"/>
        </w:rPr>
        <w:t xml:space="preserve">, either a serial number or incremental counter value, can uniquely identify a message. To use a sequence number to detect replay attack, a recipient needs to receive each and every message from an originator (e.g., gNB) and also maintains a state (e.g., the latest sequence number) for the originator. </w:t>
      </w:r>
      <w:r w:rsidRPr="00C2428B">
        <w:rPr>
          <w:lang w:val="en-US"/>
        </w:rPr>
        <w:t>Th</w:t>
      </w:r>
      <w:r>
        <w:rPr>
          <w:lang w:val="en-US"/>
        </w:rPr>
        <w:t>ese</w:t>
      </w:r>
      <w:r w:rsidRPr="00C2428B">
        <w:rPr>
          <w:lang w:val="en-US"/>
        </w:rPr>
        <w:t xml:space="preserve"> requirement</w:t>
      </w:r>
      <w:r>
        <w:rPr>
          <w:lang w:val="en-US"/>
        </w:rPr>
        <w:t>s</w:t>
      </w:r>
      <w:r w:rsidRPr="00C2428B">
        <w:rPr>
          <w:lang w:val="en-US"/>
        </w:rPr>
        <w:t xml:space="preserve"> </w:t>
      </w:r>
      <w:r>
        <w:rPr>
          <w:lang w:val="en-US"/>
        </w:rPr>
        <w:t xml:space="preserve">do not hold in system information broadcasting, since a UE does not acquire every system information block from every gNB. Thus, sequence number is not suitable for detecting replayed system information. </w:t>
      </w:r>
      <w:r w:rsidRPr="00C2428B">
        <w:rPr>
          <w:lang w:val="en-US"/>
        </w:rPr>
        <w:t xml:space="preserve"> </w:t>
      </w:r>
    </w:p>
    <w:p w14:paraId="471F99FA" w14:textId="77777777" w:rsidR="00743667" w:rsidRDefault="00743667" w:rsidP="00743667">
      <w:pPr>
        <w:tabs>
          <w:tab w:val="right" w:pos="9639"/>
        </w:tabs>
        <w:rPr>
          <w:lang w:val="en-US"/>
        </w:rPr>
      </w:pPr>
      <w:r>
        <w:rPr>
          <w:lang w:val="en-US"/>
        </w:rPr>
        <w:t>T</w:t>
      </w:r>
      <w:r w:rsidRPr="00C2428B">
        <w:rPr>
          <w:lang w:val="en-US"/>
        </w:rPr>
        <w:t>imestamp</w:t>
      </w:r>
      <w:r>
        <w:rPr>
          <w:lang w:val="en-US"/>
        </w:rPr>
        <w:t xml:space="preserve"> can be included with a message to provide message timeliness to mitigate replay attacks.  It does not require any state to be stored by a recipient but requires the local clocks of a message originator and a recipient to loosely synchronize. Given that a UE synchronizes its clock with a gNB prior to acquiring system information, </w:t>
      </w:r>
      <w:r w:rsidRPr="00C2428B">
        <w:rPr>
          <w:lang w:val="en-US"/>
        </w:rPr>
        <w:t>we</w:t>
      </w:r>
      <w:r>
        <w:rPr>
          <w:lang w:val="en-US"/>
        </w:rPr>
        <w:t xml:space="preserve"> suggest that it is reasonable to assume the clocks between UE and gNB can be loosely synchronized. Therefore, a timestamp is recommended for mitigating replay attacks. </w:t>
      </w:r>
    </w:p>
    <w:p w14:paraId="2262F6BF" w14:textId="77777777" w:rsidR="00743667" w:rsidRDefault="00743667" w:rsidP="00743667">
      <w:pPr>
        <w:tabs>
          <w:tab w:val="right" w:pos="9639"/>
        </w:tabs>
        <w:rPr>
          <w:b/>
          <w:bCs/>
          <w:lang w:eastAsia="zh-CN"/>
        </w:rPr>
      </w:pPr>
      <w:r>
        <w:rPr>
          <w:b/>
          <w:bCs/>
        </w:rPr>
        <w:t>D8</w:t>
      </w:r>
      <w:r w:rsidRPr="00561F7E">
        <w:rPr>
          <w:b/>
          <w:bCs/>
        </w:rPr>
        <w:t xml:space="preserve">: </w:t>
      </w:r>
      <w:r>
        <w:rPr>
          <w:b/>
          <w:bCs/>
        </w:rPr>
        <w:t xml:space="preserve">A timestamp is included with each SIB, and is digitally signed along with the SIB </w:t>
      </w:r>
      <w:r>
        <w:rPr>
          <w:b/>
          <w:bCs/>
          <w:lang w:eastAsia="zh-CN"/>
        </w:rPr>
        <w:t>to mitigate replay attacks.</w:t>
      </w:r>
    </w:p>
    <w:p w14:paraId="49A0B894" w14:textId="77777777" w:rsidR="00743667" w:rsidRDefault="00743667" w:rsidP="00743667">
      <w:pPr>
        <w:tabs>
          <w:tab w:val="right" w:pos="9639"/>
        </w:tabs>
      </w:pPr>
      <w:r>
        <w:t xml:space="preserve">A UE can check a timestamp in a SIB against its local time to see if the time difference is within an allowed window (t_w). The smaller the t_w is, the more likely a replay can be detected. </w:t>
      </w:r>
    </w:p>
    <w:p w14:paraId="35D5F2A3" w14:textId="77777777" w:rsidR="00743667" w:rsidRDefault="00743667" w:rsidP="00743667">
      <w:pPr>
        <w:tabs>
          <w:tab w:val="right" w:pos="9639"/>
        </w:tabs>
      </w:pPr>
      <w:r>
        <w:tab/>
      </w:r>
      <w:r w:rsidRPr="00E53D77">
        <w:rPr>
          <w:color w:val="FF0000"/>
        </w:rPr>
        <w:t>Editor’s Note: Further clarification on which one is accurate between local clock and timestamp in a SIB is FFS.</w:t>
      </w:r>
    </w:p>
    <w:p w14:paraId="6BCA2E21" w14:textId="77777777" w:rsidR="00743667" w:rsidRDefault="00743667" w:rsidP="00743667">
      <w:pPr>
        <w:tabs>
          <w:tab w:val="right" w:pos="9639"/>
        </w:tabs>
      </w:pPr>
      <w:r>
        <w:t xml:space="preserve">In a typical scenario where a message is sent out after a local time is obtained and the digital signature is then computed, the total network delay for the message to reach a receiver includes: </w:t>
      </w:r>
    </w:p>
    <w:p w14:paraId="46589CCD" w14:textId="78ACC712" w:rsidR="00743667" w:rsidRDefault="00743667" w:rsidP="00743667">
      <w:pPr>
        <w:numPr>
          <w:ilvl w:val="0"/>
          <w:numId w:val="43"/>
        </w:numPr>
        <w:overflowPunct/>
        <w:autoSpaceDE/>
        <w:autoSpaceDN/>
        <w:adjustRightInd/>
        <w:textAlignment w:val="auto"/>
      </w:pPr>
      <w:r w:rsidRPr="006A552B">
        <w:t>the computa</w:t>
      </w:r>
      <w:r w:rsidR="00CE667A">
        <w:t>–</w:t>
      </w:r>
      <w:r w:rsidRPr="006A552B">
        <w:t xml:space="preserve">ional delay - the time taken </w:t>
      </w:r>
      <w:r>
        <w:t>to</w:t>
      </w:r>
      <w:r w:rsidRPr="006A552B">
        <w:t xml:space="preserve"> comput</w:t>
      </w:r>
      <w:r>
        <w:t>e</w:t>
      </w:r>
      <w:r w:rsidRPr="006A552B">
        <w:t xml:space="preserve"> the digital signature (in the order of </w:t>
      </w:r>
      <w:r>
        <w:t>u</w:t>
      </w:r>
      <w:r w:rsidRPr="006A552B">
        <w:t>s</w:t>
      </w:r>
      <w:r>
        <w:t xml:space="preserve">, based on </w:t>
      </w:r>
      <w:r>
        <w:fldChar w:fldCharType="begin"/>
      </w:r>
      <w:r>
        <w:instrText xml:space="preserve"> REF _Ref60669503 \h </w:instrText>
      </w:r>
      <w:r>
        <w:fldChar w:fldCharType="separate"/>
      </w:r>
      <w:r>
        <w:t xml:space="preserve">Figure </w:t>
      </w:r>
      <w:r>
        <w:rPr>
          <w:noProof/>
        </w:rPr>
        <w:t>4</w:t>
      </w:r>
      <w:r>
        <w:fldChar w:fldCharType="end"/>
      </w:r>
      <w:r w:rsidRPr="006A552B">
        <w:t xml:space="preserve">); </w:t>
      </w:r>
    </w:p>
    <w:p w14:paraId="50844534" w14:textId="77777777" w:rsidR="00743667" w:rsidRDefault="00743667" w:rsidP="00743667">
      <w:pPr>
        <w:ind w:left="568"/>
      </w:pPr>
      <w:r w:rsidRPr="00027546">
        <w:rPr>
          <w:noProof/>
          <w:lang w:val="en-US"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175DFE1E" w:rsidR="00743667" w:rsidRDefault="00743667" w:rsidP="00743667">
      <w:pPr>
        <w:pStyle w:val="Caption"/>
        <w:jc w:val="center"/>
        <w:rPr>
          <w:lang w:val="en-US"/>
        </w:rPr>
      </w:pPr>
      <w:bookmarkStart w:id="968" w:name="_Ref60669503"/>
      <w:r>
        <w:t xml:space="preserve">Figure </w:t>
      </w:r>
      <w:r w:rsidR="00CE667A">
        <w:t>–</w:t>
      </w:r>
      <w:r>
        <w:t>.27.2.2.1-1</w:t>
      </w:r>
      <w:bookmarkEnd w:id="968"/>
      <w:r>
        <w:rPr>
          <w:lang w:val="en-US"/>
        </w:rPr>
        <w:t xml:space="preserve"> - OpenSSL speed test for ECDSA on a VM</w:t>
      </w:r>
    </w:p>
    <w:p w14:paraId="5EA897A0" w14:textId="77777777" w:rsidR="00743667" w:rsidRDefault="00743667" w:rsidP="00743667">
      <w:pPr>
        <w:rPr>
          <w:lang w:val="en-US"/>
        </w:rPr>
      </w:pPr>
    </w:p>
    <w:p w14:paraId="04CDC5E5" w14:textId="2FB19797" w:rsidR="00743667" w:rsidRPr="00E53D77" w:rsidRDefault="00743667" w:rsidP="00743667">
      <w:pPr>
        <w:ind w:left="436" w:firstLine="284"/>
        <w:rPr>
          <w:color w:val="FF0000"/>
          <w:lang w:val="en-US"/>
        </w:rPr>
      </w:pPr>
      <w:r w:rsidRPr="00E53D77">
        <w:rPr>
          <w:color w:val="FF0000"/>
          <w:lang w:val="en-US"/>
        </w:rPr>
        <w:t xml:space="preserve">Editor’s note: The timing performance is based on a different software and hardware platform than the one </w:t>
      </w:r>
      <w:r w:rsidR="00CE667A" w:rsidRPr="00E53D77">
        <w:rPr>
          <w:color w:val="FF0000"/>
          <w:lang w:val="en-US"/>
        </w:rPr>
        <w:t>t</w:t>
      </w:r>
      <w:r w:rsidRPr="00E53D77">
        <w:rPr>
          <w:color w:val="FF0000"/>
          <w:lang w:val="en-US"/>
        </w:rPr>
        <w:t>ypical for UEs. The timing performance on UE is FFS.</w:t>
      </w:r>
    </w:p>
    <w:p w14:paraId="652DA3D4"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sender</w:t>
      </w:r>
      <w:r w:rsidRPr="006A552B">
        <w:t xml:space="preserve"> – the time taken to transmit the message </w:t>
      </w:r>
      <w:r>
        <w:t xml:space="preserve">out </w:t>
      </w:r>
      <w:r w:rsidRPr="006A552B">
        <w:t>from the sender</w:t>
      </w:r>
      <w:r>
        <w:t>’s memory</w:t>
      </w:r>
      <w:r w:rsidRPr="006A552B">
        <w:t xml:space="preserve"> to the network (in the order of us); </w:t>
      </w:r>
    </w:p>
    <w:p w14:paraId="22F2DA5A" w14:textId="77777777" w:rsidR="00743667" w:rsidRDefault="00743667" w:rsidP="00743667">
      <w:pPr>
        <w:numPr>
          <w:ilvl w:val="0"/>
          <w:numId w:val="43"/>
        </w:numPr>
        <w:overflowPunct/>
        <w:autoSpaceDE/>
        <w:autoSpaceDN/>
        <w:adjustRightInd/>
        <w:textAlignment w:val="auto"/>
      </w:pPr>
      <w:r w:rsidRPr="006A552B">
        <w:t xml:space="preserve">the propagation delay – the time taken to transmit the message from the sender to the receiver over the network </w:t>
      </w:r>
      <w:r>
        <w:t xml:space="preserve">(e.g., over the air) </w:t>
      </w:r>
      <w:r w:rsidRPr="006A552B">
        <w:t>(in the order of us)</w:t>
      </w:r>
      <w:r>
        <w:t>, and</w:t>
      </w:r>
    </w:p>
    <w:p w14:paraId="59AF7C78"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receiver</w:t>
      </w:r>
      <w:r w:rsidRPr="006A552B">
        <w:t xml:space="preserve"> – the time taken to transmit the message from </w:t>
      </w:r>
      <w:r>
        <w:t xml:space="preserve">the network to </w:t>
      </w:r>
      <w:r w:rsidRPr="006A552B">
        <w:t xml:space="preserve">the </w:t>
      </w:r>
      <w:r>
        <w:t>receiver’s memory</w:t>
      </w:r>
      <w:r w:rsidRPr="006A552B">
        <w:t xml:space="preserve"> (in the order of us)</w:t>
      </w:r>
      <w:r>
        <w:t>.</w:t>
      </w:r>
    </w:p>
    <w:p w14:paraId="3C46F643" w14:textId="77777777" w:rsidR="00743667" w:rsidRDefault="00743667" w:rsidP="00743667">
      <w:pPr>
        <w:tabs>
          <w:tab w:val="right" w:pos="9639"/>
        </w:tabs>
      </w:pPr>
      <w:r>
        <w:t>In this scenario, the total network delay (t_d) is likely less than 1ms, but let’s say t_d=1ms . Thus, the allowed delay window (t_w) can be set to a value slightly higher than the network delay (t_d+</w:t>
      </w:r>
      <w:r>
        <w:sym w:font="Symbol" w:char="F074"/>
      </w:r>
      <w:r>
        <w:t xml:space="preserve">) to accommodate time deviation between the sender and the receiver. Let’s say </w:t>
      </w:r>
      <w:r>
        <w:sym w:font="Symbol" w:char="F074"/>
      </w:r>
      <w:r>
        <w:t>=2ms, which would be the required accuracy of time synchronization. Then t_w= t_d+</w:t>
      </w:r>
      <w:r>
        <w:sym w:font="Symbol" w:char="F074"/>
      </w:r>
      <w:r>
        <w:t xml:space="preserve"> = 1ms+2ms = 3ms.  Note these numbers are used here just as examples. </w:t>
      </w:r>
    </w:p>
    <w:p w14:paraId="09624D0C" w14:textId="77777777" w:rsidR="00743667" w:rsidRDefault="00743667" w:rsidP="00743667">
      <w:pPr>
        <w:tabs>
          <w:tab w:val="right" w:pos="9639"/>
        </w:tabs>
      </w:pPr>
      <w:r>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(e.g., every 20ms at the starting of a half frame). There are several options in assigning timestamp (thus a new digital signature) to SIB1. </w:t>
      </w:r>
    </w:p>
    <w:p w14:paraId="1B327DA2" w14:textId="77777777" w:rsidR="00743667" w:rsidRDefault="00743667" w:rsidP="00743667">
      <w:pPr>
        <w:tabs>
          <w:tab w:val="right" w:pos="9639"/>
        </w:tabs>
      </w:pPr>
      <w:r>
        <w:t xml:space="preserve">First, each SIB1 repetition is assigned a new timestamp (see </w:t>
      </w:r>
      <w:r>
        <w:fldChar w:fldCharType="begin"/>
      </w:r>
      <w:r>
        <w:instrText xml:space="preserve"> REF _Ref60733656 \h </w:instrText>
      </w:r>
      <w:r>
        <w:fldChar w:fldCharType="separate"/>
      </w:r>
      <w:r>
        <w:t xml:space="preserve">Figure </w:t>
      </w:r>
      <w:r>
        <w:rPr>
          <w:noProof/>
        </w:rPr>
        <w:t>5</w:t>
      </w:r>
      <w:r>
        <w:fldChar w:fldCharType="end"/>
      </w:r>
      <w:r>
        <w:t>). Thus, a new digital signature is also computed for each SIB1 repetition in every 20ms. In this case, there is no scheduled delay to be accommodated. Thus, t_w=</w:t>
      </w:r>
      <w:r w:rsidRPr="00A62021">
        <w:t xml:space="preserve"> </w:t>
      </w:r>
      <w:r>
        <w:t>t_d+</w:t>
      </w:r>
      <w:r>
        <w:sym w:font="Symbol" w:char="F074"/>
      </w:r>
      <w:r>
        <w:t xml:space="preserve"> = 1ms+2ms = 3ms.</w:t>
      </w:r>
    </w:p>
    <w:p w14:paraId="7B0A7322" w14:textId="77777777" w:rsidR="00743667" w:rsidRDefault="00743667" w:rsidP="00743667">
      <w:pPr>
        <w:tabs>
          <w:tab w:val="right" w:pos="9639"/>
        </w:tabs>
      </w:pPr>
      <w:r w:rsidRPr="00614B06">
        <w:rPr>
          <w:noProof/>
          <w:lang w:val="en-US"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6334B147" w:rsidR="00743667" w:rsidRDefault="00743667" w:rsidP="00743667">
      <w:pPr>
        <w:pStyle w:val="Caption"/>
        <w:jc w:val="center"/>
      </w:pPr>
      <w:bookmarkStart w:id="969" w:name="_Ref60733656"/>
      <w:r>
        <w:t>Figure 6.27.2.2.1-2</w:t>
      </w:r>
      <w:bookmarkEnd w:id="969"/>
      <w:r>
        <w:rPr>
          <w:lang w:val="en-US"/>
        </w:rPr>
        <w:t>:  Each SIB1 repetition has its own timestamp and a digital signature</w:t>
      </w:r>
    </w:p>
    <w:p w14:paraId="4006D4D5" w14:textId="77777777" w:rsidR="00743667" w:rsidRDefault="00743667" w:rsidP="00743667">
      <w:pPr>
        <w:tabs>
          <w:tab w:val="right" w:pos="9639"/>
        </w:tabs>
      </w:pPr>
      <w:r>
        <w:t>Second, all SIB1 repetitions within a periodicity share a common timestamp, as well as a common digital signature (see figure below). Thus, a new timestamp is obtained, and a new digital signature is computed at the beginning of each SIB1 periodicity of 160ms. In this case, the allowed delay must include the maximum scheduled delay (t_s), i.e., the delay of the last SIB1 repetition within the periodicity, which is 140ms. Therefore, t_w=t_s+t_d+</w:t>
      </w:r>
      <w:r>
        <w:sym w:font="Symbol" w:char="F074"/>
      </w:r>
      <w:r>
        <w:t xml:space="preserve">=140ms+1ms+1ms=143ms. </w:t>
      </w:r>
    </w:p>
    <w:p w14:paraId="611FC6E5" w14:textId="77777777" w:rsidR="00743667" w:rsidRDefault="00743667" w:rsidP="00743667">
      <w:pPr>
        <w:tabs>
          <w:tab w:val="right" w:pos="9639"/>
        </w:tabs>
      </w:pPr>
      <w:r w:rsidRPr="00C27820">
        <w:rPr>
          <w:noProof/>
          <w:lang w:val="en-US" w:eastAsia="zh-CN"/>
        </w:rPr>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Default="00743667" w:rsidP="00743667">
      <w:pPr>
        <w:pStyle w:val="Caption"/>
        <w:jc w:val="center"/>
      </w:pPr>
      <w:r>
        <w:t>Figure 6.27.2.2.1-3:</w:t>
      </w:r>
      <w:r>
        <w:rPr>
          <w:lang w:val="en-US"/>
        </w:rPr>
        <w:t xml:space="preserve"> All SIB1 repetitions within a periodicity carry the same timestamp and digital signature</w:t>
      </w:r>
    </w:p>
    <w:p w14:paraId="6D990F3B" w14:textId="77777777" w:rsidR="00743667" w:rsidRDefault="00743667" w:rsidP="00743667">
      <w:pPr>
        <w:tabs>
          <w:tab w:val="right" w:pos="9639"/>
        </w:tabs>
        <w:rPr>
          <w:lang w:val="en-US" w:eastAsia="zh-CN"/>
        </w:rPr>
      </w:pPr>
      <w:r>
        <w:t>Third, it is also possible to have multiple SIB1 repetitions within a periodicity or across multiple periodicities that share a common timestamp. To generalize, let’s assume a timestamp is shared by N&gt;=1 SIB1 repetitions. Then the maximum scheduled delay t_s= (N-1)*20ms. Thus, t_w= t_s+ t_d+</w:t>
      </w:r>
      <w:r>
        <w:sym w:font="Symbol" w:char="F074"/>
      </w:r>
      <w:r>
        <w:t xml:space="preserve"> =(N-1)*20ms +3ms. </w:t>
      </w:r>
      <w:r>
        <w:rPr>
          <w:lang w:val="en-US"/>
        </w:rPr>
        <w:t xml:space="preserve">The value of N has two aspects. </w:t>
      </w:r>
    </w:p>
    <w:p w14:paraId="23EA3369" w14:textId="77777777" w:rsidR="00743667" w:rsidRDefault="00743667" w:rsidP="00743667">
      <w:pPr>
        <w:tabs>
          <w:tab w:val="right" w:pos="9639"/>
        </w:tabs>
      </w:pPr>
      <w:r>
        <w:rPr>
          <w:lang w:val="en-US"/>
        </w:rPr>
        <w:t>On one hand, the smaller the N is, the more effective it is against replay attacks. For example, if N=1 and t</w:t>
      </w:r>
      <w:r>
        <w:t xml:space="preserve">_w is set to 3ms, it would make it very difficult, if not impossible, for a false base station to successfully replay a SIB1. Since a replayed SIB1 has to be processed by the UE portion of the false base station and then broadcasted based on scheduling, it could add more than 3ms of delay, thus can be detected. However, if N is larger than 1, e.g.,N=8 and t_w=143ms, it may leave enough time for an attacker to replay a SIB1 without being detected. </w:t>
      </w:r>
    </w:p>
    <w:p w14:paraId="6AC3090D" w14:textId="77777777" w:rsidR="00743667" w:rsidRDefault="00743667" w:rsidP="00743667">
      <w:pPr>
        <w:tabs>
          <w:tab w:val="right" w:pos="9639"/>
        </w:tabs>
        <w:rPr>
          <w:color w:val="FF0000"/>
          <w:lang w:val="en-US"/>
        </w:rPr>
      </w:pPr>
      <w:r>
        <w:rPr>
          <w:color w:val="FF0000"/>
          <w:lang w:val="en-US"/>
        </w:rPr>
        <w:tab/>
      </w:r>
      <w:r w:rsidRPr="006237D6">
        <w:rPr>
          <w:color w:val="FF0000"/>
          <w:lang w:val="en-US"/>
        </w:rPr>
        <w:t xml:space="preserve">Editor’s note: </w:t>
      </w:r>
      <w:r w:rsidRPr="00D2074C">
        <w:rPr>
          <w:color w:val="FF0000"/>
          <w:lang w:val="en-US"/>
        </w:rPr>
        <w:t>it is FFS to analyze alternative approaches that might allow reusing the same signature in multiple SIBs while minimizing the risk window of SIB replaying attacks.</w:t>
      </w:r>
    </w:p>
    <w:p w14:paraId="573F239E" w14:textId="72900527" w:rsidR="00743667" w:rsidRDefault="00743667" w:rsidP="00743667">
      <w:pPr>
        <w:tabs>
          <w:tab w:val="right" w:pos="9639"/>
        </w:tabs>
        <w:rPr>
          <w:lang w:val="en-US"/>
        </w:rPr>
      </w:pPr>
      <w:r>
        <w:rPr>
          <w:lang w:val="en-US"/>
        </w:rPr>
        <w:t>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w:t>
      </w:r>
      <w:r w:rsidR="00CE667A">
        <w:rPr>
          <w:lang w:val="en-US"/>
        </w:rPr>
        <w:t>u</w:t>
      </w:r>
      <w:r>
        <w:rPr>
          <w:lang w:val="en-US"/>
        </w:rPr>
        <w:t xml:space="preserve">ltiple gNB-DUs in a distributed gNB architecture. Therefore, the value of N needs to be balanced between security and performance. To this end, we recommend leaving N configurable. </w:t>
      </w:r>
    </w:p>
    <w:p w14:paraId="2C4653D1" w14:textId="77777777" w:rsidR="00743667" w:rsidRDefault="00743667" w:rsidP="00743667">
      <w:pPr>
        <w:tabs>
          <w:tab w:val="right" w:pos="9639"/>
        </w:tabs>
        <w:rPr>
          <w:lang w:val="en-US"/>
        </w:rPr>
      </w:pPr>
    </w:p>
    <w:p w14:paraId="210A5697" w14:textId="77777777" w:rsidR="00743667" w:rsidRDefault="00743667" w:rsidP="00743667">
      <w:pPr>
        <w:tabs>
          <w:tab w:val="right" w:pos="9639"/>
        </w:tabs>
        <w:rPr>
          <w:b/>
          <w:bCs/>
          <w:lang w:eastAsia="zh-CN"/>
        </w:rPr>
      </w:pPr>
      <w:r>
        <w:rPr>
          <w:b/>
          <w:bCs/>
        </w:rPr>
        <w:t>D9</w:t>
      </w:r>
      <w:r w:rsidRPr="00561F7E">
        <w:rPr>
          <w:b/>
          <w:bCs/>
        </w:rPr>
        <w:t xml:space="preserve">: </w:t>
      </w:r>
      <w:r>
        <w:rPr>
          <w:b/>
          <w:bCs/>
        </w:rPr>
        <w:t>The number of SIB1 repetitions that share a timestamp and the digital signature should be configurable and can be adjusted dynamically by network operators</w:t>
      </w:r>
      <w:r>
        <w:rPr>
          <w:b/>
          <w:bCs/>
          <w:lang w:eastAsia="zh-CN"/>
        </w:rPr>
        <w:t>.</w:t>
      </w:r>
    </w:p>
    <w:p w14:paraId="24A89448" w14:textId="3D4DD645" w:rsidR="00743667" w:rsidRPr="007974F6" w:rsidRDefault="00743667" w:rsidP="00743667">
      <w:pPr>
        <w:pStyle w:val="Heading5"/>
      </w:pPr>
      <w:bookmarkStart w:id="970" w:name="_Toc116925719"/>
      <w:r>
        <w:t>6.27</w:t>
      </w:r>
      <w:r w:rsidRPr="007974F6">
        <w:t>.2.2.2 gNB unique properties</w:t>
      </w:r>
      <w:bookmarkEnd w:id="970"/>
    </w:p>
    <w:p w14:paraId="724D552F" w14:textId="77777777" w:rsidR="00743667" w:rsidRDefault="00743667" w:rsidP="00743667">
      <w:pPr>
        <w:tabs>
          <w:tab w:val="right" w:pos="9639"/>
        </w:tabs>
        <w:rPr>
          <w:sz w:val="22"/>
          <w:szCs w:val="22"/>
        </w:rPr>
      </w:pPr>
      <w:r>
        <w:rPr>
          <w:sz w:val="22"/>
          <w:szCs w:val="22"/>
        </w:rPr>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Default="00743667" w:rsidP="00743667">
      <w:pPr>
        <w:tabs>
          <w:tab w:val="right" w:pos="9639"/>
        </w:tabs>
        <w:rPr>
          <w:sz w:val="22"/>
          <w:szCs w:val="22"/>
        </w:rPr>
      </w:pPr>
      <w:r>
        <w:rPr>
          <w:sz w:val="22"/>
          <w:szCs w:val="22"/>
        </w:rPr>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Default="00743667" w:rsidP="00743667">
      <w:pPr>
        <w:tabs>
          <w:tab w:val="right" w:pos="9639"/>
        </w:tabs>
        <w:rPr>
          <w:b/>
          <w:bCs/>
        </w:rPr>
      </w:pPr>
      <w:r>
        <w:rPr>
          <w:b/>
          <w:bCs/>
        </w:rPr>
        <w:t>D10</w:t>
      </w:r>
      <w:r w:rsidRPr="00561F7E">
        <w:rPr>
          <w:b/>
          <w:bCs/>
        </w:rPr>
        <w:t xml:space="preserve">: </w:t>
      </w:r>
      <w:r>
        <w:rPr>
          <w:b/>
          <w:bCs/>
        </w:rPr>
        <w:t xml:space="preserve">PCI and downlink frequency can be digitally signed along with timestamp and MIB/SIB1 to further mitigate replay attacks. </w:t>
      </w:r>
    </w:p>
    <w:p w14:paraId="7A4CB88E" w14:textId="77777777" w:rsidR="00743667" w:rsidRPr="00E36136" w:rsidRDefault="00743667" w:rsidP="00743667">
      <w:pPr>
        <w:tabs>
          <w:tab w:val="right" w:pos="9639"/>
        </w:tabs>
        <w:rPr>
          <w:color w:val="FF0000"/>
        </w:rPr>
      </w:pPr>
      <w:r>
        <w:rPr>
          <w:color w:val="FF0000"/>
        </w:rPr>
        <w:tab/>
      </w:r>
      <w:r w:rsidRPr="00E36136">
        <w:rPr>
          <w:color w:val="FF0000"/>
        </w:rPr>
        <w:t>Editor’s note: It is ffs the need and discussion of (dis)</w:t>
      </w:r>
      <w:r w:rsidRPr="001370F2">
        <w:rPr>
          <w:color w:val="FF0000"/>
        </w:rPr>
        <w:t>advanges of</w:t>
      </w:r>
      <w:r w:rsidRPr="00583165">
        <w:rPr>
          <w:color w:val="FF0000"/>
        </w:rPr>
        <w:t xml:space="preserve"> (not)</w:t>
      </w:r>
      <w:r w:rsidRPr="006237D6">
        <w:rPr>
          <w:color w:val="FF0000"/>
        </w:rPr>
        <w:t xml:space="preserve"> signing additional fields in the PBCH</w:t>
      </w:r>
      <w:r w:rsidRPr="00E36136">
        <w:rPr>
          <w:color w:val="FF0000"/>
        </w:rPr>
        <w:t xml:space="preserve"> such as the beam index. </w:t>
      </w:r>
    </w:p>
    <w:p w14:paraId="6C510F27" w14:textId="23E9D05F" w:rsidR="00743667" w:rsidRPr="007974F6" w:rsidRDefault="00743667" w:rsidP="00743667">
      <w:pPr>
        <w:pStyle w:val="Heading5"/>
      </w:pPr>
      <w:bookmarkStart w:id="971" w:name="_Toc116925720"/>
      <w:r>
        <w:t>6.27</w:t>
      </w:r>
      <w:r w:rsidRPr="007974F6">
        <w:t>.2.2.3 Time synchronization issues</w:t>
      </w:r>
      <w:bookmarkEnd w:id="971"/>
    </w:p>
    <w:p w14:paraId="7CBF36D6" w14:textId="77777777" w:rsidR="00743667" w:rsidRDefault="00743667" w:rsidP="00743667">
      <w:pPr>
        <w:tabs>
          <w:tab w:val="right" w:pos="9639"/>
        </w:tabs>
        <w:rPr>
          <w:lang w:val="en-US"/>
        </w:rPr>
      </w:pPr>
      <w:r>
        <w:rPr>
          <w:lang w:val="en-US"/>
        </w:rPr>
        <w:t xml:space="preserve">By using a timestamp to mitigate replay attacks, we introduce an assumption that UE’s time and gNB’s time are loosely synchronized, e.g., to an accuracy of 2ms. This assumption is realistic since UE and gNB need to synchronize their clocks in the physical layer to the accuracy of 1ms or less.. </w:t>
      </w:r>
    </w:p>
    <w:p w14:paraId="4EA7B0B1" w14:textId="77777777" w:rsidR="00743667" w:rsidRDefault="00743667" w:rsidP="00743667">
      <w:pPr>
        <w:tabs>
          <w:tab w:val="right" w:pos="9639"/>
        </w:tabs>
        <w:rPr>
          <w:lang w:val="en-US" w:eastAsia="zh-CN"/>
        </w:rPr>
      </w:pPr>
      <w:r>
        <w:rPr>
          <w:lang w:val="en-US"/>
        </w:rPr>
        <w:t xml:space="preserve">However, we need to consider scenarios where UE’s time may not be synchronized with </w:t>
      </w:r>
      <w:r>
        <w:rPr>
          <w:rFonts w:hint="eastAsia"/>
          <w:lang w:val="en-US" w:eastAsia="zh-CN"/>
        </w:rPr>
        <w:t>gNB</w:t>
      </w:r>
      <w:r>
        <w:rPr>
          <w:lang w:val="en-US" w:eastAsia="zh-CN"/>
        </w:rPr>
        <w:t xml:space="preserve">’s time. Examples of such scenarios include, but are not limited to, a) The first time a UE is powered on and has never synchronized with a network before; b) UE has been powered off for too long so that its time is out of sync with the network; and c) UE’s time may be manipulated (e.g., by an attacker using other methods). </w:t>
      </w:r>
    </w:p>
    <w:p w14:paraId="1232675F" w14:textId="77777777" w:rsidR="00743667" w:rsidRDefault="00743667" w:rsidP="00743667">
      <w:pPr>
        <w:tabs>
          <w:tab w:val="right" w:pos="9639"/>
        </w:tabs>
        <w:rPr>
          <w:lang w:val="en-US" w:eastAsia="zh-CN"/>
        </w:rPr>
      </w:pPr>
      <w:r>
        <w:rPr>
          <w:lang w:val="en-US" w:eastAsia="zh-CN"/>
        </w:rPr>
        <w:t xml:space="preserve">In those scenarios, the UE may reject the timestamp from a legitimate gNB, resulting in a denial of service of UE. This can be mitigated by checking the consistency of timestamps from multiple cells (assuming the gNB’s clocks are synchronized), as proposed in solution 20. </w:t>
      </w:r>
    </w:p>
    <w:p w14:paraId="32B45EA9" w14:textId="77777777" w:rsidR="00743667" w:rsidRDefault="00743667" w:rsidP="00743667">
      <w:pPr>
        <w:tabs>
          <w:tab w:val="right" w:pos="9639"/>
        </w:tabs>
        <w:rPr>
          <w:lang w:val="en-US" w:eastAsia="zh-CN"/>
        </w:rPr>
      </w:pPr>
      <w:r>
        <w:rPr>
          <w:lang w:val="en-US" w:eastAsia="zh-CN"/>
        </w:rPr>
        <w:t xml:space="preserve">For example, let’s assume that a UE is located within the coverage area of two cells, each of which assigns a new timestamp for each SIB1 repetition. Let’s assume that the allowed delay window (t_w) is set to 3ms, but the UE’s time deviates from a gNB’s time by one hour (3,600,000ms). </w:t>
      </w:r>
    </w:p>
    <w:p w14:paraId="4CA0473F" w14:textId="77777777" w:rsidR="00743667" w:rsidRDefault="00743667" w:rsidP="00743667">
      <w:pPr>
        <w:tabs>
          <w:tab w:val="right" w:pos="9639"/>
        </w:tabs>
        <w:rPr>
          <w:lang w:val="en-US" w:eastAsia="zh-CN"/>
        </w:rPr>
      </w:pPr>
      <w:r>
        <w:rPr>
          <w:lang w:val="en-US" w:eastAsia="zh-CN"/>
        </w:rPr>
        <w:t>When the UE acquires a SIB1 repetition from the first cell, the SIB1 timestamp is t1 and the UE’s time is u1. If we ignore the network delay, the difference between u1 and t1 is about 3,600,000ms, let’s say |u1-t1|=3,600,000ms. Since this is significantly larger than t_w=3ms, the UE will not accept the SIB1.</w:t>
      </w:r>
    </w:p>
    <w:p w14:paraId="3BDA0B29" w14:textId="77777777" w:rsidR="00743667" w:rsidRDefault="00743667" w:rsidP="00743667">
      <w:pPr>
        <w:tabs>
          <w:tab w:val="right" w:pos="9639"/>
        </w:tabs>
        <w:rPr>
          <w:lang w:val="en-US" w:eastAsia="zh-CN"/>
        </w:rPr>
      </w:pPr>
      <w:r>
        <w:rPr>
          <w:lang w:val="en-US" w:eastAsia="zh-CN"/>
        </w:rPr>
        <w:t xml:space="preserve">When the UE acquires another SIB1 repetition from the second cell, the SIB1 timestamp is t2 and the UE’s time is u2. With the network delay ignored, |u2-t2|=3,600,000ms, which is also significantly larger than t_w=3ms. Thus, the UE will not accept the SIB1 from the second cell either. </w:t>
      </w:r>
    </w:p>
    <w:p w14:paraId="36EB047A" w14:textId="77777777" w:rsidR="00743667" w:rsidRDefault="00743667" w:rsidP="00743667">
      <w:pPr>
        <w:tabs>
          <w:tab w:val="right" w:pos="9639"/>
        </w:tabs>
        <w:rPr>
          <w:lang w:val="en-US" w:eastAsia="zh-CN"/>
        </w:rPr>
      </w:pPr>
      <w:r>
        <w:rPr>
          <w:lang w:val="en-US" w:eastAsia="zh-CN"/>
        </w:rPr>
        <w:t xml:space="preserve">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different rates, the scheduling delay needs to be considered, e.g., by leveraging the redundancy version in each SIB repetition. </w:t>
      </w:r>
    </w:p>
    <w:p w14:paraId="71179B54" w14:textId="77777777" w:rsidR="00743667" w:rsidRDefault="00743667" w:rsidP="00743667">
      <w:pPr>
        <w:tabs>
          <w:tab w:val="right" w:pos="9639"/>
        </w:tabs>
        <w:rPr>
          <w:lang w:val="en-US" w:eastAsia="zh-CN"/>
        </w:rPr>
      </w:pPr>
      <w:r>
        <w:rPr>
          <w:lang w:val="en-US" w:eastAsia="zh-CN"/>
        </w:rPr>
        <w:t xml:space="preserve">In the presence of FBSs, it can be considered as a byzantine fault problem and the consistency check of times continues to work as long as 2/3 of the received SIB1 by a UE belong to real base stations. </w:t>
      </w:r>
    </w:p>
    <w:p w14:paraId="31AECBA5" w14:textId="1546458C" w:rsidR="00743667" w:rsidRDefault="00743667" w:rsidP="00743667">
      <w:pPr>
        <w:tabs>
          <w:tab w:val="right" w:pos="9639"/>
        </w:tabs>
        <w:rPr>
          <w:color w:val="FF0000"/>
          <w:lang w:val="en-US" w:eastAsia="zh-CN"/>
        </w:rPr>
      </w:pPr>
      <w:r>
        <w:rPr>
          <w:color w:val="FF0000"/>
          <w:lang w:val="en-US" w:eastAsia="zh-CN"/>
        </w:rPr>
        <w:tab/>
      </w:r>
      <w:r w:rsidRPr="006237D6">
        <w:rPr>
          <w:color w:val="FF0000"/>
          <w:lang w:val="en-US" w:eastAsia="zh-CN"/>
        </w:rPr>
        <w:t>Editor’s note: the protocol for consistency checking and its underlying assumptions needs to be clarified aetailed.</w:t>
      </w:r>
    </w:p>
    <w:p w14:paraId="19C74299" w14:textId="77777777" w:rsidR="00743667" w:rsidRPr="006237D6" w:rsidRDefault="00743667" w:rsidP="00BC1A7C">
      <w:pPr>
        <w:tabs>
          <w:tab w:val="right" w:pos="9639"/>
        </w:tabs>
        <w:ind w:firstLine="200"/>
        <w:rPr>
          <w:color w:val="FF0000"/>
          <w:lang w:val="en-US" w:eastAsia="zh-CN"/>
        </w:rPr>
      </w:pPr>
      <w:r>
        <w:rPr>
          <w:color w:val="FF0000"/>
          <w:lang w:val="en-US" w:eastAsia="zh-CN"/>
        </w:rPr>
        <w:t xml:space="preserve">    </w:t>
      </w:r>
      <w:r w:rsidRPr="006237D6">
        <w:rPr>
          <w:color w:val="FF0000"/>
          <w:lang w:val="en-US" w:eastAsia="zh-CN"/>
        </w:rPr>
        <w:t xml:space="preserve">Editor’s note: potential limitations of consistency checking (e.g.., </w:t>
      </w:r>
      <w:r>
        <w:rPr>
          <w:color w:val="FF0000"/>
          <w:lang w:val="en-US" w:eastAsia="zh-CN"/>
        </w:rPr>
        <w:t xml:space="preserve">when </w:t>
      </w:r>
      <w:r w:rsidRPr="006237D6">
        <w:rPr>
          <w:color w:val="FF0000"/>
          <w:lang w:val="en-US" w:eastAsia="zh-CN"/>
        </w:rPr>
        <w:t>a single gNB in reach) and discussion on complementary methods (if required) is ffs.</w:t>
      </w:r>
    </w:p>
    <w:p w14:paraId="0C52B044" w14:textId="77777777" w:rsidR="00743667" w:rsidRPr="00E5410C" w:rsidRDefault="00743667" w:rsidP="00743667">
      <w:pPr>
        <w:tabs>
          <w:tab w:val="right" w:pos="9639"/>
        </w:tabs>
        <w:rPr>
          <w:b/>
          <w:bCs/>
        </w:rPr>
      </w:pPr>
      <w:r>
        <w:rPr>
          <w:b/>
          <w:bCs/>
        </w:rPr>
        <w:t>D11</w:t>
      </w:r>
      <w:r w:rsidRPr="00561F7E">
        <w:rPr>
          <w:b/>
          <w:bCs/>
        </w:rPr>
        <w:t xml:space="preserve">: </w:t>
      </w:r>
      <w:r>
        <w:rPr>
          <w:b/>
          <w:bCs/>
        </w:rPr>
        <w:t xml:space="preserve">Consistency check of gNB times can be performed when UE’s time goes out of sync with the network to avoid failure in timestamp verification. </w:t>
      </w:r>
    </w:p>
    <w:p w14:paraId="5B40DB85" w14:textId="3BFD2199" w:rsidR="00743667" w:rsidRPr="007974F6" w:rsidRDefault="00743667" w:rsidP="00743667">
      <w:pPr>
        <w:pStyle w:val="Heading5"/>
      </w:pPr>
      <w:bookmarkStart w:id="972" w:name="_Toc116925721"/>
      <w:r>
        <w:t>6.27</w:t>
      </w:r>
      <w:r w:rsidRPr="007974F6">
        <w:t>.2.2.4 Limitations</w:t>
      </w:r>
      <w:bookmarkEnd w:id="972"/>
    </w:p>
    <w:p w14:paraId="62326DB5" w14:textId="77777777" w:rsidR="00743667" w:rsidRDefault="00743667" w:rsidP="00743667">
      <w:pPr>
        <w:tabs>
          <w:tab w:val="right" w:pos="9639"/>
        </w:tabs>
      </w:pPr>
      <w:r>
        <w:rPr>
          <w:sz w:val="22"/>
          <w:szCs w:val="22"/>
        </w:rPr>
        <w:t>D</w:t>
      </w:r>
      <w:r>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Default="00743667" w:rsidP="00743667">
      <w:pPr>
        <w:tabs>
          <w:tab w:val="right" w:pos="9639"/>
        </w:tabs>
      </w:pPr>
      <w:r>
        <w:t xml:space="preserve">Further, PCI may not always allow a UE to detect a replay if the UE is out of the range of a legitimate gNB whose system information is being replayed. This can be illustrated in Figure 6.27.2.2.4-1. </w:t>
      </w:r>
    </w:p>
    <w:p w14:paraId="1156045F" w14:textId="18CF5B07" w:rsidR="00743667" w:rsidRPr="006237D6" w:rsidRDefault="00743667" w:rsidP="00743667">
      <w:pPr>
        <w:rPr>
          <w:color w:val="FF0000"/>
          <w:lang w:val="en-US"/>
        </w:rPr>
      </w:pPr>
      <w:r>
        <w:rPr>
          <w:color w:val="FF0000"/>
          <w:lang w:val="en-US"/>
        </w:rPr>
        <w:tab/>
      </w:r>
      <w:r w:rsidRPr="006237D6">
        <w:rPr>
          <w:color w:val="FF0000"/>
          <w:lang w:val="en-US"/>
        </w:rPr>
        <w:t xml:space="preserve">Editor’s note: </w:t>
      </w:r>
      <w:r w:rsidRPr="006237D6">
        <w:rPr>
          <w:color w:val="FF0000"/>
        </w:rPr>
        <w:t xml:space="preserve">Figure </w:t>
      </w:r>
      <w:r>
        <w:rPr>
          <w:color w:val="FF0000"/>
        </w:rPr>
        <w:t>6.27</w:t>
      </w:r>
      <w:r w:rsidRPr="006237D6">
        <w:rPr>
          <w:color w:val="FF0000"/>
        </w:rPr>
        <w:t>.2.2.4-1 assumes an omnidirectional antenna. Attacking area when</w:t>
      </w:r>
      <w:r>
        <w:rPr>
          <w:color w:val="FF0000"/>
        </w:rPr>
        <w:t xml:space="preserve"> a gNB uses</w:t>
      </w:r>
      <w:r w:rsidRPr="006237D6">
        <w:rPr>
          <w:color w:val="FF0000"/>
        </w:rPr>
        <w:t xml:space="preserve"> beamforming is ffs.</w:t>
      </w:r>
    </w:p>
    <w:p w14:paraId="2BF27C6A" w14:textId="50F93FC1" w:rsidR="00743667" w:rsidRDefault="00743667" w:rsidP="00743667">
      <w:pPr>
        <w:tabs>
          <w:tab w:val="right" w:pos="9639"/>
        </w:tabs>
      </w:pPr>
      <w:r>
        <w:t>Assume R1 be the broadcasting area of a real base station (RBS1), and F be the broadcasting area of the false base station (FBS). If the FBS replays the system information from RBS1 and uses the same PCI as the RBS1, A UE located within the intersection of R1 and F, denoted by F</w:t>
      </w:r>
      <w:r>
        <w:sym w:font="Symbol" w:char="F0C7"/>
      </w:r>
      <w:r>
        <w:t>R1, will be able to detect the duplicated PCI from two base stations. However, a UE located within the area of F but outside the area of R1, i.e., F-F</w:t>
      </w:r>
      <w:r>
        <w:sym w:font="Symbol" w:char="F0C7"/>
      </w:r>
      <w:r>
        <w:t>R1, will not be able to detect the duplicated PCI. Although the</w:t>
      </w:r>
      <w:r w:rsidR="00CE667A">
        <w:t xml:space="preserve"> </w:t>
      </w:r>
      <w:r>
        <w:t>area where UEs may be attacked by an FBS is reduced by digitally signing PCI, an FBS may choose to replay the system information from another RBS to expand its attacking area.  For example, the FBS can replay the system information from RBS</w:t>
      </w:r>
      <w:r w:rsidR="00CE667A">
        <w:t>2</w:t>
      </w:r>
      <w:r>
        <w:t xml:space="preserve"> to attack UEs located within the area of F</w:t>
      </w:r>
      <w:r>
        <w:sym w:font="Symbol" w:char="F0C7"/>
      </w:r>
      <w:r>
        <w:t>R1.</w:t>
      </w:r>
    </w:p>
    <w:p w14:paraId="109BC86D" w14:textId="77777777" w:rsidR="00743667" w:rsidRDefault="00743667" w:rsidP="00743667">
      <w:pPr>
        <w:tabs>
          <w:tab w:val="right" w:pos="9639"/>
        </w:tabs>
        <w:jc w:val="center"/>
      </w:pPr>
    </w:p>
    <w:tbl>
      <w:tblPr>
        <w:tblW w:w="0" w:type="auto"/>
        <w:tblLook w:val="04A0" w:firstRow="1" w:lastRow="0" w:firstColumn="1" w:lastColumn="0" w:noHBand="0" w:noVBand="1"/>
      </w:tblPr>
      <w:tblGrid>
        <w:gridCol w:w="4779"/>
        <w:gridCol w:w="4862"/>
      </w:tblGrid>
      <w:tr w:rsidR="00743667" w14:paraId="2E64FD8B" w14:textId="77777777" w:rsidTr="00CE2B4B">
        <w:trPr>
          <w:trHeight w:val="2510"/>
        </w:trPr>
        <w:tc>
          <w:tcPr>
            <w:tcW w:w="4927" w:type="dxa"/>
            <w:shd w:val="clear" w:color="auto" w:fill="auto"/>
          </w:tcPr>
          <w:p w14:paraId="4364AFE0" w14:textId="77777777" w:rsidR="00743667" w:rsidRDefault="00743667" w:rsidP="00CE2B4B">
            <w:pPr>
              <w:tabs>
                <w:tab w:val="right" w:pos="9639"/>
              </w:tabs>
              <w:jc w:val="center"/>
            </w:pPr>
            <w:r w:rsidRPr="009A5CED">
              <w:rPr>
                <w:noProof/>
                <w:lang w:val="en-US"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Default="00743667" w:rsidP="00CE2B4B">
            <w:pPr>
              <w:tabs>
                <w:tab w:val="right" w:pos="9639"/>
              </w:tabs>
              <w:jc w:val="center"/>
            </w:pPr>
            <w:r w:rsidRPr="007F7F7F">
              <w:rPr>
                <w:noProof/>
                <w:lang w:val="en-US"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p w14:paraId="735F85B9" w14:textId="25E8A855" w:rsidR="00743667" w:rsidRDefault="00743667" w:rsidP="00743667">
      <w:pPr>
        <w:pStyle w:val="Caption"/>
        <w:jc w:val="center"/>
        <w:rPr>
          <w:lang w:val="en-US"/>
        </w:rPr>
      </w:pPr>
      <w:bookmarkStart w:id="973" w:name="_Ref60670613"/>
      <w:r>
        <w:t>Figure 6.27.2.2.4-1</w:t>
      </w:r>
      <w:bookmarkEnd w:id="973"/>
      <w:r>
        <w:t xml:space="preserve">: </w:t>
      </w:r>
      <w:r>
        <w:rPr>
          <w:lang w:val="en-US"/>
        </w:rPr>
        <w:t>Attacking areas of an FBS by relaying system information from RBSs</w:t>
      </w:r>
    </w:p>
    <w:p w14:paraId="329A0E4F" w14:textId="77777777" w:rsidR="00743667" w:rsidRDefault="00743667" w:rsidP="00743667">
      <w:pPr>
        <w:tabs>
          <w:tab w:val="right" w:pos="9639"/>
        </w:tabs>
      </w:pPr>
      <w:r>
        <w:t xml:space="preserve">Although it is possible to replay system information in theory, there are practical challenges an attacker needs to overcome in order to succeed. </w:t>
      </w:r>
    </w:p>
    <w:p w14:paraId="5B23A92A" w14:textId="41B55469" w:rsidR="00743667" w:rsidRDefault="00743667" w:rsidP="00743667">
      <w:pPr>
        <w:tabs>
          <w:tab w:val="right" w:pos="9639"/>
        </w:tabs>
      </w:pPr>
      <w:r>
        <w:t xml:space="preserve">First, to replay system information in real-time (or relay system information), an FBS needs to include a UE and a gNB. By using the same PCI and downlink frequency, an attacker must find a strategy to prevent FBS-UE from connecting to FBS-gNB.  </w:t>
      </w:r>
      <w:r w:rsidR="005F7828">
        <w:t>With the control of both FBS-UE and FBS-gNB, an attacker can be assumed to have the ablity to prevent the FBS-UE from connecting to FBS-gNB.</w:t>
      </w:r>
    </w:p>
    <w:p w14:paraId="021DA081" w14:textId="5D3837E2" w:rsidR="00743667" w:rsidRPr="006237D6" w:rsidRDefault="00743667" w:rsidP="00743667">
      <w:pPr>
        <w:rPr>
          <w:color w:val="FF0000"/>
          <w:lang w:val="en-US"/>
        </w:rPr>
      </w:pPr>
      <w:r>
        <w:rPr>
          <w:color w:val="FF0000"/>
          <w:lang w:val="en-US"/>
        </w:rPr>
        <w:tab/>
      </w:r>
    </w:p>
    <w:p w14:paraId="07FE4B9D" w14:textId="4313DE5C" w:rsidR="00743667" w:rsidRDefault="003A0FF1" w:rsidP="00743667">
      <w:pPr>
        <w:tabs>
          <w:tab w:val="right" w:pos="9639"/>
        </w:tabs>
      </w:pPr>
      <w:r>
        <w:rPr>
          <w:rFonts w:hint="eastAsia"/>
          <w:lang w:eastAsia="zh-CN"/>
        </w:rPr>
        <w:t>Second</w:t>
      </w:r>
      <w:r w:rsidR="00743667">
        <w:t>, when a replayed system information is detected based on duplicated PCI, a UE could report to the network. If necessary, the network can adjust its configuration on the SIB1 timestamp to reduce the allowed delay window so</w:t>
      </w:r>
      <w:r w:rsidR="00CE667A">
        <w:t xml:space="preserve"> </w:t>
      </w:r>
      <w:r w:rsidR="00743667">
        <w:t xml:space="preserve">that other UEs can detect replayed SIB1 based on timestamp. </w:t>
      </w:r>
    </w:p>
    <w:p w14:paraId="41A7711F" w14:textId="77777777" w:rsidR="00743667" w:rsidRDefault="00743667" w:rsidP="00743667">
      <w:pPr>
        <w:tabs>
          <w:tab w:val="right" w:pos="9639"/>
        </w:tabs>
      </w:pPr>
      <w:r>
        <w:t xml:space="preserve">To summarize, while it is theoretically possible to relay integrity protected system information, the security impact from the relay attack remains to be seen. We suggest this could be an active research area in the near future. Additional mitigation can be further introduced if needed, e.g.,  based on future research results. </w:t>
      </w:r>
    </w:p>
    <w:p w14:paraId="4FAB76BF" w14:textId="43E6B7FE" w:rsidR="00743667" w:rsidRDefault="00743667" w:rsidP="00743667">
      <w:pPr>
        <w:tabs>
          <w:tab w:val="right" w:pos="9639"/>
        </w:tabs>
      </w:pPr>
      <w:r>
        <w:t xml:space="preserve">It is also worth noting there are legitimate devices that need to relay signals from legitimate cells, e.g., to expand network coverage. For example, RAN recently approved a new WID [10] on NR repeaters. Thus, it is also necessary to allow system information to elayed. </w:t>
      </w:r>
    </w:p>
    <w:p w14:paraId="7FF757F9" w14:textId="77777777" w:rsidR="00743667" w:rsidRPr="00BE0410" w:rsidRDefault="00743667" w:rsidP="00BC1A7C">
      <w:pPr>
        <w:tabs>
          <w:tab w:val="right" w:pos="9639"/>
        </w:tabs>
        <w:ind w:firstLine="200"/>
        <w:rPr>
          <w:color w:val="FF0000"/>
        </w:rPr>
      </w:pPr>
      <w:r>
        <w:rPr>
          <w:color w:val="FF0000"/>
        </w:rPr>
        <w:t xml:space="preserve">    </w:t>
      </w:r>
      <w:r w:rsidRPr="00BE0410">
        <w:rPr>
          <w:color w:val="FF0000"/>
        </w:rPr>
        <w:t xml:space="preserve">Editor’s Note: how to handle NR repeater is FFS. </w:t>
      </w:r>
    </w:p>
    <w:p w14:paraId="4EF6DC73" w14:textId="01472B41" w:rsidR="00743667" w:rsidRPr="007974F6" w:rsidRDefault="00743667" w:rsidP="00743667">
      <w:pPr>
        <w:pStyle w:val="Heading4"/>
      </w:pPr>
      <w:bookmarkStart w:id="974" w:name="_Toc116925722"/>
      <w:r>
        <w:t>6.27</w:t>
      </w:r>
      <w:r w:rsidRPr="007974F6">
        <w:t>.2.3 Cell selection and reselection</w:t>
      </w:r>
      <w:bookmarkEnd w:id="974"/>
    </w:p>
    <w:p w14:paraId="6F73FE51" w14:textId="77777777" w:rsidR="00743667" w:rsidRDefault="00743667" w:rsidP="00743667">
      <w:pPr>
        <w:tabs>
          <w:tab w:val="right" w:pos="9639"/>
        </w:tabs>
        <w:rPr>
          <w:lang w:val="en-US" w:eastAsia="zh-CN"/>
        </w:rPr>
      </w:pPr>
      <w:r>
        <w:rPr>
          <w:lang w:val="en-US" w:eastAsia="zh-CN"/>
        </w:rPr>
        <w:t xml:space="preserve">With MIB/SIB1 digitally signed, </w:t>
      </w:r>
      <w:r w:rsidRPr="00C073C1">
        <w:rPr>
          <w:lang w:val="en-US" w:eastAsia="zh-CN"/>
        </w:rPr>
        <w:t xml:space="preserve">cell selection and reselection need to take into consideration of </w:t>
      </w:r>
      <w:r>
        <w:rPr>
          <w:lang w:val="en-US" w:eastAsia="zh-CN"/>
        </w:rPr>
        <w:t>not only signal strength, but also the</w:t>
      </w:r>
      <w:r w:rsidRPr="00C073C1">
        <w:rPr>
          <w:lang w:val="en-US" w:eastAsia="zh-CN"/>
        </w:rPr>
        <w:t xml:space="preserve"> authenticity and freshness</w:t>
      </w:r>
      <w:r>
        <w:rPr>
          <w:lang w:val="en-US" w:eastAsia="zh-CN"/>
        </w:rPr>
        <w:t xml:space="preserve"> of MIB/SIB1. Section 6.20.2.5 in solution 20 provides an example of how cell selection and reselection can be performed based on digitally signed MIB/SIB1.</w:t>
      </w:r>
    </w:p>
    <w:p w14:paraId="4FF061C3" w14:textId="77777777" w:rsidR="00743667" w:rsidRDefault="00743667" w:rsidP="00743667">
      <w:pPr>
        <w:tabs>
          <w:tab w:val="right" w:pos="9639"/>
        </w:tabs>
        <w:rPr>
          <w:lang w:val="en-US" w:eastAsia="zh-CN"/>
        </w:rPr>
      </w:pP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p>
    <w:p w14:paraId="53E344E3" w14:textId="77777777" w:rsidR="00743667" w:rsidRDefault="00743667" w:rsidP="00743667">
      <w:pPr>
        <w:tabs>
          <w:tab w:val="right" w:pos="9639"/>
        </w:tabs>
        <w:rPr>
          <w:lang w:val="en-US" w:eastAsia="zh-CN"/>
        </w:rPr>
      </w:pPr>
      <w:r>
        <w:rPr>
          <w:lang w:val="en-US" w:eastAsia="zh-CN"/>
        </w:rPr>
        <w:t xml:space="preserve">We suggest that UE should prioritize cells for selection and reselection based on the results of MIB/SIB1 verification. </w:t>
      </w: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partner’s network. The rest of cases are likely the results caused by an attacker. Note that the last case (#J) is likely from a legitimate base station that does not implement digital signing. However, we may not want to give it a higher priority. Otherwise, a MITM attacker could strip digital signature from SIB1 (and other related fields) to pretend that a cell has not implemented the feature. </w:t>
      </w:r>
    </w:p>
    <w:p w14:paraId="50D6AA81" w14:textId="77777777" w:rsidR="00743667" w:rsidRDefault="00743667" w:rsidP="00743667">
      <w:pPr>
        <w:tabs>
          <w:tab w:val="right" w:pos="9639"/>
        </w:tabs>
        <w:rPr>
          <w:lang w:val="en-US" w:eastAsia="zh-CN"/>
        </w:rPr>
      </w:pPr>
      <w:r>
        <w:rPr>
          <w:lang w:val="en-US"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randomly select one of the cells to continue the service but may log and report the event. Although there is a security risk here, it forces an attacker to interfere and jam all other cells in order to force this scenario, significantly raising the bar for the attack. </w:t>
      </w:r>
    </w:p>
    <w:p w14:paraId="5658023C" w14:textId="5A3D747D" w:rsidR="00743667" w:rsidRPr="00BE0410" w:rsidRDefault="00743667" w:rsidP="00743667">
      <w:pPr>
        <w:tabs>
          <w:tab w:val="right" w:pos="9639"/>
        </w:tabs>
        <w:rPr>
          <w:color w:val="FF0000"/>
          <w:lang w:val="en-US" w:eastAsia="zh-CN"/>
        </w:rPr>
      </w:pPr>
      <w:r>
        <w:rPr>
          <w:color w:val="FF0000"/>
          <w:lang w:val="en-US" w:eastAsia="zh-CN"/>
        </w:rPr>
        <w:tab/>
      </w:r>
      <w:r w:rsidRPr="00BE0410">
        <w:rPr>
          <w:color w:val="FF0000"/>
          <w:lang w:val="en-US" w:eastAsia="zh-CN"/>
        </w:rPr>
        <w:t>Editor’s Note: It is FFS whether this cell selection and reselection strategy is feasible needs to be consulby RAN2.</w:t>
      </w:r>
    </w:p>
    <w:p w14:paraId="095A9CCE" w14:textId="77777777" w:rsidR="00743667" w:rsidRDefault="00743667" w:rsidP="00BC1A7C">
      <w:pPr>
        <w:tabs>
          <w:tab w:val="right" w:pos="9639"/>
        </w:tabs>
        <w:ind w:firstLine="200"/>
        <w:rPr>
          <w:lang w:val="en-US" w:eastAsia="zh-CN"/>
        </w:rPr>
      </w:pPr>
      <w:r>
        <w:rPr>
          <w:color w:val="FF0000"/>
          <w:lang w:val="en-US" w:eastAsia="zh-CN"/>
        </w:rPr>
        <w:t xml:space="preserve">    </w:t>
      </w:r>
      <w:r w:rsidRPr="00BE0410">
        <w:rPr>
          <w:color w:val="FF0000"/>
          <w:lang w:val="en-US" w:eastAsia="zh-CN"/>
        </w:rPr>
        <w:t>Editor’s Note: How to determine the UE local security policy is FFS.</w:t>
      </w:r>
    </w:p>
    <w:tbl>
      <w:tblPr>
        <w:tblStyle w:val="TableGrid"/>
        <w:tblW w:w="9521" w:type="dxa"/>
        <w:tblLook w:val="04A0" w:firstRow="1" w:lastRow="0" w:firstColumn="1" w:lastColumn="0" w:noHBand="0" w:noVBand="1"/>
      </w:tblPr>
      <w:tblGrid>
        <w:gridCol w:w="605"/>
        <w:gridCol w:w="950"/>
        <w:gridCol w:w="950"/>
        <w:gridCol w:w="950"/>
        <w:gridCol w:w="1050"/>
        <w:gridCol w:w="861"/>
        <w:gridCol w:w="4155"/>
      </w:tblGrid>
      <w:tr w:rsidR="00743667" w14:paraId="586B29A0" w14:textId="77777777" w:rsidTr="00CE2B4B">
        <w:trPr>
          <w:trHeight w:val="712"/>
        </w:trPr>
        <w:tc>
          <w:tcPr>
            <w:tcW w:w="563" w:type="dxa"/>
          </w:tcPr>
          <w:p w14:paraId="743E389D" w14:textId="77777777" w:rsidR="00743667" w:rsidRDefault="00743667" w:rsidP="00CE2B4B">
            <w:pPr>
              <w:tabs>
                <w:tab w:val="right" w:pos="9639"/>
              </w:tabs>
              <w:rPr>
                <w:lang w:val="en-US" w:eastAsia="zh-CN"/>
              </w:rPr>
            </w:pPr>
            <w:r>
              <w:rPr>
                <w:lang w:val="en-US" w:eastAsia="zh-CN"/>
              </w:rPr>
              <w:t>Case #</w:t>
            </w:r>
          </w:p>
        </w:tc>
        <w:tc>
          <w:tcPr>
            <w:tcW w:w="952" w:type="dxa"/>
            <w:vAlign w:val="center"/>
          </w:tcPr>
          <w:p w14:paraId="120EDE91" w14:textId="77777777" w:rsidR="00743667" w:rsidRDefault="00743667" w:rsidP="00CE2B4B">
            <w:pPr>
              <w:tabs>
                <w:tab w:val="right" w:pos="9639"/>
              </w:tabs>
              <w:rPr>
                <w:lang w:val="en-US" w:eastAsia="zh-CN"/>
              </w:rPr>
            </w:pPr>
            <w:r>
              <w:rPr>
                <w:lang w:val="en-US" w:eastAsia="zh-CN"/>
              </w:rPr>
              <w:t>Priority in cell selection</w:t>
            </w:r>
          </w:p>
        </w:tc>
        <w:tc>
          <w:tcPr>
            <w:tcW w:w="883" w:type="dxa"/>
            <w:vAlign w:val="center"/>
          </w:tcPr>
          <w:p w14:paraId="5F7D1A25" w14:textId="77777777" w:rsidR="00743667" w:rsidRDefault="00743667" w:rsidP="00CE2B4B">
            <w:pPr>
              <w:tabs>
                <w:tab w:val="right" w:pos="9639"/>
              </w:tabs>
              <w:rPr>
                <w:lang w:val="en-US" w:eastAsia="zh-CN"/>
              </w:rPr>
            </w:pPr>
            <w:r>
              <w:rPr>
                <w:lang w:val="en-US" w:eastAsia="zh-CN"/>
              </w:rPr>
              <w:t xml:space="preserve">Is </w:t>
            </w:r>
            <w:r>
              <w:rPr>
                <w:rFonts w:hint="eastAsia"/>
                <w:lang w:val="en-US" w:eastAsia="zh-CN"/>
              </w:rPr>
              <w:t>d</w:t>
            </w:r>
            <w:r>
              <w:rPr>
                <w:lang w:val="en-US" w:eastAsia="zh-CN"/>
              </w:rPr>
              <w:t xml:space="preserve">igital signature valid? </w:t>
            </w:r>
          </w:p>
        </w:tc>
        <w:tc>
          <w:tcPr>
            <w:tcW w:w="883" w:type="dxa"/>
            <w:vAlign w:val="center"/>
          </w:tcPr>
          <w:p w14:paraId="5D60E37E" w14:textId="77777777" w:rsidR="00743667" w:rsidRDefault="00743667" w:rsidP="00CE2B4B">
            <w:pPr>
              <w:tabs>
                <w:tab w:val="right" w:pos="9639"/>
              </w:tabs>
              <w:rPr>
                <w:lang w:val="en-US" w:eastAsia="zh-CN"/>
              </w:rPr>
            </w:pPr>
            <w:r>
              <w:rPr>
                <w:lang w:val="en-US" w:eastAsia="zh-CN"/>
              </w:rPr>
              <w:t>Is digital signature trusted</w:t>
            </w:r>
          </w:p>
        </w:tc>
        <w:tc>
          <w:tcPr>
            <w:tcW w:w="976" w:type="dxa"/>
            <w:vAlign w:val="center"/>
          </w:tcPr>
          <w:p w14:paraId="690441BF" w14:textId="77777777" w:rsidR="00743667" w:rsidRDefault="00743667" w:rsidP="00CE2B4B">
            <w:pPr>
              <w:tabs>
                <w:tab w:val="right" w:pos="9639"/>
              </w:tabs>
              <w:rPr>
                <w:lang w:val="en-US" w:eastAsia="zh-CN"/>
              </w:rPr>
            </w:pPr>
            <w:r>
              <w:rPr>
                <w:lang w:val="en-US" w:eastAsia="zh-CN"/>
              </w:rPr>
              <w:t xml:space="preserve">Is timestamp fresh? </w:t>
            </w:r>
          </w:p>
        </w:tc>
        <w:tc>
          <w:tcPr>
            <w:tcW w:w="809" w:type="dxa"/>
            <w:vAlign w:val="center"/>
          </w:tcPr>
          <w:p w14:paraId="635B2895" w14:textId="77777777" w:rsidR="00743667" w:rsidRDefault="00743667" w:rsidP="00CE2B4B">
            <w:pPr>
              <w:tabs>
                <w:tab w:val="right" w:pos="9639"/>
              </w:tabs>
              <w:rPr>
                <w:lang w:val="en-US" w:eastAsia="zh-CN"/>
              </w:rPr>
            </w:pPr>
            <w:r>
              <w:rPr>
                <w:lang w:val="en-US" w:eastAsia="zh-CN"/>
              </w:rPr>
              <w:t xml:space="preserve">Is PCI unique? </w:t>
            </w:r>
          </w:p>
        </w:tc>
        <w:tc>
          <w:tcPr>
            <w:tcW w:w="4455" w:type="dxa"/>
            <w:vAlign w:val="center"/>
          </w:tcPr>
          <w:p w14:paraId="3B30C10F" w14:textId="77777777" w:rsidR="00743667" w:rsidRDefault="00743667" w:rsidP="00CE2B4B">
            <w:pPr>
              <w:tabs>
                <w:tab w:val="right" w:pos="9639"/>
              </w:tabs>
              <w:rPr>
                <w:lang w:val="en-US" w:eastAsia="zh-CN"/>
              </w:rPr>
            </w:pPr>
            <w:r>
              <w:rPr>
                <w:lang w:val="en-US" w:eastAsia="zh-CN"/>
              </w:rPr>
              <w:t>Notes</w:t>
            </w:r>
          </w:p>
        </w:tc>
      </w:tr>
      <w:tr w:rsidR="00743667" w14:paraId="2DF30F06" w14:textId="77777777" w:rsidTr="00CE2B4B">
        <w:trPr>
          <w:trHeight w:val="401"/>
        </w:trPr>
        <w:tc>
          <w:tcPr>
            <w:tcW w:w="563" w:type="dxa"/>
          </w:tcPr>
          <w:p w14:paraId="2228BC6A" w14:textId="77777777" w:rsidR="00743667" w:rsidRDefault="00743667" w:rsidP="00CE2B4B">
            <w:pPr>
              <w:tabs>
                <w:tab w:val="right" w:pos="9639"/>
              </w:tabs>
              <w:rPr>
                <w:lang w:val="en-US" w:eastAsia="zh-CN"/>
              </w:rPr>
            </w:pPr>
            <w:r>
              <w:rPr>
                <w:lang w:val="en-US" w:eastAsia="zh-CN"/>
              </w:rPr>
              <w:t>A</w:t>
            </w:r>
          </w:p>
        </w:tc>
        <w:tc>
          <w:tcPr>
            <w:tcW w:w="952" w:type="dxa"/>
          </w:tcPr>
          <w:p w14:paraId="0FD0E775" w14:textId="77777777" w:rsidR="00743667" w:rsidRDefault="00743667" w:rsidP="00CE2B4B">
            <w:pPr>
              <w:tabs>
                <w:tab w:val="right" w:pos="9639"/>
              </w:tabs>
              <w:rPr>
                <w:lang w:val="en-US" w:eastAsia="zh-CN"/>
              </w:rPr>
            </w:pPr>
            <w:r>
              <w:rPr>
                <w:lang w:val="en-US" w:eastAsia="zh-CN"/>
              </w:rPr>
              <w:t>1.1</w:t>
            </w:r>
          </w:p>
        </w:tc>
        <w:tc>
          <w:tcPr>
            <w:tcW w:w="883" w:type="dxa"/>
          </w:tcPr>
          <w:p w14:paraId="5C4C28C7" w14:textId="77777777" w:rsidR="00743667" w:rsidRDefault="00743667" w:rsidP="00CE2B4B">
            <w:pPr>
              <w:tabs>
                <w:tab w:val="right" w:pos="9639"/>
              </w:tabs>
              <w:rPr>
                <w:lang w:val="en-US" w:eastAsia="zh-CN"/>
              </w:rPr>
            </w:pPr>
            <w:r>
              <w:rPr>
                <w:lang w:val="en-US" w:eastAsia="zh-CN"/>
              </w:rPr>
              <w:t>Yes</w:t>
            </w:r>
          </w:p>
        </w:tc>
        <w:tc>
          <w:tcPr>
            <w:tcW w:w="883" w:type="dxa"/>
          </w:tcPr>
          <w:p w14:paraId="70C539C0" w14:textId="77777777" w:rsidR="00743667" w:rsidRDefault="00743667" w:rsidP="00CE2B4B">
            <w:pPr>
              <w:tabs>
                <w:tab w:val="right" w:pos="9639"/>
              </w:tabs>
              <w:rPr>
                <w:lang w:val="en-US" w:eastAsia="zh-CN"/>
              </w:rPr>
            </w:pPr>
            <w:r>
              <w:rPr>
                <w:lang w:val="en-US" w:eastAsia="zh-CN"/>
              </w:rPr>
              <w:t>Yes</w:t>
            </w:r>
          </w:p>
        </w:tc>
        <w:tc>
          <w:tcPr>
            <w:tcW w:w="976" w:type="dxa"/>
          </w:tcPr>
          <w:p w14:paraId="59456453" w14:textId="77777777" w:rsidR="00743667" w:rsidRDefault="00743667" w:rsidP="00CE2B4B">
            <w:pPr>
              <w:tabs>
                <w:tab w:val="right" w:pos="9639"/>
              </w:tabs>
              <w:rPr>
                <w:lang w:val="en-US" w:eastAsia="zh-CN"/>
              </w:rPr>
            </w:pPr>
            <w:r>
              <w:rPr>
                <w:lang w:val="en-US" w:eastAsia="zh-CN"/>
              </w:rPr>
              <w:t>Yes</w:t>
            </w:r>
          </w:p>
        </w:tc>
        <w:tc>
          <w:tcPr>
            <w:tcW w:w="809" w:type="dxa"/>
          </w:tcPr>
          <w:p w14:paraId="56269B71" w14:textId="77777777" w:rsidR="00743667" w:rsidRDefault="00743667" w:rsidP="00CE2B4B">
            <w:pPr>
              <w:tabs>
                <w:tab w:val="right" w:pos="9639"/>
              </w:tabs>
              <w:rPr>
                <w:lang w:val="en-US" w:eastAsia="zh-CN"/>
              </w:rPr>
            </w:pPr>
            <w:r>
              <w:rPr>
                <w:lang w:val="en-US" w:eastAsia="zh-CN"/>
              </w:rPr>
              <w:t>Yes</w:t>
            </w:r>
          </w:p>
        </w:tc>
        <w:tc>
          <w:tcPr>
            <w:tcW w:w="4455" w:type="dxa"/>
          </w:tcPr>
          <w:p w14:paraId="22262F58" w14:textId="77777777" w:rsidR="00743667" w:rsidRDefault="00743667" w:rsidP="00CE2B4B">
            <w:pPr>
              <w:tabs>
                <w:tab w:val="right" w:pos="9639"/>
              </w:tabs>
              <w:rPr>
                <w:lang w:val="en-US" w:eastAsia="zh-CN"/>
              </w:rPr>
            </w:pPr>
            <w:r>
              <w:rPr>
                <w:lang w:val="en-US" w:eastAsia="zh-CN"/>
              </w:rPr>
              <w:t>Normal case</w:t>
            </w:r>
          </w:p>
        </w:tc>
      </w:tr>
      <w:tr w:rsidR="00743667" w14:paraId="06705FD0" w14:textId="77777777" w:rsidTr="00CE2B4B">
        <w:trPr>
          <w:trHeight w:val="627"/>
        </w:trPr>
        <w:tc>
          <w:tcPr>
            <w:tcW w:w="563" w:type="dxa"/>
          </w:tcPr>
          <w:p w14:paraId="60941AAA" w14:textId="77777777" w:rsidR="00743667" w:rsidRDefault="00743667" w:rsidP="00CE2B4B">
            <w:pPr>
              <w:tabs>
                <w:tab w:val="right" w:pos="9639"/>
              </w:tabs>
              <w:rPr>
                <w:lang w:val="en-US" w:eastAsia="zh-CN"/>
              </w:rPr>
            </w:pPr>
            <w:r>
              <w:rPr>
                <w:lang w:val="en-US" w:eastAsia="zh-CN"/>
              </w:rPr>
              <w:t>B</w:t>
            </w:r>
          </w:p>
        </w:tc>
        <w:tc>
          <w:tcPr>
            <w:tcW w:w="952" w:type="dxa"/>
          </w:tcPr>
          <w:p w14:paraId="2CCFE285" w14:textId="77777777" w:rsidR="00743667" w:rsidRDefault="00743667" w:rsidP="00CE2B4B">
            <w:pPr>
              <w:tabs>
                <w:tab w:val="right" w:pos="9639"/>
              </w:tabs>
              <w:rPr>
                <w:lang w:val="en-US" w:eastAsia="zh-CN"/>
              </w:rPr>
            </w:pPr>
            <w:r>
              <w:rPr>
                <w:lang w:val="en-US" w:eastAsia="zh-CN"/>
              </w:rPr>
              <w:t>1.2</w:t>
            </w:r>
          </w:p>
        </w:tc>
        <w:tc>
          <w:tcPr>
            <w:tcW w:w="883" w:type="dxa"/>
          </w:tcPr>
          <w:p w14:paraId="3E31DE56" w14:textId="77777777" w:rsidR="00743667" w:rsidRDefault="00743667" w:rsidP="00CE2B4B">
            <w:pPr>
              <w:tabs>
                <w:tab w:val="right" w:pos="9639"/>
              </w:tabs>
              <w:rPr>
                <w:lang w:val="en-US" w:eastAsia="zh-CN"/>
              </w:rPr>
            </w:pPr>
            <w:r>
              <w:rPr>
                <w:lang w:val="en-US" w:eastAsia="zh-CN"/>
              </w:rPr>
              <w:t>Yes</w:t>
            </w:r>
          </w:p>
        </w:tc>
        <w:tc>
          <w:tcPr>
            <w:tcW w:w="883" w:type="dxa"/>
          </w:tcPr>
          <w:p w14:paraId="1A2B50CD" w14:textId="77777777" w:rsidR="00743667" w:rsidRDefault="00743667" w:rsidP="00CE2B4B">
            <w:pPr>
              <w:tabs>
                <w:tab w:val="right" w:pos="9639"/>
              </w:tabs>
              <w:rPr>
                <w:lang w:val="en-US" w:eastAsia="zh-CN"/>
              </w:rPr>
            </w:pPr>
            <w:r>
              <w:rPr>
                <w:lang w:val="en-US" w:eastAsia="zh-CN"/>
              </w:rPr>
              <w:t>Yes</w:t>
            </w:r>
          </w:p>
        </w:tc>
        <w:tc>
          <w:tcPr>
            <w:tcW w:w="976" w:type="dxa"/>
          </w:tcPr>
          <w:p w14:paraId="0AC78DDC" w14:textId="77777777" w:rsidR="00743667" w:rsidRDefault="00743667" w:rsidP="00CE2B4B">
            <w:pPr>
              <w:tabs>
                <w:tab w:val="right" w:pos="9639"/>
              </w:tabs>
              <w:rPr>
                <w:lang w:val="en-US" w:eastAsia="zh-CN"/>
              </w:rPr>
            </w:pPr>
            <w:r>
              <w:rPr>
                <w:lang w:val="en-US" w:eastAsia="zh-CN"/>
              </w:rPr>
              <w:t>No</w:t>
            </w:r>
          </w:p>
        </w:tc>
        <w:tc>
          <w:tcPr>
            <w:tcW w:w="809" w:type="dxa"/>
          </w:tcPr>
          <w:p w14:paraId="2499EC0B" w14:textId="77777777" w:rsidR="00743667" w:rsidRDefault="00743667" w:rsidP="00CE2B4B">
            <w:pPr>
              <w:tabs>
                <w:tab w:val="right" w:pos="9639"/>
              </w:tabs>
              <w:rPr>
                <w:lang w:val="en-US" w:eastAsia="zh-CN"/>
              </w:rPr>
            </w:pPr>
            <w:r>
              <w:rPr>
                <w:lang w:val="en-US" w:eastAsia="zh-CN"/>
              </w:rPr>
              <w:t>Yes</w:t>
            </w:r>
          </w:p>
        </w:tc>
        <w:tc>
          <w:tcPr>
            <w:tcW w:w="4455" w:type="dxa"/>
          </w:tcPr>
          <w:p w14:paraId="40012189" w14:textId="77777777" w:rsidR="00743667" w:rsidRDefault="00743667" w:rsidP="00CE2B4B">
            <w:pPr>
              <w:tabs>
                <w:tab w:val="right" w:pos="9639"/>
              </w:tabs>
              <w:rPr>
                <w:lang w:val="en-US" w:eastAsia="zh-CN"/>
              </w:rPr>
            </w:pPr>
            <w:r>
              <w:rPr>
                <w:lang w:val="en-US" w:eastAsia="zh-CN"/>
              </w:rPr>
              <w:t>UE clock is out of sync with the network, or replayed MIB/SIB1</w:t>
            </w:r>
          </w:p>
        </w:tc>
      </w:tr>
      <w:tr w:rsidR="00743667" w14:paraId="1894414D" w14:textId="77777777" w:rsidTr="00CE2B4B">
        <w:trPr>
          <w:trHeight w:val="627"/>
        </w:trPr>
        <w:tc>
          <w:tcPr>
            <w:tcW w:w="563" w:type="dxa"/>
          </w:tcPr>
          <w:p w14:paraId="20185647" w14:textId="77777777" w:rsidR="00743667" w:rsidRDefault="00743667" w:rsidP="00CE2B4B">
            <w:pPr>
              <w:tabs>
                <w:tab w:val="right" w:pos="9639"/>
              </w:tabs>
              <w:rPr>
                <w:lang w:val="en-US" w:eastAsia="zh-CN"/>
              </w:rPr>
            </w:pPr>
            <w:r>
              <w:rPr>
                <w:lang w:val="en-US" w:eastAsia="zh-CN"/>
              </w:rPr>
              <w:t>C</w:t>
            </w:r>
          </w:p>
        </w:tc>
        <w:tc>
          <w:tcPr>
            <w:tcW w:w="952" w:type="dxa"/>
          </w:tcPr>
          <w:p w14:paraId="60B29F9B" w14:textId="77777777" w:rsidR="00743667" w:rsidRDefault="00743667" w:rsidP="00CE2B4B">
            <w:pPr>
              <w:tabs>
                <w:tab w:val="right" w:pos="9639"/>
              </w:tabs>
              <w:rPr>
                <w:lang w:val="en-US" w:eastAsia="zh-CN"/>
              </w:rPr>
            </w:pPr>
            <w:r>
              <w:rPr>
                <w:lang w:val="en-US" w:eastAsia="zh-CN"/>
              </w:rPr>
              <w:t>2.1</w:t>
            </w:r>
          </w:p>
        </w:tc>
        <w:tc>
          <w:tcPr>
            <w:tcW w:w="883" w:type="dxa"/>
          </w:tcPr>
          <w:p w14:paraId="3FA1F7E4" w14:textId="77777777" w:rsidR="00743667" w:rsidRDefault="00743667" w:rsidP="00CE2B4B">
            <w:pPr>
              <w:tabs>
                <w:tab w:val="right" w:pos="9639"/>
              </w:tabs>
              <w:rPr>
                <w:lang w:val="en-US" w:eastAsia="zh-CN"/>
              </w:rPr>
            </w:pPr>
            <w:r>
              <w:rPr>
                <w:lang w:val="en-US" w:eastAsia="zh-CN"/>
              </w:rPr>
              <w:t>Yes</w:t>
            </w:r>
          </w:p>
        </w:tc>
        <w:tc>
          <w:tcPr>
            <w:tcW w:w="883" w:type="dxa"/>
          </w:tcPr>
          <w:p w14:paraId="43AFC5F6" w14:textId="77777777" w:rsidR="00743667" w:rsidRDefault="00743667" w:rsidP="00CE2B4B">
            <w:pPr>
              <w:tabs>
                <w:tab w:val="right" w:pos="9639"/>
              </w:tabs>
              <w:rPr>
                <w:lang w:val="en-US" w:eastAsia="zh-CN"/>
              </w:rPr>
            </w:pPr>
            <w:r>
              <w:rPr>
                <w:lang w:val="en-US" w:eastAsia="zh-CN"/>
              </w:rPr>
              <w:t>No</w:t>
            </w:r>
          </w:p>
        </w:tc>
        <w:tc>
          <w:tcPr>
            <w:tcW w:w="976" w:type="dxa"/>
          </w:tcPr>
          <w:p w14:paraId="494A49EE" w14:textId="77777777" w:rsidR="00743667" w:rsidRDefault="00743667" w:rsidP="00CE2B4B">
            <w:pPr>
              <w:tabs>
                <w:tab w:val="right" w:pos="9639"/>
              </w:tabs>
              <w:rPr>
                <w:lang w:val="en-US" w:eastAsia="zh-CN"/>
              </w:rPr>
            </w:pPr>
            <w:r>
              <w:rPr>
                <w:lang w:val="en-US" w:eastAsia="zh-CN"/>
              </w:rPr>
              <w:t>Yes</w:t>
            </w:r>
          </w:p>
        </w:tc>
        <w:tc>
          <w:tcPr>
            <w:tcW w:w="809" w:type="dxa"/>
          </w:tcPr>
          <w:p w14:paraId="420307F4" w14:textId="77777777" w:rsidR="00743667" w:rsidRDefault="00743667" w:rsidP="00CE2B4B">
            <w:pPr>
              <w:tabs>
                <w:tab w:val="right" w:pos="9639"/>
              </w:tabs>
              <w:rPr>
                <w:lang w:val="en-US" w:eastAsia="zh-CN"/>
              </w:rPr>
            </w:pPr>
            <w:r>
              <w:rPr>
                <w:lang w:val="en-US" w:eastAsia="zh-CN"/>
              </w:rPr>
              <w:t>Yes</w:t>
            </w:r>
          </w:p>
        </w:tc>
        <w:tc>
          <w:tcPr>
            <w:tcW w:w="4455" w:type="dxa"/>
          </w:tcPr>
          <w:p w14:paraId="0954E2FA" w14:textId="77777777" w:rsidR="00743667" w:rsidRDefault="00743667" w:rsidP="00CE2B4B">
            <w:pPr>
              <w:tabs>
                <w:tab w:val="right" w:pos="9639"/>
              </w:tabs>
              <w:rPr>
                <w:lang w:val="en-US" w:eastAsia="zh-CN"/>
              </w:rPr>
            </w:pPr>
            <w:r>
              <w:rPr>
                <w:lang w:val="en-US" w:eastAsia="zh-CN"/>
              </w:rPr>
              <w:t>Trust anchor has not been provisioned (e.g., first time in a roaming network)</w:t>
            </w:r>
          </w:p>
        </w:tc>
      </w:tr>
      <w:tr w:rsidR="00743667" w14:paraId="241E4083" w14:textId="77777777" w:rsidTr="00CE2B4B">
        <w:trPr>
          <w:trHeight w:val="616"/>
        </w:trPr>
        <w:tc>
          <w:tcPr>
            <w:tcW w:w="563" w:type="dxa"/>
          </w:tcPr>
          <w:p w14:paraId="0A99EE75" w14:textId="77777777" w:rsidR="00743667" w:rsidRDefault="00743667" w:rsidP="00CE2B4B">
            <w:pPr>
              <w:tabs>
                <w:tab w:val="right" w:pos="9639"/>
              </w:tabs>
              <w:rPr>
                <w:lang w:val="en-US" w:eastAsia="zh-CN"/>
              </w:rPr>
            </w:pPr>
            <w:r>
              <w:rPr>
                <w:lang w:val="en-US" w:eastAsia="zh-CN"/>
              </w:rPr>
              <w:t>D</w:t>
            </w:r>
          </w:p>
        </w:tc>
        <w:tc>
          <w:tcPr>
            <w:tcW w:w="952" w:type="dxa"/>
          </w:tcPr>
          <w:p w14:paraId="4E5DBCEB" w14:textId="77777777" w:rsidR="00743667" w:rsidRDefault="00743667" w:rsidP="00CE2B4B">
            <w:pPr>
              <w:tabs>
                <w:tab w:val="right" w:pos="9639"/>
              </w:tabs>
              <w:rPr>
                <w:lang w:val="en-US" w:eastAsia="zh-CN"/>
              </w:rPr>
            </w:pPr>
            <w:r>
              <w:rPr>
                <w:lang w:val="en-US" w:eastAsia="zh-CN"/>
              </w:rPr>
              <w:t>2.2</w:t>
            </w:r>
          </w:p>
        </w:tc>
        <w:tc>
          <w:tcPr>
            <w:tcW w:w="883" w:type="dxa"/>
          </w:tcPr>
          <w:p w14:paraId="7D2568F8" w14:textId="77777777" w:rsidR="00743667" w:rsidRDefault="00743667" w:rsidP="00CE2B4B">
            <w:pPr>
              <w:tabs>
                <w:tab w:val="right" w:pos="9639"/>
              </w:tabs>
              <w:rPr>
                <w:lang w:val="en-US" w:eastAsia="zh-CN"/>
              </w:rPr>
            </w:pPr>
            <w:r>
              <w:rPr>
                <w:lang w:val="en-US" w:eastAsia="zh-CN"/>
              </w:rPr>
              <w:t>Yes</w:t>
            </w:r>
          </w:p>
        </w:tc>
        <w:tc>
          <w:tcPr>
            <w:tcW w:w="883" w:type="dxa"/>
          </w:tcPr>
          <w:p w14:paraId="1F38FDFD" w14:textId="77777777" w:rsidR="00743667" w:rsidRDefault="00743667" w:rsidP="00CE2B4B">
            <w:pPr>
              <w:tabs>
                <w:tab w:val="right" w:pos="9639"/>
              </w:tabs>
              <w:rPr>
                <w:lang w:val="en-US" w:eastAsia="zh-CN"/>
              </w:rPr>
            </w:pPr>
            <w:r>
              <w:rPr>
                <w:lang w:val="en-US" w:eastAsia="zh-CN"/>
              </w:rPr>
              <w:t>No</w:t>
            </w:r>
          </w:p>
        </w:tc>
        <w:tc>
          <w:tcPr>
            <w:tcW w:w="976" w:type="dxa"/>
          </w:tcPr>
          <w:p w14:paraId="68748B2E" w14:textId="77777777" w:rsidR="00743667" w:rsidRDefault="00743667" w:rsidP="00CE2B4B">
            <w:pPr>
              <w:tabs>
                <w:tab w:val="right" w:pos="9639"/>
              </w:tabs>
              <w:rPr>
                <w:lang w:val="en-US" w:eastAsia="zh-CN"/>
              </w:rPr>
            </w:pPr>
            <w:r>
              <w:rPr>
                <w:lang w:val="en-US" w:eastAsia="zh-CN"/>
              </w:rPr>
              <w:t>No</w:t>
            </w:r>
          </w:p>
        </w:tc>
        <w:tc>
          <w:tcPr>
            <w:tcW w:w="809" w:type="dxa"/>
          </w:tcPr>
          <w:p w14:paraId="5A0C4D5C" w14:textId="77777777" w:rsidR="00743667" w:rsidRDefault="00743667" w:rsidP="00CE2B4B">
            <w:pPr>
              <w:tabs>
                <w:tab w:val="right" w:pos="9639"/>
              </w:tabs>
              <w:rPr>
                <w:lang w:val="en-US" w:eastAsia="zh-CN"/>
              </w:rPr>
            </w:pPr>
            <w:r>
              <w:rPr>
                <w:lang w:val="en-US" w:eastAsia="zh-CN"/>
              </w:rPr>
              <w:t>Yes</w:t>
            </w:r>
          </w:p>
        </w:tc>
        <w:tc>
          <w:tcPr>
            <w:tcW w:w="4455" w:type="dxa"/>
          </w:tcPr>
          <w:p w14:paraId="2500A09C" w14:textId="77777777" w:rsidR="00743667" w:rsidRDefault="00743667" w:rsidP="00CE2B4B">
            <w:pPr>
              <w:tabs>
                <w:tab w:val="right" w:pos="9639"/>
              </w:tabs>
              <w:rPr>
                <w:lang w:val="en-US" w:eastAsia="zh-CN"/>
              </w:rPr>
            </w:pPr>
            <w:r>
              <w:rPr>
                <w:lang w:val="en-US" w:eastAsia="zh-CN"/>
              </w:rPr>
              <w:t>Trust anchor has not been provisioned, and UE clock is out of sync with the network or replayed MIB/SIB1.</w:t>
            </w:r>
          </w:p>
        </w:tc>
      </w:tr>
      <w:tr w:rsidR="00743667" w14:paraId="101FBD0B" w14:textId="77777777" w:rsidTr="00CE2B4B">
        <w:trPr>
          <w:trHeight w:val="324"/>
        </w:trPr>
        <w:tc>
          <w:tcPr>
            <w:tcW w:w="563" w:type="dxa"/>
          </w:tcPr>
          <w:p w14:paraId="379DB223" w14:textId="77777777" w:rsidR="00743667" w:rsidRDefault="00743667" w:rsidP="00CE2B4B">
            <w:pPr>
              <w:tabs>
                <w:tab w:val="right" w:pos="9639"/>
              </w:tabs>
              <w:rPr>
                <w:lang w:val="en-US" w:eastAsia="zh-CN"/>
              </w:rPr>
            </w:pPr>
            <w:r>
              <w:rPr>
                <w:lang w:val="en-US" w:eastAsia="zh-CN"/>
              </w:rPr>
              <w:t>E</w:t>
            </w:r>
          </w:p>
        </w:tc>
        <w:tc>
          <w:tcPr>
            <w:tcW w:w="952" w:type="dxa"/>
          </w:tcPr>
          <w:p w14:paraId="37C7CCAC" w14:textId="77777777" w:rsidR="00743667" w:rsidRDefault="00743667" w:rsidP="00CE2B4B">
            <w:pPr>
              <w:tabs>
                <w:tab w:val="right" w:pos="9639"/>
              </w:tabs>
              <w:rPr>
                <w:lang w:val="en-US" w:eastAsia="zh-CN"/>
              </w:rPr>
            </w:pPr>
            <w:r>
              <w:rPr>
                <w:lang w:val="en-US" w:eastAsia="zh-CN"/>
              </w:rPr>
              <w:t>3.1</w:t>
            </w:r>
          </w:p>
        </w:tc>
        <w:tc>
          <w:tcPr>
            <w:tcW w:w="883" w:type="dxa"/>
          </w:tcPr>
          <w:p w14:paraId="0703A1CD" w14:textId="77777777" w:rsidR="00743667" w:rsidRDefault="00743667" w:rsidP="00CE2B4B">
            <w:pPr>
              <w:tabs>
                <w:tab w:val="right" w:pos="9639"/>
              </w:tabs>
              <w:rPr>
                <w:lang w:val="en-US" w:eastAsia="zh-CN"/>
              </w:rPr>
            </w:pPr>
            <w:r>
              <w:rPr>
                <w:lang w:val="en-US" w:eastAsia="zh-CN"/>
              </w:rPr>
              <w:t>Yes</w:t>
            </w:r>
          </w:p>
        </w:tc>
        <w:tc>
          <w:tcPr>
            <w:tcW w:w="883" w:type="dxa"/>
          </w:tcPr>
          <w:p w14:paraId="3162FB9B" w14:textId="77777777" w:rsidR="00743667" w:rsidRDefault="00743667" w:rsidP="00CE2B4B">
            <w:pPr>
              <w:tabs>
                <w:tab w:val="right" w:pos="9639"/>
              </w:tabs>
              <w:rPr>
                <w:lang w:val="en-US" w:eastAsia="zh-CN"/>
              </w:rPr>
            </w:pPr>
            <w:r>
              <w:rPr>
                <w:lang w:val="en-US" w:eastAsia="zh-CN"/>
              </w:rPr>
              <w:t>Yes</w:t>
            </w:r>
          </w:p>
        </w:tc>
        <w:tc>
          <w:tcPr>
            <w:tcW w:w="976" w:type="dxa"/>
          </w:tcPr>
          <w:p w14:paraId="3D5B43BF" w14:textId="77777777" w:rsidR="00743667" w:rsidRDefault="00743667" w:rsidP="00CE2B4B">
            <w:pPr>
              <w:tabs>
                <w:tab w:val="right" w:pos="9639"/>
              </w:tabs>
              <w:rPr>
                <w:lang w:val="en-US" w:eastAsia="zh-CN"/>
              </w:rPr>
            </w:pPr>
            <w:r>
              <w:rPr>
                <w:lang w:val="en-US" w:eastAsia="zh-CN"/>
              </w:rPr>
              <w:t>Yes</w:t>
            </w:r>
          </w:p>
        </w:tc>
        <w:tc>
          <w:tcPr>
            <w:tcW w:w="809" w:type="dxa"/>
          </w:tcPr>
          <w:p w14:paraId="7142D970" w14:textId="77777777" w:rsidR="00743667" w:rsidRDefault="00743667" w:rsidP="00CE2B4B">
            <w:pPr>
              <w:tabs>
                <w:tab w:val="right" w:pos="9639"/>
              </w:tabs>
              <w:rPr>
                <w:lang w:val="en-US" w:eastAsia="zh-CN"/>
              </w:rPr>
            </w:pPr>
            <w:r>
              <w:rPr>
                <w:lang w:val="en-US" w:eastAsia="zh-CN"/>
              </w:rPr>
              <w:t>No</w:t>
            </w:r>
          </w:p>
        </w:tc>
        <w:tc>
          <w:tcPr>
            <w:tcW w:w="4455" w:type="dxa"/>
          </w:tcPr>
          <w:p w14:paraId="2C9CA2D6" w14:textId="77777777" w:rsidR="00743667" w:rsidRDefault="00743667" w:rsidP="00CE2B4B">
            <w:pPr>
              <w:tabs>
                <w:tab w:val="right" w:pos="9639"/>
              </w:tabs>
              <w:rPr>
                <w:lang w:val="en-US" w:eastAsia="zh-CN"/>
              </w:rPr>
            </w:pPr>
            <w:r>
              <w:rPr>
                <w:lang w:val="en-US" w:eastAsia="zh-CN"/>
              </w:rPr>
              <w:t>Replayed MIB/SIB1</w:t>
            </w:r>
          </w:p>
        </w:tc>
      </w:tr>
      <w:tr w:rsidR="00743667" w14:paraId="432A812F" w14:textId="77777777" w:rsidTr="00CE2B4B">
        <w:trPr>
          <w:trHeight w:val="401"/>
        </w:trPr>
        <w:tc>
          <w:tcPr>
            <w:tcW w:w="563" w:type="dxa"/>
          </w:tcPr>
          <w:p w14:paraId="2CA4058C" w14:textId="77777777" w:rsidR="00743667" w:rsidRDefault="00743667" w:rsidP="00CE2B4B">
            <w:pPr>
              <w:tabs>
                <w:tab w:val="right" w:pos="9639"/>
              </w:tabs>
              <w:rPr>
                <w:lang w:val="en-US" w:eastAsia="zh-CN"/>
              </w:rPr>
            </w:pPr>
            <w:r>
              <w:rPr>
                <w:lang w:val="en-US" w:eastAsia="zh-CN"/>
              </w:rPr>
              <w:t>F</w:t>
            </w:r>
          </w:p>
        </w:tc>
        <w:tc>
          <w:tcPr>
            <w:tcW w:w="952" w:type="dxa"/>
          </w:tcPr>
          <w:p w14:paraId="2B758854" w14:textId="77777777" w:rsidR="00743667" w:rsidRDefault="00743667" w:rsidP="00CE2B4B">
            <w:pPr>
              <w:tabs>
                <w:tab w:val="right" w:pos="9639"/>
              </w:tabs>
              <w:rPr>
                <w:lang w:val="en-US" w:eastAsia="zh-CN"/>
              </w:rPr>
            </w:pPr>
            <w:r>
              <w:rPr>
                <w:lang w:val="en-US" w:eastAsia="zh-CN"/>
              </w:rPr>
              <w:t>3.1</w:t>
            </w:r>
          </w:p>
        </w:tc>
        <w:tc>
          <w:tcPr>
            <w:tcW w:w="883" w:type="dxa"/>
          </w:tcPr>
          <w:p w14:paraId="56FBC865" w14:textId="77777777" w:rsidR="00743667" w:rsidRDefault="00743667" w:rsidP="00CE2B4B">
            <w:pPr>
              <w:tabs>
                <w:tab w:val="right" w:pos="9639"/>
              </w:tabs>
              <w:rPr>
                <w:lang w:val="en-US" w:eastAsia="zh-CN"/>
              </w:rPr>
            </w:pPr>
            <w:r>
              <w:rPr>
                <w:lang w:val="en-US" w:eastAsia="zh-CN"/>
              </w:rPr>
              <w:t>Yes</w:t>
            </w:r>
          </w:p>
        </w:tc>
        <w:tc>
          <w:tcPr>
            <w:tcW w:w="883" w:type="dxa"/>
          </w:tcPr>
          <w:p w14:paraId="1443A848" w14:textId="77777777" w:rsidR="00743667" w:rsidRDefault="00743667" w:rsidP="00CE2B4B">
            <w:pPr>
              <w:tabs>
                <w:tab w:val="right" w:pos="9639"/>
              </w:tabs>
              <w:rPr>
                <w:lang w:val="en-US" w:eastAsia="zh-CN"/>
              </w:rPr>
            </w:pPr>
            <w:r>
              <w:rPr>
                <w:lang w:val="en-US" w:eastAsia="zh-CN"/>
              </w:rPr>
              <w:t>Yes</w:t>
            </w:r>
          </w:p>
        </w:tc>
        <w:tc>
          <w:tcPr>
            <w:tcW w:w="976" w:type="dxa"/>
          </w:tcPr>
          <w:p w14:paraId="029B809E" w14:textId="77777777" w:rsidR="00743667" w:rsidRDefault="00743667" w:rsidP="00CE2B4B">
            <w:pPr>
              <w:tabs>
                <w:tab w:val="right" w:pos="9639"/>
              </w:tabs>
              <w:rPr>
                <w:lang w:val="en-US" w:eastAsia="zh-CN"/>
              </w:rPr>
            </w:pPr>
            <w:r>
              <w:rPr>
                <w:lang w:val="en-US" w:eastAsia="zh-CN"/>
              </w:rPr>
              <w:t>No</w:t>
            </w:r>
          </w:p>
        </w:tc>
        <w:tc>
          <w:tcPr>
            <w:tcW w:w="809" w:type="dxa"/>
          </w:tcPr>
          <w:p w14:paraId="22A1D231" w14:textId="77777777" w:rsidR="00743667" w:rsidRDefault="00743667" w:rsidP="00CE2B4B">
            <w:pPr>
              <w:tabs>
                <w:tab w:val="right" w:pos="9639"/>
              </w:tabs>
              <w:rPr>
                <w:lang w:val="en-US" w:eastAsia="zh-CN"/>
              </w:rPr>
            </w:pPr>
            <w:r>
              <w:rPr>
                <w:lang w:val="en-US" w:eastAsia="zh-CN"/>
              </w:rPr>
              <w:t>No</w:t>
            </w:r>
          </w:p>
        </w:tc>
        <w:tc>
          <w:tcPr>
            <w:tcW w:w="4455" w:type="dxa"/>
          </w:tcPr>
          <w:p w14:paraId="35095C66" w14:textId="77777777" w:rsidR="00743667" w:rsidRDefault="00743667" w:rsidP="00CE2B4B">
            <w:pPr>
              <w:tabs>
                <w:tab w:val="right" w:pos="9639"/>
              </w:tabs>
              <w:rPr>
                <w:lang w:val="en-US" w:eastAsia="zh-CN"/>
              </w:rPr>
            </w:pPr>
            <w:r>
              <w:rPr>
                <w:lang w:val="en-US" w:eastAsia="zh-CN"/>
              </w:rPr>
              <w:t>Replayed MIB/SIB1</w:t>
            </w:r>
          </w:p>
        </w:tc>
      </w:tr>
      <w:tr w:rsidR="00743667" w14:paraId="12949572" w14:textId="77777777" w:rsidTr="00CE2B4B">
        <w:trPr>
          <w:trHeight w:val="401"/>
        </w:trPr>
        <w:tc>
          <w:tcPr>
            <w:tcW w:w="563" w:type="dxa"/>
          </w:tcPr>
          <w:p w14:paraId="50AAB087" w14:textId="77777777" w:rsidR="00743667" w:rsidRDefault="00743667" w:rsidP="00CE2B4B">
            <w:pPr>
              <w:tabs>
                <w:tab w:val="right" w:pos="9639"/>
              </w:tabs>
              <w:rPr>
                <w:lang w:val="en-US" w:eastAsia="zh-CN"/>
              </w:rPr>
            </w:pPr>
            <w:r>
              <w:rPr>
                <w:lang w:val="en-US" w:eastAsia="zh-CN"/>
              </w:rPr>
              <w:t>G</w:t>
            </w:r>
          </w:p>
        </w:tc>
        <w:tc>
          <w:tcPr>
            <w:tcW w:w="952" w:type="dxa"/>
          </w:tcPr>
          <w:p w14:paraId="3F431DAF" w14:textId="77777777" w:rsidR="00743667" w:rsidRDefault="00743667" w:rsidP="00CE2B4B">
            <w:pPr>
              <w:tabs>
                <w:tab w:val="right" w:pos="9639"/>
              </w:tabs>
              <w:rPr>
                <w:lang w:val="en-US" w:eastAsia="zh-CN"/>
              </w:rPr>
            </w:pPr>
            <w:r>
              <w:rPr>
                <w:lang w:val="en-US" w:eastAsia="zh-CN"/>
              </w:rPr>
              <w:t>3.1</w:t>
            </w:r>
          </w:p>
        </w:tc>
        <w:tc>
          <w:tcPr>
            <w:tcW w:w="883" w:type="dxa"/>
          </w:tcPr>
          <w:p w14:paraId="0CD698F8" w14:textId="77777777" w:rsidR="00743667" w:rsidRDefault="00743667" w:rsidP="00CE2B4B">
            <w:pPr>
              <w:tabs>
                <w:tab w:val="right" w:pos="9639"/>
              </w:tabs>
              <w:rPr>
                <w:lang w:val="en-US" w:eastAsia="zh-CN"/>
              </w:rPr>
            </w:pPr>
            <w:r>
              <w:rPr>
                <w:lang w:val="en-US" w:eastAsia="zh-CN"/>
              </w:rPr>
              <w:t>Yes</w:t>
            </w:r>
          </w:p>
        </w:tc>
        <w:tc>
          <w:tcPr>
            <w:tcW w:w="883" w:type="dxa"/>
          </w:tcPr>
          <w:p w14:paraId="1FB72622" w14:textId="77777777" w:rsidR="00743667" w:rsidRDefault="00743667" w:rsidP="00CE2B4B">
            <w:pPr>
              <w:tabs>
                <w:tab w:val="right" w:pos="9639"/>
              </w:tabs>
              <w:rPr>
                <w:lang w:val="en-US" w:eastAsia="zh-CN"/>
              </w:rPr>
            </w:pPr>
            <w:r>
              <w:rPr>
                <w:lang w:val="en-US" w:eastAsia="zh-CN"/>
              </w:rPr>
              <w:t>No</w:t>
            </w:r>
          </w:p>
        </w:tc>
        <w:tc>
          <w:tcPr>
            <w:tcW w:w="976" w:type="dxa"/>
          </w:tcPr>
          <w:p w14:paraId="503E9721" w14:textId="77777777" w:rsidR="00743667" w:rsidRDefault="00743667" w:rsidP="00CE2B4B">
            <w:pPr>
              <w:tabs>
                <w:tab w:val="right" w:pos="9639"/>
              </w:tabs>
              <w:rPr>
                <w:lang w:val="en-US" w:eastAsia="zh-CN"/>
              </w:rPr>
            </w:pPr>
            <w:r>
              <w:rPr>
                <w:lang w:val="en-US" w:eastAsia="zh-CN"/>
              </w:rPr>
              <w:t>Yes</w:t>
            </w:r>
          </w:p>
        </w:tc>
        <w:tc>
          <w:tcPr>
            <w:tcW w:w="809" w:type="dxa"/>
          </w:tcPr>
          <w:p w14:paraId="0C38B059" w14:textId="77777777" w:rsidR="00743667" w:rsidRDefault="00743667" w:rsidP="00CE2B4B">
            <w:pPr>
              <w:tabs>
                <w:tab w:val="right" w:pos="9639"/>
              </w:tabs>
              <w:rPr>
                <w:lang w:val="en-US" w:eastAsia="zh-CN"/>
              </w:rPr>
            </w:pPr>
            <w:r>
              <w:rPr>
                <w:lang w:val="en-US" w:eastAsia="zh-CN"/>
              </w:rPr>
              <w:t>No</w:t>
            </w:r>
          </w:p>
        </w:tc>
        <w:tc>
          <w:tcPr>
            <w:tcW w:w="4455" w:type="dxa"/>
          </w:tcPr>
          <w:p w14:paraId="75D1F443" w14:textId="77777777" w:rsidR="00743667" w:rsidRDefault="00743667" w:rsidP="00CE2B4B">
            <w:pPr>
              <w:tabs>
                <w:tab w:val="right" w:pos="9639"/>
              </w:tabs>
              <w:rPr>
                <w:lang w:val="en-US" w:eastAsia="zh-CN"/>
              </w:rPr>
            </w:pPr>
            <w:r>
              <w:rPr>
                <w:lang w:val="en-US" w:eastAsia="zh-CN"/>
              </w:rPr>
              <w:t>Replayed MIB/SIB1, no trust anchor</w:t>
            </w:r>
          </w:p>
        </w:tc>
      </w:tr>
      <w:tr w:rsidR="00743667" w14:paraId="3299DB50" w14:textId="77777777" w:rsidTr="00CE2B4B">
        <w:trPr>
          <w:trHeight w:val="401"/>
        </w:trPr>
        <w:tc>
          <w:tcPr>
            <w:tcW w:w="563" w:type="dxa"/>
          </w:tcPr>
          <w:p w14:paraId="6935E77D" w14:textId="77777777" w:rsidR="00743667" w:rsidRDefault="00743667" w:rsidP="00CE2B4B">
            <w:pPr>
              <w:tabs>
                <w:tab w:val="right" w:pos="9639"/>
              </w:tabs>
              <w:rPr>
                <w:lang w:val="en-US" w:eastAsia="zh-CN"/>
              </w:rPr>
            </w:pPr>
            <w:r>
              <w:rPr>
                <w:lang w:val="en-US" w:eastAsia="zh-CN"/>
              </w:rPr>
              <w:t>H</w:t>
            </w:r>
          </w:p>
        </w:tc>
        <w:tc>
          <w:tcPr>
            <w:tcW w:w="952" w:type="dxa"/>
          </w:tcPr>
          <w:p w14:paraId="53FEA5A3" w14:textId="77777777" w:rsidR="00743667" w:rsidRDefault="00743667" w:rsidP="00CE2B4B">
            <w:pPr>
              <w:tabs>
                <w:tab w:val="right" w:pos="9639"/>
              </w:tabs>
              <w:rPr>
                <w:lang w:val="en-US" w:eastAsia="zh-CN"/>
              </w:rPr>
            </w:pPr>
            <w:r>
              <w:rPr>
                <w:lang w:val="en-US" w:eastAsia="zh-CN"/>
              </w:rPr>
              <w:t>3.1</w:t>
            </w:r>
          </w:p>
        </w:tc>
        <w:tc>
          <w:tcPr>
            <w:tcW w:w="883" w:type="dxa"/>
          </w:tcPr>
          <w:p w14:paraId="6B254863" w14:textId="77777777" w:rsidR="00743667" w:rsidRDefault="00743667" w:rsidP="00CE2B4B">
            <w:pPr>
              <w:tabs>
                <w:tab w:val="right" w:pos="9639"/>
              </w:tabs>
              <w:rPr>
                <w:lang w:val="en-US" w:eastAsia="zh-CN"/>
              </w:rPr>
            </w:pPr>
            <w:r>
              <w:rPr>
                <w:lang w:val="en-US" w:eastAsia="zh-CN"/>
              </w:rPr>
              <w:t>Yes</w:t>
            </w:r>
          </w:p>
        </w:tc>
        <w:tc>
          <w:tcPr>
            <w:tcW w:w="883" w:type="dxa"/>
          </w:tcPr>
          <w:p w14:paraId="1056E691" w14:textId="77777777" w:rsidR="00743667" w:rsidRDefault="00743667" w:rsidP="00CE2B4B">
            <w:pPr>
              <w:tabs>
                <w:tab w:val="right" w:pos="9639"/>
              </w:tabs>
              <w:rPr>
                <w:lang w:val="en-US" w:eastAsia="zh-CN"/>
              </w:rPr>
            </w:pPr>
            <w:r>
              <w:rPr>
                <w:lang w:val="en-US" w:eastAsia="zh-CN"/>
              </w:rPr>
              <w:t>No</w:t>
            </w:r>
          </w:p>
        </w:tc>
        <w:tc>
          <w:tcPr>
            <w:tcW w:w="976" w:type="dxa"/>
          </w:tcPr>
          <w:p w14:paraId="70D81207" w14:textId="77777777" w:rsidR="00743667" w:rsidRDefault="00743667" w:rsidP="00CE2B4B">
            <w:pPr>
              <w:tabs>
                <w:tab w:val="right" w:pos="9639"/>
              </w:tabs>
              <w:rPr>
                <w:lang w:val="en-US" w:eastAsia="zh-CN"/>
              </w:rPr>
            </w:pPr>
            <w:r>
              <w:rPr>
                <w:lang w:val="en-US" w:eastAsia="zh-CN"/>
              </w:rPr>
              <w:t>No</w:t>
            </w:r>
          </w:p>
        </w:tc>
        <w:tc>
          <w:tcPr>
            <w:tcW w:w="809" w:type="dxa"/>
          </w:tcPr>
          <w:p w14:paraId="2C389014" w14:textId="77777777" w:rsidR="00743667" w:rsidRDefault="00743667" w:rsidP="00CE2B4B">
            <w:pPr>
              <w:tabs>
                <w:tab w:val="right" w:pos="9639"/>
              </w:tabs>
              <w:rPr>
                <w:lang w:val="en-US" w:eastAsia="zh-CN"/>
              </w:rPr>
            </w:pPr>
            <w:r>
              <w:rPr>
                <w:lang w:val="en-US" w:eastAsia="zh-CN"/>
              </w:rPr>
              <w:t>No</w:t>
            </w:r>
          </w:p>
        </w:tc>
        <w:tc>
          <w:tcPr>
            <w:tcW w:w="4455" w:type="dxa"/>
          </w:tcPr>
          <w:p w14:paraId="10FC1AB9" w14:textId="77777777" w:rsidR="00743667" w:rsidRDefault="00743667" w:rsidP="00CE2B4B">
            <w:pPr>
              <w:tabs>
                <w:tab w:val="right" w:pos="9639"/>
              </w:tabs>
              <w:rPr>
                <w:lang w:val="en-US" w:eastAsia="zh-CN"/>
              </w:rPr>
            </w:pPr>
            <w:r>
              <w:rPr>
                <w:lang w:val="en-US" w:eastAsia="zh-CN"/>
              </w:rPr>
              <w:t>Replayed MIB/SIB1, no trust anchor</w:t>
            </w:r>
          </w:p>
        </w:tc>
      </w:tr>
      <w:tr w:rsidR="00743667" w14:paraId="68361394" w14:textId="77777777" w:rsidTr="00CE2B4B">
        <w:trPr>
          <w:trHeight w:val="845"/>
        </w:trPr>
        <w:tc>
          <w:tcPr>
            <w:tcW w:w="563" w:type="dxa"/>
          </w:tcPr>
          <w:p w14:paraId="537F5711" w14:textId="77777777" w:rsidR="00743667" w:rsidRDefault="00743667" w:rsidP="00CE2B4B">
            <w:pPr>
              <w:tabs>
                <w:tab w:val="right" w:pos="9639"/>
              </w:tabs>
              <w:rPr>
                <w:lang w:val="en-US" w:eastAsia="zh-CN"/>
              </w:rPr>
            </w:pPr>
            <w:r>
              <w:rPr>
                <w:lang w:val="en-US" w:eastAsia="zh-CN"/>
              </w:rPr>
              <w:t>I</w:t>
            </w:r>
          </w:p>
        </w:tc>
        <w:tc>
          <w:tcPr>
            <w:tcW w:w="952" w:type="dxa"/>
          </w:tcPr>
          <w:p w14:paraId="573BFA32" w14:textId="77777777" w:rsidR="00743667" w:rsidRDefault="00743667" w:rsidP="00CE2B4B">
            <w:pPr>
              <w:tabs>
                <w:tab w:val="right" w:pos="9639"/>
              </w:tabs>
              <w:rPr>
                <w:lang w:val="en-US" w:eastAsia="zh-CN"/>
              </w:rPr>
            </w:pPr>
            <w:r>
              <w:rPr>
                <w:lang w:val="en-US" w:eastAsia="zh-CN"/>
              </w:rPr>
              <w:t>3.2</w:t>
            </w:r>
          </w:p>
        </w:tc>
        <w:tc>
          <w:tcPr>
            <w:tcW w:w="883" w:type="dxa"/>
          </w:tcPr>
          <w:p w14:paraId="32FA33E5" w14:textId="77777777" w:rsidR="00743667" w:rsidRDefault="00743667" w:rsidP="00CE2B4B">
            <w:pPr>
              <w:tabs>
                <w:tab w:val="right" w:pos="9639"/>
              </w:tabs>
              <w:rPr>
                <w:lang w:val="en-US" w:eastAsia="zh-CN"/>
              </w:rPr>
            </w:pPr>
            <w:r>
              <w:rPr>
                <w:lang w:val="en-US" w:eastAsia="zh-CN"/>
              </w:rPr>
              <w:t>No</w:t>
            </w:r>
          </w:p>
        </w:tc>
        <w:tc>
          <w:tcPr>
            <w:tcW w:w="883" w:type="dxa"/>
          </w:tcPr>
          <w:p w14:paraId="43A5A8F7" w14:textId="77777777" w:rsidR="00743667" w:rsidRDefault="00743667" w:rsidP="00CE2B4B">
            <w:pPr>
              <w:tabs>
                <w:tab w:val="right" w:pos="9639"/>
              </w:tabs>
              <w:rPr>
                <w:lang w:val="en-US" w:eastAsia="zh-CN"/>
              </w:rPr>
            </w:pPr>
            <w:r>
              <w:rPr>
                <w:lang w:val="en-US" w:eastAsia="zh-CN"/>
              </w:rPr>
              <w:t>Not relevant</w:t>
            </w:r>
          </w:p>
        </w:tc>
        <w:tc>
          <w:tcPr>
            <w:tcW w:w="976" w:type="dxa"/>
          </w:tcPr>
          <w:p w14:paraId="454FDE3A" w14:textId="77777777" w:rsidR="00743667" w:rsidRDefault="00743667" w:rsidP="00CE2B4B">
            <w:pPr>
              <w:tabs>
                <w:tab w:val="right" w:pos="9639"/>
              </w:tabs>
              <w:rPr>
                <w:lang w:val="en-US" w:eastAsia="zh-CN"/>
              </w:rPr>
            </w:pPr>
            <w:r>
              <w:rPr>
                <w:lang w:val="en-US" w:eastAsia="zh-CN"/>
              </w:rPr>
              <w:t xml:space="preserve"> Not relevant</w:t>
            </w:r>
          </w:p>
        </w:tc>
        <w:tc>
          <w:tcPr>
            <w:tcW w:w="809" w:type="dxa"/>
          </w:tcPr>
          <w:p w14:paraId="240D3063" w14:textId="77777777" w:rsidR="00743667" w:rsidRDefault="00743667" w:rsidP="00CE2B4B">
            <w:pPr>
              <w:tabs>
                <w:tab w:val="right" w:pos="9639"/>
              </w:tabs>
              <w:rPr>
                <w:lang w:val="en-US" w:eastAsia="zh-CN"/>
              </w:rPr>
            </w:pPr>
            <w:r>
              <w:rPr>
                <w:lang w:val="en-US" w:eastAsia="zh-CN"/>
              </w:rPr>
              <w:t>Not relevant</w:t>
            </w:r>
          </w:p>
        </w:tc>
        <w:tc>
          <w:tcPr>
            <w:tcW w:w="4455" w:type="dxa"/>
          </w:tcPr>
          <w:p w14:paraId="29060D39" w14:textId="77777777" w:rsidR="00743667" w:rsidRDefault="00743667" w:rsidP="00CE2B4B">
            <w:pPr>
              <w:tabs>
                <w:tab w:val="right" w:pos="9639"/>
              </w:tabs>
              <w:rPr>
                <w:lang w:val="en-US" w:eastAsia="zh-CN"/>
              </w:rPr>
            </w:pPr>
            <w:r>
              <w:rPr>
                <w:lang w:val="en-US" w:eastAsia="zh-CN"/>
              </w:rPr>
              <w:t xml:space="preserve">MIB/SIB1 has been tampered with, e.g., using bit-flipping attack. Other parameters become irrelevant since they can be forged. </w:t>
            </w:r>
          </w:p>
        </w:tc>
      </w:tr>
      <w:tr w:rsidR="00743667" w14:paraId="326A165C" w14:textId="77777777" w:rsidTr="00CE2B4B">
        <w:trPr>
          <w:trHeight w:val="627"/>
        </w:trPr>
        <w:tc>
          <w:tcPr>
            <w:tcW w:w="563" w:type="dxa"/>
          </w:tcPr>
          <w:p w14:paraId="7D9A06BA" w14:textId="77777777" w:rsidR="00743667" w:rsidRDefault="00743667" w:rsidP="00CE2B4B">
            <w:pPr>
              <w:tabs>
                <w:tab w:val="right" w:pos="9639"/>
              </w:tabs>
              <w:rPr>
                <w:lang w:val="en-US" w:eastAsia="zh-CN"/>
              </w:rPr>
            </w:pPr>
            <w:r>
              <w:rPr>
                <w:lang w:val="en-US" w:eastAsia="zh-CN"/>
              </w:rPr>
              <w:t>J</w:t>
            </w:r>
          </w:p>
        </w:tc>
        <w:tc>
          <w:tcPr>
            <w:tcW w:w="952" w:type="dxa"/>
          </w:tcPr>
          <w:p w14:paraId="19011857" w14:textId="77777777" w:rsidR="00743667" w:rsidRDefault="00743667" w:rsidP="00CE2B4B">
            <w:pPr>
              <w:tabs>
                <w:tab w:val="right" w:pos="9639"/>
              </w:tabs>
              <w:rPr>
                <w:lang w:val="en-US" w:eastAsia="zh-CN"/>
              </w:rPr>
            </w:pPr>
            <w:r>
              <w:rPr>
                <w:lang w:val="en-US" w:eastAsia="zh-CN"/>
              </w:rPr>
              <w:t>3.2</w:t>
            </w:r>
          </w:p>
        </w:tc>
        <w:tc>
          <w:tcPr>
            <w:tcW w:w="883" w:type="dxa"/>
          </w:tcPr>
          <w:p w14:paraId="5A0F845E" w14:textId="77777777" w:rsidR="00743667" w:rsidRDefault="00743667" w:rsidP="00CE2B4B">
            <w:pPr>
              <w:tabs>
                <w:tab w:val="right" w:pos="9639"/>
              </w:tabs>
              <w:rPr>
                <w:lang w:val="en-US" w:eastAsia="zh-CN"/>
              </w:rPr>
            </w:pPr>
            <w:r>
              <w:rPr>
                <w:lang w:val="en-US" w:eastAsia="zh-CN"/>
              </w:rPr>
              <w:t>Without signature</w:t>
            </w:r>
          </w:p>
        </w:tc>
        <w:tc>
          <w:tcPr>
            <w:tcW w:w="883" w:type="dxa"/>
          </w:tcPr>
          <w:p w14:paraId="2055DDEC" w14:textId="77777777" w:rsidR="00743667" w:rsidRDefault="00743667" w:rsidP="00CE2B4B">
            <w:pPr>
              <w:tabs>
                <w:tab w:val="right" w:pos="9639"/>
              </w:tabs>
              <w:rPr>
                <w:lang w:val="en-US" w:eastAsia="zh-CN"/>
              </w:rPr>
            </w:pPr>
            <w:r>
              <w:rPr>
                <w:lang w:val="en-US" w:eastAsia="zh-CN"/>
              </w:rPr>
              <w:t>Not relevant</w:t>
            </w:r>
          </w:p>
        </w:tc>
        <w:tc>
          <w:tcPr>
            <w:tcW w:w="976" w:type="dxa"/>
          </w:tcPr>
          <w:p w14:paraId="192F5D0F" w14:textId="77777777" w:rsidR="00743667" w:rsidRDefault="00743667" w:rsidP="00CE2B4B">
            <w:pPr>
              <w:tabs>
                <w:tab w:val="right" w:pos="9639"/>
              </w:tabs>
              <w:rPr>
                <w:lang w:val="en-US" w:eastAsia="zh-CN"/>
              </w:rPr>
            </w:pPr>
            <w:r>
              <w:rPr>
                <w:lang w:val="en-US" w:eastAsia="zh-CN"/>
              </w:rPr>
              <w:t>Not relevant</w:t>
            </w:r>
          </w:p>
        </w:tc>
        <w:tc>
          <w:tcPr>
            <w:tcW w:w="809" w:type="dxa"/>
          </w:tcPr>
          <w:p w14:paraId="4911D660" w14:textId="77777777" w:rsidR="00743667" w:rsidRDefault="00743667" w:rsidP="00CE2B4B">
            <w:pPr>
              <w:tabs>
                <w:tab w:val="right" w:pos="9639"/>
              </w:tabs>
              <w:rPr>
                <w:lang w:val="en-US" w:eastAsia="zh-CN"/>
              </w:rPr>
            </w:pPr>
            <w:r>
              <w:rPr>
                <w:lang w:val="en-US" w:eastAsia="zh-CN"/>
              </w:rPr>
              <w:t>Not relevant</w:t>
            </w:r>
          </w:p>
        </w:tc>
        <w:tc>
          <w:tcPr>
            <w:tcW w:w="4455" w:type="dxa"/>
          </w:tcPr>
          <w:p w14:paraId="4C59F71E" w14:textId="77777777" w:rsidR="00743667" w:rsidRDefault="00743667" w:rsidP="00CE2B4B">
            <w:pPr>
              <w:tabs>
                <w:tab w:val="right" w:pos="9639"/>
              </w:tabs>
              <w:rPr>
                <w:lang w:val="en-US" w:eastAsia="zh-CN"/>
              </w:rPr>
            </w:pPr>
            <w:r>
              <w:rPr>
                <w:lang w:val="en-US" w:eastAsia="zh-CN"/>
              </w:rPr>
              <w:t>Signature may have been stripped, or digital signing has not been implemented (e.g., eNodeB)</w:t>
            </w:r>
          </w:p>
        </w:tc>
      </w:tr>
    </w:tbl>
    <w:p w14:paraId="2AE8A6CF" w14:textId="02AAC205" w:rsidR="00743667" w:rsidRDefault="00743667" w:rsidP="00743667">
      <w:pPr>
        <w:pStyle w:val="Caption"/>
        <w:jc w:val="center"/>
        <w:rPr>
          <w:lang w:val="en-US" w:eastAsia="zh-CN"/>
        </w:rPr>
      </w:pPr>
      <w:bookmarkStart w:id="975" w:name="_Ref61186190"/>
      <w:r>
        <w:t>Tabl</w:t>
      </w:r>
      <w:r w:rsidR="00CE667A">
        <w:t>–</w:t>
      </w:r>
      <w:r>
        <w:t xml:space="preserve"> 6.27.2.3-1</w:t>
      </w:r>
      <w:bookmarkEnd w:id="975"/>
      <w:r>
        <w:rPr>
          <w:lang w:val="en-US"/>
        </w:rPr>
        <w:t xml:space="preserve"> - Priority list for cell selection and reselection</w:t>
      </w:r>
    </w:p>
    <w:p w14:paraId="3A540F71" w14:textId="77777777" w:rsidR="00743667" w:rsidRDefault="00743667" w:rsidP="00743667">
      <w:pPr>
        <w:tabs>
          <w:tab w:val="right" w:pos="9639"/>
        </w:tabs>
        <w:rPr>
          <w:b/>
          <w:bCs/>
        </w:rPr>
      </w:pPr>
      <w:r>
        <w:rPr>
          <w:b/>
          <w:bCs/>
        </w:rPr>
        <w:t>D12</w:t>
      </w:r>
      <w:r w:rsidRPr="00561F7E">
        <w:rPr>
          <w:b/>
          <w:bCs/>
        </w:rPr>
        <w:t xml:space="preserve">: </w:t>
      </w:r>
      <w:r>
        <w:rPr>
          <w:b/>
          <w:bCs/>
        </w:rPr>
        <w:t>UE should support prioritize cell selection and reselection based on the results of MIB/SIB1 verification and UE local security policy.</w:t>
      </w:r>
    </w:p>
    <w:p w14:paraId="45E13D63" w14:textId="77777777" w:rsidR="00743667" w:rsidRPr="009C4E61" w:rsidRDefault="00743667" w:rsidP="00743667">
      <w:pPr>
        <w:tabs>
          <w:tab w:val="right" w:pos="9639"/>
        </w:tabs>
        <w:rPr>
          <w:b/>
          <w:bCs/>
        </w:rPr>
      </w:pPr>
    </w:p>
    <w:p w14:paraId="6CFCE8E9" w14:textId="7F851C09" w:rsidR="00743667" w:rsidRDefault="00743667" w:rsidP="00743667">
      <w:pPr>
        <w:pStyle w:val="Heading3"/>
      </w:pPr>
      <w:bookmarkStart w:id="976" w:name="_Toc116925723"/>
      <w:r>
        <w:t xml:space="preserve">6.27.3 </w:t>
      </w:r>
      <w:r w:rsidRPr="00BA4325">
        <w:t>Assessment using clause A.3</w:t>
      </w:r>
      <w:bookmarkEnd w:id="976"/>
    </w:p>
    <w:p w14:paraId="3D802CB4" w14:textId="4165D0EA" w:rsidR="00743667" w:rsidRPr="00BA4325" w:rsidRDefault="00743667" w:rsidP="00743667">
      <w:pPr>
        <w:pStyle w:val="Heading4"/>
      </w:pPr>
      <w:bookmarkStart w:id="977" w:name="_Toc59026569"/>
      <w:bookmarkStart w:id="978" w:name="_Toc116925724"/>
      <w:r>
        <w:t>6.27</w:t>
      </w:r>
      <w:r w:rsidRPr="00BA4325">
        <w:t>.3.1</w:t>
      </w:r>
      <w:r w:rsidRPr="00BA4325">
        <w:tab/>
        <w:t>UE aspects</w:t>
      </w:r>
      <w:bookmarkEnd w:id="977"/>
      <w:bookmarkEnd w:id="978"/>
    </w:p>
    <w:p w14:paraId="793FCB2E" w14:textId="274E4F59" w:rsidR="00743667" w:rsidRPr="00BA4325" w:rsidRDefault="00743667" w:rsidP="00743667">
      <w:r w:rsidRPr="00BA4325">
        <w:t xml:space="preserve">UE needs to be provisioned of a list of trust anchors (see clause </w:t>
      </w:r>
      <w:r>
        <w:t>6.27</w:t>
      </w:r>
      <w:r w:rsidRPr="00BA4325">
        <w:t>.2.</w:t>
      </w:r>
      <w:r>
        <w:t>1</w:t>
      </w:r>
      <w:r w:rsidRPr="00BA4325">
        <w:t>.</w:t>
      </w:r>
      <w:r>
        <w:t>3</w:t>
      </w:r>
      <w:r w:rsidRPr="00BA4325">
        <w:t xml:space="preserve">). </w:t>
      </w:r>
    </w:p>
    <w:p w14:paraId="1F62A317" w14:textId="77777777" w:rsidR="00743667" w:rsidRDefault="00743667" w:rsidP="00743667">
      <w:r w:rsidRPr="00BA4325">
        <w:t xml:space="preserve">UE </w:t>
      </w:r>
      <w:r>
        <w:t>needs to</w:t>
      </w:r>
      <w:r w:rsidRPr="00BA4325">
        <w:t xml:space="preserve"> support secure storage of trusted anchors. </w:t>
      </w:r>
    </w:p>
    <w:p w14:paraId="26177B1B" w14:textId="27673A01" w:rsidR="00743667" w:rsidRDefault="00743667" w:rsidP="00743667">
      <w:r w:rsidRPr="00BA4325">
        <w:t xml:space="preserve">UE needs to take into consideration results from signature and freshness verification of SI for cell selection and reselection (see clause </w:t>
      </w:r>
      <w:r>
        <w:t>6.27</w:t>
      </w:r>
      <w:r w:rsidRPr="00BA4325">
        <w:t>.2.</w:t>
      </w:r>
      <w:r>
        <w:t>3</w:t>
      </w:r>
      <w:r w:rsidRPr="00BA4325">
        <w:t xml:space="preserve">). </w:t>
      </w:r>
    </w:p>
    <w:p w14:paraId="6DDA74CD" w14:textId="77777777" w:rsidR="00743667" w:rsidRPr="00BA4325" w:rsidRDefault="00743667" w:rsidP="00743667">
      <w:r>
        <w:t xml:space="preserve">UE needs to be configured with a local policy to prioritize security and availability for cell selection and reselection. </w:t>
      </w:r>
    </w:p>
    <w:p w14:paraId="70BFCCF0" w14:textId="4A2F1D44" w:rsidR="00743667" w:rsidRPr="00BA4325" w:rsidRDefault="00743667" w:rsidP="00743667">
      <w:pPr>
        <w:pStyle w:val="Heading4"/>
      </w:pPr>
      <w:bookmarkStart w:id="979" w:name="_Toc59026570"/>
      <w:bookmarkStart w:id="980" w:name="_Toc116925725"/>
      <w:r>
        <w:t>6.27</w:t>
      </w:r>
      <w:r w:rsidRPr="00BA4325">
        <w:t>.3.2</w:t>
      </w:r>
      <w:r w:rsidRPr="00BA4325">
        <w:tab/>
        <w:t>UE actions upon detection of invalid signature</w:t>
      </w:r>
      <w:bookmarkEnd w:id="979"/>
      <w:bookmarkEnd w:id="980"/>
    </w:p>
    <w:p w14:paraId="092605C2" w14:textId="6C1A556C" w:rsidR="00743667" w:rsidRPr="00BA4325" w:rsidRDefault="00743667" w:rsidP="00743667">
      <w:r w:rsidRPr="00BA4325">
        <w:t xml:space="preserve">Upon detection of invalid signature, UE should </w:t>
      </w:r>
      <w:r>
        <w:t xml:space="preserve">perform cell selection and reselection </w:t>
      </w:r>
      <w:r w:rsidRPr="00BA4325">
        <w:t xml:space="preserve">as described in clause </w:t>
      </w:r>
      <w:r>
        <w:t>6.27.</w:t>
      </w:r>
      <w:r w:rsidRPr="00BA4325">
        <w:t>2.</w:t>
      </w:r>
      <w:r>
        <w:t>3</w:t>
      </w:r>
      <w:r w:rsidRPr="00BA4325">
        <w:t>.</w:t>
      </w:r>
    </w:p>
    <w:p w14:paraId="12B78C9E" w14:textId="4468F6CD" w:rsidR="00743667" w:rsidRPr="00BA4325" w:rsidRDefault="00743667" w:rsidP="00743667">
      <w:pPr>
        <w:pStyle w:val="Heading4"/>
      </w:pPr>
      <w:bookmarkStart w:id="981" w:name="_Toc59026571"/>
      <w:bookmarkStart w:id="982" w:name="_Toc116925726"/>
      <w:r>
        <w:t>6.27</w:t>
      </w:r>
      <w:r w:rsidRPr="00BA4325">
        <w:t>.3.3</w:t>
      </w:r>
      <w:r w:rsidRPr="00BA4325">
        <w:tab/>
        <w:t>Threats that are mitigated by signed SI messages</w:t>
      </w:r>
      <w:bookmarkEnd w:id="981"/>
      <w:bookmarkEnd w:id="982"/>
    </w:p>
    <w:p w14:paraId="269A3229" w14:textId="77777777" w:rsidR="00743667" w:rsidRPr="00BA4325" w:rsidRDefault="00743667" w:rsidP="00743667">
      <w:r w:rsidRPr="00BA4325">
        <w:t xml:space="preserve">Man-on-the-side attacks (e.g., </w:t>
      </w:r>
      <w:r>
        <w:t xml:space="preserve">SI modification using </w:t>
      </w:r>
      <w:r w:rsidRPr="00BA4325">
        <w:t xml:space="preserve">SigOver), man-in-the-middle attacks (e.g., replay and relay), and some denial of services (e.g., from tampering with SI) are mitigated. </w:t>
      </w:r>
    </w:p>
    <w:p w14:paraId="0483218B" w14:textId="297A7B21" w:rsidR="00743667" w:rsidRPr="00BA4325" w:rsidRDefault="00743667" w:rsidP="00743667">
      <w:pPr>
        <w:pStyle w:val="Heading4"/>
      </w:pPr>
      <w:bookmarkStart w:id="983" w:name="_Toc59026572"/>
      <w:bookmarkStart w:id="984" w:name="_Toc116925727"/>
      <w:r>
        <w:t>6.27</w:t>
      </w:r>
      <w:r w:rsidRPr="00BA4325">
        <w:t>.3.4</w:t>
      </w:r>
      <w:r w:rsidRPr="00BA4325">
        <w:tab/>
        <w:t>Threats that are not mitigated by signed SI messages</w:t>
      </w:r>
      <w:bookmarkEnd w:id="983"/>
      <w:bookmarkEnd w:id="984"/>
    </w:p>
    <w:p w14:paraId="35AA9263" w14:textId="77777777" w:rsidR="00743667" w:rsidRPr="00BA4325" w:rsidRDefault="00743667" w:rsidP="00743667">
      <w:r w:rsidRPr="00BA4325">
        <w:t>Some denial of services (such as from bit</w:t>
      </w:r>
      <w:r>
        <w:t>-</w:t>
      </w:r>
      <w:r w:rsidRPr="00BA4325">
        <w:t>flipping or radio jamming of all available cells) cannot be mitigated</w:t>
      </w:r>
      <w:r>
        <w:t xml:space="preserve"> if all available cells are under the attack simultaneously</w:t>
      </w:r>
      <w:r w:rsidRPr="00BA4325">
        <w:t xml:space="preserve">. </w:t>
      </w:r>
    </w:p>
    <w:p w14:paraId="6BBE9EFA" w14:textId="2BEB3B78" w:rsidR="00743667" w:rsidRPr="00BA4325" w:rsidRDefault="00743667" w:rsidP="00743667">
      <w:pPr>
        <w:pStyle w:val="Heading4"/>
      </w:pPr>
      <w:bookmarkStart w:id="985" w:name="_Toc59026573"/>
      <w:bookmarkStart w:id="986" w:name="_Toc116925728"/>
      <w:r>
        <w:t>6.27</w:t>
      </w:r>
      <w:r w:rsidRPr="00BA4325">
        <w:t>.3.5</w:t>
      </w:r>
      <w:r w:rsidRPr="00BA4325">
        <w:tab/>
        <w:t>Provisioning of keys</w:t>
      </w:r>
      <w:bookmarkEnd w:id="985"/>
      <w:bookmarkEnd w:id="986"/>
    </w:p>
    <w:p w14:paraId="0AE5D3CF" w14:textId="77777777" w:rsidR="00743667" w:rsidRPr="00BA4325" w:rsidRDefault="00743667" w:rsidP="00743667">
      <w:pPr>
        <w:rPr>
          <w:lang w:eastAsia="zh-CN"/>
        </w:rPr>
      </w:pPr>
      <w:r w:rsidRPr="00BA4325">
        <w:rPr>
          <w:lang w:eastAsia="zh-CN"/>
        </w:rPr>
        <w:t xml:space="preserve">Trusted anchors </w:t>
      </w:r>
      <w:r>
        <w:rPr>
          <w:lang w:eastAsia="zh-CN"/>
        </w:rPr>
        <w:t>can</w:t>
      </w:r>
      <w:r w:rsidRPr="00BA4325">
        <w:rPr>
          <w:lang w:eastAsia="zh-CN"/>
        </w:rPr>
        <w:t xml:space="preserve"> be provisioned into UE during manufacture, onboarding, or after registration. </w:t>
      </w:r>
    </w:p>
    <w:p w14:paraId="2DFB70C3" w14:textId="11FB2380" w:rsidR="00743667" w:rsidRPr="00BA4325" w:rsidRDefault="00743667" w:rsidP="00743667">
      <w:pPr>
        <w:pStyle w:val="Heading4"/>
      </w:pPr>
      <w:bookmarkStart w:id="987" w:name="_Toc59026574"/>
      <w:bookmarkStart w:id="988" w:name="_Toc116925729"/>
      <w:r>
        <w:t>6.27</w:t>
      </w:r>
      <w:r w:rsidRPr="00BA4325">
        <w:t>.3.6</w:t>
      </w:r>
      <w:r w:rsidRPr="00BA4325">
        <w:tab/>
        <w:t>RAN aspects</w:t>
      </w:r>
      <w:bookmarkEnd w:id="987"/>
      <w:bookmarkEnd w:id="988"/>
      <w:r w:rsidRPr="00BA4325">
        <w:t xml:space="preserve"> </w:t>
      </w:r>
    </w:p>
    <w:p w14:paraId="2221A409" w14:textId="77777777" w:rsidR="00743667" w:rsidRPr="00BA4325" w:rsidRDefault="00743667" w:rsidP="00743667">
      <w:pPr>
        <w:rPr>
          <w:lang w:eastAsia="zh-CN"/>
        </w:rPr>
      </w:pPr>
      <w:r w:rsidRPr="00BA4325">
        <w:rPr>
          <w:lang w:eastAsia="zh-CN"/>
        </w:rPr>
        <w:t xml:space="preserve">gNB needs to obtain short-lived keys from </w:t>
      </w:r>
      <w:r>
        <w:rPr>
          <w:lang w:eastAsia="zh-CN"/>
        </w:rPr>
        <w:t>the core network</w:t>
      </w:r>
      <w:r w:rsidRPr="00BA4325">
        <w:rPr>
          <w:lang w:eastAsia="zh-CN"/>
        </w:rPr>
        <w:t xml:space="preserve">. </w:t>
      </w:r>
    </w:p>
    <w:p w14:paraId="7F9EB3C6" w14:textId="382AF28C" w:rsidR="00743667" w:rsidRPr="00BA4325" w:rsidRDefault="00743667" w:rsidP="00743667">
      <w:pPr>
        <w:rPr>
          <w:lang w:eastAsia="zh-CN"/>
        </w:rPr>
      </w:pPr>
      <w:r w:rsidRPr="00BA4325">
        <w:rPr>
          <w:lang w:eastAsia="zh-CN"/>
        </w:rPr>
        <w:t xml:space="preserve">gNB needs to </w:t>
      </w:r>
      <w:r>
        <w:rPr>
          <w:lang w:eastAsia="zh-CN"/>
        </w:rPr>
        <w:t>perform digital signature com</w:t>
      </w:r>
      <w:r w:rsidR="00CE667A">
        <w:rPr>
          <w:lang w:eastAsia="zh-CN"/>
        </w:rPr>
        <w:t>p</w:t>
      </w:r>
      <w:r>
        <w:rPr>
          <w:lang w:eastAsia="zh-CN"/>
        </w:rPr>
        <w:t>utation of SIs</w:t>
      </w:r>
      <w:r w:rsidRPr="00BA4325">
        <w:rPr>
          <w:lang w:eastAsia="zh-CN"/>
        </w:rPr>
        <w:t xml:space="preserve">. </w:t>
      </w:r>
    </w:p>
    <w:p w14:paraId="0663B037" w14:textId="549B4E37" w:rsidR="00743667" w:rsidRPr="00BA4325" w:rsidRDefault="00743667" w:rsidP="00743667">
      <w:pPr>
        <w:rPr>
          <w:lang w:eastAsia="zh-CN"/>
        </w:rPr>
      </w:pPr>
      <w:r w:rsidRPr="00BA4325">
        <w:rPr>
          <w:lang w:eastAsia="zh-CN"/>
        </w:rPr>
        <w:t>gNB needs to broadcast digital signatures</w:t>
      </w:r>
      <w:r w:rsidR="00CE667A" w:rsidRPr="00BA4325">
        <w:rPr>
          <w:lang w:eastAsia="zh-CN"/>
        </w:rPr>
        <w:t xml:space="preserve"> </w:t>
      </w:r>
      <w:r w:rsidRPr="00BA4325">
        <w:rPr>
          <w:lang w:eastAsia="zh-CN"/>
        </w:rPr>
        <w:t>along with SIs</w:t>
      </w:r>
      <w:r>
        <w:rPr>
          <w:lang w:eastAsia="zh-CN"/>
        </w:rPr>
        <w:t>, as well as the short-lived public key.</w:t>
      </w:r>
    </w:p>
    <w:p w14:paraId="396BD611" w14:textId="55CA9EDB" w:rsidR="00743667" w:rsidRPr="00BA4325" w:rsidRDefault="00743667" w:rsidP="00743667">
      <w:pPr>
        <w:pStyle w:val="Heading4"/>
      </w:pPr>
      <w:bookmarkStart w:id="989" w:name="_Toc59026575"/>
      <w:bookmarkStart w:id="990" w:name="_Toc116925730"/>
      <w:r>
        <w:t>6.27</w:t>
      </w:r>
      <w:r w:rsidRPr="00BA4325">
        <w:t>.3.7</w:t>
      </w:r>
      <w:r w:rsidRPr="00BA4325">
        <w:tab/>
        <w:t>VPLMN aspects</w:t>
      </w:r>
      <w:bookmarkEnd w:id="989"/>
      <w:bookmarkEnd w:id="990"/>
      <w:r w:rsidRPr="00BA4325">
        <w:t xml:space="preserve"> </w:t>
      </w:r>
    </w:p>
    <w:p w14:paraId="79002AD5" w14:textId="77777777" w:rsidR="00743667" w:rsidRPr="00BA4325" w:rsidRDefault="00743667" w:rsidP="00743667">
      <w:pPr>
        <w:pStyle w:val="CommentText"/>
        <w:rPr>
          <w:lang w:eastAsia="zh-CN"/>
        </w:rPr>
      </w:pPr>
      <w:r w:rsidRPr="00BA4325">
        <w:rPr>
          <w:lang w:eastAsia="zh-CN"/>
        </w:rPr>
        <w:t xml:space="preserve">If the trust anchor of VPLMN is provisioned into a UE, </w:t>
      </w:r>
      <w:r>
        <w:rPr>
          <w:lang w:eastAsia="zh-CN"/>
        </w:rPr>
        <w:t xml:space="preserve">unauthorized </w:t>
      </w:r>
      <w:r>
        <w:t xml:space="preserve">SI modification can be mitigated when all gNBs are upgraded to support the signature scheme </w:t>
      </w:r>
      <w:r w:rsidRPr="00BA4325">
        <w:rPr>
          <w:lang w:eastAsia="zh-CN"/>
        </w:rPr>
        <w:t xml:space="preserve">when accessing the VPLMN. </w:t>
      </w:r>
    </w:p>
    <w:p w14:paraId="1678135C" w14:textId="57EE9ED7" w:rsidR="00743667" w:rsidRPr="00BA4325" w:rsidRDefault="00743667" w:rsidP="00743667">
      <w:pPr>
        <w:pStyle w:val="Heading4"/>
      </w:pPr>
      <w:bookmarkStart w:id="991" w:name="_Toc59026576"/>
      <w:bookmarkStart w:id="992" w:name="_Toc116925731"/>
      <w:r>
        <w:t>6.27</w:t>
      </w:r>
      <w:r w:rsidRPr="00BA4325">
        <w:t>.3.8</w:t>
      </w:r>
      <w:r w:rsidRPr="00BA4325">
        <w:tab/>
        <w:t>HPLMN aspects</w:t>
      </w:r>
      <w:bookmarkEnd w:id="991"/>
      <w:bookmarkEnd w:id="992"/>
      <w:r w:rsidRPr="00BA4325">
        <w:t xml:space="preserve"> </w:t>
      </w:r>
    </w:p>
    <w:p w14:paraId="178B6C24" w14:textId="77777777" w:rsidR="00743667" w:rsidRPr="00BA4325" w:rsidRDefault="00743667" w:rsidP="00743667">
      <w:pPr>
        <w:rPr>
          <w:lang w:eastAsia="zh-CN"/>
        </w:rPr>
      </w:pPr>
      <w:r w:rsidRPr="00BA4325">
        <w:rPr>
          <w:lang w:eastAsia="zh-CN"/>
        </w:rPr>
        <w:t xml:space="preserve">If the trust anchor of HPLMN is provisioned into a UE, </w:t>
      </w:r>
      <w:r>
        <w:rPr>
          <w:lang w:eastAsia="zh-CN"/>
        </w:rPr>
        <w:t xml:space="preserve">unauthorized </w:t>
      </w:r>
      <w:r>
        <w:t>SI modification can be mitigated when all gNBs are upgraded to support the signature scheme</w:t>
      </w:r>
      <w:r w:rsidRPr="00BA4325">
        <w:rPr>
          <w:lang w:eastAsia="zh-CN"/>
        </w:rPr>
        <w:t xml:space="preserve"> when accessing the HPLMN. </w:t>
      </w:r>
    </w:p>
    <w:p w14:paraId="5AC07200" w14:textId="36AE9920" w:rsidR="00743667" w:rsidRPr="00BA4325" w:rsidRDefault="00743667" w:rsidP="00743667">
      <w:pPr>
        <w:pStyle w:val="Heading4"/>
      </w:pPr>
      <w:bookmarkStart w:id="993" w:name="_Toc59026577"/>
      <w:bookmarkStart w:id="994" w:name="_Toc116925732"/>
      <w:r>
        <w:t>6.27</w:t>
      </w:r>
      <w:r w:rsidRPr="00BA4325">
        <w:t>.3.9</w:t>
      </w:r>
      <w:r w:rsidRPr="00BA4325">
        <w:tab/>
        <w:t>Network sharing aspects</w:t>
      </w:r>
      <w:bookmarkEnd w:id="993"/>
      <w:bookmarkEnd w:id="994"/>
    </w:p>
    <w:p w14:paraId="23E24A6F" w14:textId="77777777" w:rsidR="00743667" w:rsidRPr="00BA4325" w:rsidRDefault="00743667" w:rsidP="00743667">
      <w:r w:rsidRPr="00BA4325">
        <w:rPr>
          <w:lang w:eastAsia="zh-CN"/>
        </w:rPr>
        <w:t xml:space="preserve">When a </w:t>
      </w:r>
      <w:r w:rsidRPr="00BA4325">
        <w:t xml:space="preserve">gNB is shared by multiple PLMNs, the operator owning the gNB can </w:t>
      </w:r>
      <w:r>
        <w:t>issue short-lived public key to the gNB,</w:t>
      </w:r>
      <w:r w:rsidRPr="00BA4325">
        <w:t xml:space="preserve"> </w:t>
      </w:r>
      <w:r>
        <w:t>if</w:t>
      </w:r>
      <w:r w:rsidRPr="00BA4325">
        <w:t xml:space="preserve"> the trust anchor of the gNB operator is provisioned into a UE. </w:t>
      </w:r>
    </w:p>
    <w:p w14:paraId="3B4E5566" w14:textId="118EB3D0" w:rsidR="00743667" w:rsidRPr="00BA4325" w:rsidRDefault="00743667" w:rsidP="00743667">
      <w:pPr>
        <w:pStyle w:val="Heading4"/>
      </w:pPr>
      <w:bookmarkStart w:id="995" w:name="_Toc59026578"/>
      <w:bookmarkStart w:id="996" w:name="_Toc116925733"/>
      <w:r>
        <w:t>6.27</w:t>
      </w:r>
      <w:r w:rsidRPr="00BA4325">
        <w:t>.3.10</w:t>
      </w:r>
      <w:r w:rsidRPr="00BA4325">
        <w:tab/>
        <w:t>Roaming aspects</w:t>
      </w:r>
      <w:bookmarkEnd w:id="995"/>
      <w:bookmarkEnd w:id="996"/>
    </w:p>
    <w:p w14:paraId="472EF210" w14:textId="2959C7AC" w:rsidR="00743667" w:rsidRPr="00BA4325" w:rsidRDefault="00743667" w:rsidP="00743667">
      <w:pPr>
        <w:rPr>
          <w:lang w:eastAsia="zh-CN"/>
        </w:rPr>
      </w:pPr>
      <w:r w:rsidRPr="00BA4325">
        <w:rPr>
          <w:lang w:eastAsia="zh-CN"/>
        </w:rPr>
        <w:t xml:space="preserve">See clause </w:t>
      </w:r>
      <w:r>
        <w:rPr>
          <w:lang w:eastAsia="zh-CN"/>
        </w:rPr>
        <w:t>6.27</w:t>
      </w:r>
      <w:r w:rsidRPr="00BA4325">
        <w:rPr>
          <w:lang w:eastAsia="zh-CN"/>
        </w:rPr>
        <w:t>.3.6 VPLMN aspects.</w:t>
      </w:r>
    </w:p>
    <w:p w14:paraId="6F0918A4" w14:textId="2607D951" w:rsidR="00743667" w:rsidRPr="00BA4325" w:rsidRDefault="00743667" w:rsidP="00743667">
      <w:pPr>
        <w:pStyle w:val="Heading4"/>
      </w:pPr>
      <w:bookmarkStart w:id="997" w:name="_Toc59026579"/>
      <w:bookmarkStart w:id="998" w:name="_Toc116925734"/>
      <w:r>
        <w:t>6.27</w:t>
      </w:r>
      <w:r w:rsidRPr="00BA4325">
        <w:t>.3.11</w:t>
      </w:r>
      <w:r w:rsidRPr="00BA4325">
        <w:tab/>
        <w:t>Regulatory aspects</w:t>
      </w:r>
      <w:bookmarkEnd w:id="997"/>
      <w:bookmarkEnd w:id="998"/>
      <w:r w:rsidRPr="00BA4325">
        <w:t xml:space="preserve"> </w:t>
      </w:r>
    </w:p>
    <w:p w14:paraId="4B033AB2" w14:textId="77777777" w:rsidR="00743667" w:rsidRPr="00BA4325" w:rsidRDefault="00743667" w:rsidP="00743667">
      <w:pPr>
        <w:pStyle w:val="NO"/>
        <w:ind w:left="0" w:firstLine="0"/>
        <w:rPr>
          <w:lang w:eastAsia="zh-CN"/>
        </w:rPr>
      </w:pPr>
    </w:p>
    <w:p w14:paraId="55EFA6E3" w14:textId="6FA87D42" w:rsidR="00743667" w:rsidRPr="00BA4325" w:rsidRDefault="00743667" w:rsidP="00743667">
      <w:pPr>
        <w:pStyle w:val="Heading4"/>
      </w:pPr>
      <w:bookmarkStart w:id="999" w:name="_Toc59026580"/>
      <w:bookmarkStart w:id="1000" w:name="_Toc116925735"/>
      <w:r>
        <w:t>6.27</w:t>
      </w:r>
      <w:r w:rsidRPr="00BA4325">
        <w:t>.3.12</w:t>
      </w:r>
      <w:r w:rsidRPr="00BA4325">
        <w:tab/>
        <w:t>Signature schemes</w:t>
      </w:r>
      <w:bookmarkEnd w:id="999"/>
      <w:bookmarkEnd w:id="1000"/>
    </w:p>
    <w:p w14:paraId="65E245B4" w14:textId="77777777" w:rsidR="00743667" w:rsidRPr="00BA4325" w:rsidRDefault="00743667" w:rsidP="00743667">
      <w:r w:rsidRPr="00BA4325">
        <w:t>Potential signature schemes include:</w:t>
      </w:r>
    </w:p>
    <w:p w14:paraId="3498F22B" w14:textId="02D71CC8" w:rsidR="00743667" w:rsidRPr="00BA4325" w:rsidRDefault="00743667" w:rsidP="00743667">
      <w:pPr>
        <w:ind w:left="568" w:hanging="284"/>
        <w:rPr>
          <w:b/>
          <w:lang w:eastAsia="zh-CN"/>
        </w:rPr>
      </w:pPr>
      <w:r w:rsidRPr="00BA4325">
        <w:t>-</w:t>
      </w:r>
      <w:r w:rsidRPr="00BA4325">
        <w:tab/>
      </w:r>
      <w:r w:rsidRPr="00BA4325">
        <w:rPr>
          <w:b/>
        </w:rPr>
        <w:t>ECDSA (recommended with named cu</w:t>
      </w:r>
      <w:r w:rsidR="00CE667A">
        <w:rPr>
          <w:b/>
        </w:rPr>
        <w:t>’</w:t>
      </w:r>
      <w:r w:rsidRPr="00BA4325">
        <w:rPr>
          <w:b/>
        </w:rPr>
        <w:t>ves)</w:t>
      </w:r>
      <w:r w:rsidRPr="00BA4325">
        <w:rPr>
          <w:b/>
          <w:lang w:eastAsia="zh-CN"/>
        </w:rPr>
        <w:t xml:space="preserve"> </w:t>
      </w:r>
    </w:p>
    <w:p w14:paraId="6A8F250C" w14:textId="77777777" w:rsidR="00743667" w:rsidRPr="00BA4325" w:rsidRDefault="00743667" w:rsidP="00743667">
      <w:pPr>
        <w:pStyle w:val="EditorsNote"/>
        <w:rPr>
          <w:b/>
          <w:lang w:eastAsia="zh-CN"/>
        </w:rPr>
      </w:pPr>
      <w:r w:rsidRPr="00BA4325">
        <w:t>Editor's Note: the ECDSA profile</w:t>
      </w:r>
      <w:r>
        <w:t>s</w:t>
      </w:r>
      <w:r w:rsidRPr="00BA4325">
        <w:t xml:space="preserve"> for SUCI can be reused. </w:t>
      </w:r>
    </w:p>
    <w:p w14:paraId="108D3DDD" w14:textId="77777777" w:rsidR="00743667" w:rsidRPr="00BA4325" w:rsidRDefault="00743667" w:rsidP="00743667">
      <w:pPr>
        <w:ind w:left="568" w:hanging="284"/>
      </w:pPr>
      <w:r w:rsidRPr="00BA4325">
        <w:t>-</w:t>
      </w:r>
      <w:r w:rsidRPr="00BA4325">
        <w:tab/>
      </w:r>
      <w:r w:rsidRPr="00BA4325">
        <w:rPr>
          <w:b/>
        </w:rPr>
        <w:t>RSA</w:t>
      </w:r>
    </w:p>
    <w:p w14:paraId="158B0E78" w14:textId="77777777" w:rsidR="00743667" w:rsidRPr="00BA4325" w:rsidRDefault="00743667" w:rsidP="00743667">
      <w:pPr>
        <w:ind w:left="568" w:hanging="284"/>
      </w:pPr>
      <w:r w:rsidRPr="00BA4325">
        <w:t>-</w:t>
      </w:r>
      <w:r w:rsidRPr="00BA4325">
        <w:tab/>
        <w:t>others</w:t>
      </w:r>
    </w:p>
    <w:p w14:paraId="12B6DA81" w14:textId="5FF1BC42" w:rsidR="00743667" w:rsidRPr="00BA4325" w:rsidRDefault="00743667" w:rsidP="00743667">
      <w:pPr>
        <w:pStyle w:val="Heading4"/>
      </w:pPr>
      <w:bookmarkStart w:id="1001" w:name="_Toc59026581"/>
      <w:bookmarkStart w:id="1002" w:name="_Toc116925736"/>
      <w:r>
        <w:t>6.27</w:t>
      </w:r>
      <w:r w:rsidRPr="00BA4325">
        <w:t>.3.13</w:t>
      </w:r>
      <w:r w:rsidRPr="00BA4325">
        <w:tab/>
        <w:t>Signature length</w:t>
      </w:r>
      <w:bookmarkEnd w:id="1001"/>
      <w:bookmarkEnd w:id="1002"/>
    </w:p>
    <w:p w14:paraId="0BE9303A" w14:textId="77777777" w:rsidR="00743667" w:rsidRPr="00BA4325" w:rsidRDefault="00743667" w:rsidP="00743667">
      <w:r w:rsidRPr="00BA4325">
        <w:t>RSA: 256 bytes</w:t>
      </w:r>
    </w:p>
    <w:p w14:paraId="0BEBDEBD" w14:textId="77777777" w:rsidR="00743667" w:rsidRPr="00BA4325" w:rsidRDefault="00743667" w:rsidP="00743667">
      <w:r w:rsidRPr="00BA4325">
        <w:t>ECDSA: 64 bytes</w:t>
      </w:r>
    </w:p>
    <w:p w14:paraId="72CCBEF1" w14:textId="77777777" w:rsidR="00743667" w:rsidRPr="00BA4325" w:rsidRDefault="00743667" w:rsidP="00743667">
      <w:pPr>
        <w:pStyle w:val="Heading4"/>
      </w:pPr>
      <w:bookmarkStart w:id="1003" w:name="_Toc59026582"/>
      <w:bookmarkStart w:id="1004" w:name="_Toc116925737"/>
      <w:r w:rsidRPr="00BA4325">
        <w:t>6.20.3.14</w:t>
      </w:r>
      <w:r w:rsidRPr="00BA4325">
        <w:tab/>
        <w:t>Resistance against Quantum Computing</w:t>
      </w:r>
      <w:bookmarkEnd w:id="1003"/>
      <w:bookmarkEnd w:id="1004"/>
    </w:p>
    <w:p w14:paraId="33C60BED" w14:textId="77777777" w:rsidR="00743667" w:rsidRPr="00BA4325" w:rsidRDefault="00743667" w:rsidP="00743667">
      <w:pPr>
        <w:pStyle w:val="EditorsNote"/>
        <w:ind w:left="0" w:firstLine="0"/>
        <w:rPr>
          <w:color w:val="000000"/>
        </w:rPr>
      </w:pPr>
      <w:r w:rsidRPr="00BA4325">
        <w:rPr>
          <w:color w:val="000000"/>
        </w:rPr>
        <w:t>TBD.</w:t>
      </w:r>
    </w:p>
    <w:p w14:paraId="4FC45DFC" w14:textId="77777777" w:rsidR="00743667" w:rsidRDefault="00743667" w:rsidP="00743667">
      <w:pPr>
        <w:rPr>
          <w:lang w:val="en-US"/>
        </w:rPr>
      </w:pPr>
    </w:p>
    <w:p w14:paraId="3B56730D" w14:textId="3E66B392" w:rsidR="00743667" w:rsidRPr="007974F6" w:rsidRDefault="00743667" w:rsidP="00743667">
      <w:pPr>
        <w:pStyle w:val="Heading3"/>
      </w:pPr>
      <w:bookmarkStart w:id="1005" w:name="_Toc116925738"/>
      <w:r>
        <w:t>6.27</w:t>
      </w:r>
      <w:r w:rsidRPr="007974F6">
        <w:t>.4 Evaluation</w:t>
      </w:r>
      <w:bookmarkEnd w:id="1005"/>
    </w:p>
    <w:p w14:paraId="7E887FC7" w14:textId="77777777" w:rsidR="00743667" w:rsidRPr="00BA4325" w:rsidRDefault="00743667" w:rsidP="00743667">
      <w:r w:rsidRPr="00BA4325">
        <w:t xml:space="preserve">This solution </w:t>
      </w:r>
      <w:r>
        <w:t xml:space="preserve">provides </w:t>
      </w:r>
      <w:r w:rsidRPr="00BA4325">
        <w:t xml:space="preserve">message authenticity to </w:t>
      </w:r>
      <w:r>
        <w:t xml:space="preserve">mitigate </w:t>
      </w:r>
      <w:r w:rsidRPr="00BA4325">
        <w:t xml:space="preserve">unauthorized modification and replay of system information independently of UE state. </w:t>
      </w:r>
    </w:p>
    <w:p w14:paraId="559AEF20" w14:textId="1177E46C" w:rsidR="00743667" w:rsidRDefault="00743667" w:rsidP="00743667">
      <w:r w:rsidRPr="00BA4325">
        <w:t>This soluti</w:t>
      </w:r>
      <w:r w:rsidR="00CE667A" w:rsidRPr="00BA4325">
        <w:t>o</w:t>
      </w:r>
      <w:r w:rsidRPr="00BA4325">
        <w:t>n requires UEs to be provisioned with a trust anchor (e.g., the public key certificate of a network) to verify the authenticity of messages signed by a particular network. An operator deploying this solution can prevent its own subscribers from accepting unauthorized system information within its own network</w:t>
      </w:r>
      <w:r>
        <w:t xml:space="preserve"> when all gNBs in an operator support the proposed scheme</w:t>
      </w:r>
      <w:r w:rsidRPr="00BA4325">
        <w:t xml:space="preserve">. If a roaming partner also deploys this solution and the public key certificate of the roaming partner network </w:t>
      </w:r>
      <w:r>
        <w:t xml:space="preserve">is provisioned </w:t>
      </w:r>
      <w:r w:rsidRPr="00BA4325">
        <w:t>into a UE, the UE is also prevented from accepting unauthorized system information over the ro</w:t>
      </w:r>
      <w:r w:rsidR="00CE667A">
        <w:t>’</w:t>
      </w:r>
      <w:r w:rsidRPr="00BA4325">
        <w:t xml:space="preserve">ming partner's network. </w:t>
      </w:r>
    </w:p>
    <w:p w14:paraId="33D485F4" w14:textId="77777777" w:rsidR="00743667" w:rsidRPr="00BA4325" w:rsidRDefault="00743667" w:rsidP="00743667">
      <w:r w:rsidRPr="00BA4325">
        <w:t xml:space="preserve">This solution requires </w:t>
      </w:r>
      <w:r>
        <w:t>SIB1 to be extended to</w:t>
      </w:r>
      <w:r w:rsidRPr="00BA4325">
        <w:t xml:space="preserve"> carry a digital signature. </w:t>
      </w:r>
    </w:p>
    <w:p w14:paraId="7B23A79F" w14:textId="77777777" w:rsidR="00743667" w:rsidRPr="00BA4325" w:rsidRDefault="00743667" w:rsidP="00743667">
      <w:r w:rsidRPr="00BA4325">
        <w:t xml:space="preserve">This solution requires new </w:t>
      </w:r>
      <w:r>
        <w:t xml:space="preserve">a </w:t>
      </w:r>
      <w:r w:rsidRPr="00BA4325">
        <w:t xml:space="preserve">system information block to carry a </w:t>
      </w:r>
      <w:r>
        <w:t>short-lived public key</w:t>
      </w:r>
      <w:r w:rsidRPr="00BA4325">
        <w:t xml:space="preserve"> used to verify the digital signature. </w:t>
      </w:r>
    </w:p>
    <w:p w14:paraId="21E271A1" w14:textId="3F82CCD1" w:rsidR="00743667" w:rsidRPr="00BA4325" w:rsidRDefault="00743667" w:rsidP="00743667">
      <w:r w:rsidRPr="00BA4325">
        <w:t xml:space="preserve">This solution requires gNBs to communicate with the core network to obtain </w:t>
      </w:r>
      <w:r>
        <w:t>short-lived public</w:t>
      </w:r>
      <w:r w:rsidRPr="00BA4325">
        <w:t xml:space="preserve"> </w:t>
      </w:r>
      <w:r w:rsidR="00CE667A">
        <w:t>’</w:t>
      </w:r>
      <w:r w:rsidRPr="00BA4325">
        <w:t xml:space="preserve">eys. </w:t>
      </w:r>
    </w:p>
    <w:p w14:paraId="072DF280" w14:textId="77777777" w:rsidR="00743667" w:rsidRPr="00BA4325" w:rsidRDefault="00743667" w:rsidP="00743667">
      <w:pPr>
        <w:pStyle w:val="EditorsNote"/>
      </w:pPr>
      <w:r w:rsidRPr="00BA4325">
        <w:t xml:space="preserve">Editor's Note: Further evaluation is FFS. </w:t>
      </w:r>
    </w:p>
    <w:p w14:paraId="0752122B" w14:textId="77777777" w:rsidR="00743667" w:rsidRDefault="00743667" w:rsidP="00F40B84"/>
    <w:p w14:paraId="2DC3AC16" w14:textId="7DEAD068" w:rsidR="00767F2B" w:rsidRDefault="00767F2B" w:rsidP="00FB092D">
      <w:pPr>
        <w:pStyle w:val="NO"/>
      </w:pPr>
    </w:p>
    <w:p w14:paraId="344A2490" w14:textId="77777777" w:rsidR="00767F2B" w:rsidRPr="00BA4325" w:rsidRDefault="00767F2B" w:rsidP="00FB092D">
      <w:pPr>
        <w:pStyle w:val="NO"/>
      </w:pPr>
    </w:p>
    <w:p w14:paraId="67A4BBD3" w14:textId="77777777" w:rsidR="00BD78BF" w:rsidRPr="00BA4325" w:rsidRDefault="00BD78BF" w:rsidP="00BD78BF">
      <w:pPr>
        <w:pStyle w:val="Heading2"/>
      </w:pPr>
      <w:bookmarkStart w:id="1006" w:name="_Toc58311329"/>
      <w:bookmarkStart w:id="1007" w:name="_Toc59025789"/>
      <w:bookmarkStart w:id="1008" w:name="_Toc116925739"/>
      <w:r w:rsidRPr="00BA4325">
        <w:t>6.</w:t>
      </w:r>
      <w:r w:rsidRPr="00BA4325">
        <w:rPr>
          <w:rFonts w:hint="eastAsia"/>
          <w:lang w:eastAsia="zh-CN"/>
        </w:rPr>
        <w:t>x</w:t>
      </w:r>
      <w:r w:rsidRPr="00BA4325">
        <w:tab/>
        <w:t>Solution #x: Title</w:t>
      </w:r>
      <w:bookmarkEnd w:id="1006"/>
      <w:bookmarkEnd w:id="1007"/>
      <w:bookmarkEnd w:id="1008"/>
    </w:p>
    <w:p w14:paraId="35C6853D" w14:textId="77777777" w:rsidR="00BD78BF" w:rsidRPr="00BA4325" w:rsidRDefault="00BD78BF" w:rsidP="00BD78BF">
      <w:pPr>
        <w:pStyle w:val="Heading3"/>
      </w:pPr>
      <w:bookmarkStart w:id="1009" w:name="_Toc58311330"/>
      <w:bookmarkStart w:id="1010" w:name="_Toc59025790"/>
      <w:bookmarkStart w:id="1011" w:name="_Toc116925740"/>
      <w:r w:rsidRPr="00BA4325">
        <w:t>6.x.1</w:t>
      </w:r>
      <w:r w:rsidRPr="00BA4325">
        <w:tab/>
        <w:t>Introduction</w:t>
      </w:r>
      <w:bookmarkEnd w:id="1009"/>
      <w:bookmarkEnd w:id="1010"/>
      <w:bookmarkEnd w:id="1011"/>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1012" w:name="_Toc58311331"/>
      <w:bookmarkStart w:id="1013" w:name="_Toc59025791"/>
      <w:bookmarkStart w:id="1014" w:name="_Toc116925741"/>
      <w:r w:rsidRPr="00BA4325">
        <w:t>6.x.2</w:t>
      </w:r>
      <w:r w:rsidRPr="00BA4325">
        <w:tab/>
        <w:t>Solution details</w:t>
      </w:r>
      <w:bookmarkEnd w:id="1012"/>
      <w:bookmarkEnd w:id="1013"/>
      <w:bookmarkEnd w:id="1014"/>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1015" w:name="_Toc58311332"/>
      <w:bookmarkStart w:id="1016" w:name="_Toc59025792"/>
      <w:bookmarkStart w:id="1017" w:name="_Toc116925742"/>
      <w:r w:rsidRPr="00BA4325">
        <w:t>6.x.3</w:t>
      </w:r>
      <w:r w:rsidRPr="00BA4325">
        <w:tab/>
        <w:t>Evaluation</w:t>
      </w:r>
      <w:bookmarkEnd w:id="1015"/>
      <w:bookmarkEnd w:id="1016"/>
      <w:bookmarkEnd w:id="1017"/>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17F846A5" w:rsidR="00632146" w:rsidRPr="00BA4325" w:rsidRDefault="00632146" w:rsidP="00632146">
      <w:pPr>
        <w:pStyle w:val="Heading1"/>
      </w:pPr>
      <w:bookmarkStart w:id="1018" w:name="_Toc58311333"/>
      <w:bookmarkStart w:id="1019" w:name="_Toc59025793"/>
      <w:bookmarkStart w:id="1020" w:name="_Toc116925743"/>
      <w:r w:rsidRPr="00BA4325">
        <w:t>7</w:t>
      </w:r>
      <w:r w:rsidRPr="00BA4325">
        <w:tab/>
        <w:t>Concl</w:t>
      </w:r>
      <w:r w:rsidR="00CE667A">
        <w:t>’</w:t>
      </w:r>
      <w:r w:rsidRPr="00BA4325">
        <w:t>sions</w:t>
      </w:r>
      <w:bookmarkEnd w:id="1018"/>
      <w:bookmarkEnd w:id="1019"/>
      <w:bookmarkEnd w:id="1020"/>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1021" w:name="_Toc58311334"/>
      <w:bookmarkStart w:id="1022" w:name="_Toc59025794"/>
      <w:bookmarkStart w:id="1023" w:name="_Toc116925744"/>
      <w:r w:rsidRPr="00BA4325">
        <w:t>7.1</w:t>
      </w:r>
      <w:r w:rsidRPr="00BA4325">
        <w:tab/>
        <w:t>Conclusions on Key Issue #1</w:t>
      </w:r>
      <w:bookmarkEnd w:id="1021"/>
      <w:bookmarkEnd w:id="1022"/>
      <w:bookmarkEnd w:id="1023"/>
    </w:p>
    <w:p w14:paraId="54C499B8" w14:textId="6C6CD45F" w:rsidR="00632146" w:rsidRPr="00BA4325" w:rsidRDefault="00632146" w:rsidP="00632146">
      <w:r w:rsidRPr="00BA4325">
        <w:t xml:space="preserve">Following conclusions are made on </w:t>
      </w:r>
      <w:r w:rsidR="00CE667A">
        <w:t>“</w:t>
      </w:r>
      <w:r w:rsidRPr="00BA4325">
        <w:t xml:space="preserve">ey Issue #1 </w:t>
      </w:r>
      <w:r w:rsidR="000735D3" w:rsidRPr="00BA4325">
        <w:t>"</w:t>
      </w:r>
      <w:r w:rsidRPr="00BA4325">
        <w:t>Security of unprotected uni</w:t>
      </w:r>
      <w:r w:rsidR="00CE667A">
        <w:t>”</w:t>
      </w:r>
      <w:r w:rsidRPr="00BA4325">
        <w:t>ast messages</w:t>
      </w:r>
      <w:r w:rsidR="000735D3" w:rsidRPr="00BA4325">
        <w:t>"</w:t>
      </w:r>
      <w:r w:rsidRPr="00BA4325">
        <w:t>:</w:t>
      </w:r>
    </w:p>
    <w:p w14:paraId="35A87CA8" w14:textId="77777777" w:rsidR="00693343"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0DE07783" w14:textId="3842D02D" w:rsidR="00693343" w:rsidRPr="00BA4325" w:rsidRDefault="00693343" w:rsidP="004728BA">
      <w:pPr>
        <w:pStyle w:val="B1"/>
        <w:rPr>
          <w:rStyle w:val="Style12pt"/>
          <w:sz w:val="20"/>
        </w:rPr>
      </w:pPr>
      <w:r>
        <w:rPr>
          <w:rStyle w:val="Style12pt"/>
          <w:sz w:val="20"/>
        </w:rPr>
        <w:t xml:space="preserve">- </w:t>
      </w:r>
      <w:r>
        <w:rPr>
          <w:rStyle w:val="Style12pt"/>
          <w:sz w:val="20"/>
        </w:rPr>
        <w:tab/>
      </w:r>
      <w:r w:rsidRPr="00F32BFB">
        <w:rPr>
          <w:rStyle w:val="Style12pt"/>
          <w:sz w:val="20"/>
        </w:rPr>
        <w:t>It is concluded that solution #17 is taken as the basis of normative work for the protection of RRCResumeRequest message.</w:t>
      </w:r>
    </w:p>
    <w:p w14:paraId="52D64C41" w14:textId="77777777" w:rsidR="002E4959" w:rsidRPr="00BA4325" w:rsidRDefault="002E4959" w:rsidP="00B237C5">
      <w:pPr>
        <w:pStyle w:val="Heading2"/>
      </w:pPr>
      <w:bookmarkStart w:id="1024" w:name="_Toc58311335"/>
      <w:bookmarkStart w:id="1025" w:name="_Toc59025795"/>
      <w:bookmarkStart w:id="1026" w:name="_Toc116925745"/>
      <w:r w:rsidRPr="00BA4325">
        <w:t>7.6</w:t>
      </w:r>
      <w:r w:rsidRPr="00BA4325">
        <w:tab/>
        <w:t>Conclusions on Key Issue #6</w:t>
      </w:r>
      <w:bookmarkEnd w:id="1024"/>
      <w:bookmarkEnd w:id="1025"/>
      <w:bookmarkEnd w:id="1026"/>
    </w:p>
    <w:p w14:paraId="02383FAB" w14:textId="2495421C" w:rsidR="002E4959" w:rsidRPr="00BA4325" w:rsidRDefault="002E4959" w:rsidP="002E4959">
      <w:r w:rsidRPr="00BA4325">
        <w:t xml:space="preserve">Following conclusions are made on </w:t>
      </w:r>
      <w:r w:rsidR="00CE667A">
        <w:t>“</w:t>
      </w:r>
      <w:r w:rsidRPr="00BA4325">
        <w:t xml:space="preserve">ey Issue #6 </w:t>
      </w:r>
      <w:r w:rsidR="000735D3" w:rsidRPr="00BA4325">
        <w:t>"</w:t>
      </w:r>
      <w:r w:rsidRPr="00BA4325">
        <w:t xml:space="preserve">Resistance to </w:t>
      </w:r>
      <w:r w:rsidR="00CE667A">
        <w:t>”</w:t>
      </w:r>
      <w:r w:rsidRPr="00BA4325">
        <w:t>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1027" w:name="tsgNames"/>
      <w:bookmarkEnd w:id="1027"/>
      <w:r w:rsidRPr="00BA4325">
        <w:br w:type="page"/>
      </w:r>
      <w:bookmarkStart w:id="1028" w:name="_Toc58311336"/>
      <w:bookmarkStart w:id="1029" w:name="_Toc59025796"/>
      <w:bookmarkStart w:id="1030" w:name="_Toc116925746"/>
      <w:r w:rsidRPr="00BA4325">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1028"/>
      <w:bookmarkEnd w:id="1029"/>
      <w:bookmarkEnd w:id="1030"/>
    </w:p>
    <w:p w14:paraId="3BAC04EC" w14:textId="77777777" w:rsidR="00F27697" w:rsidRPr="00BA4325" w:rsidRDefault="00F27697" w:rsidP="00586B14">
      <w:pPr>
        <w:pStyle w:val="Heading1"/>
      </w:pPr>
      <w:bookmarkStart w:id="1031" w:name="_Toc58311337"/>
      <w:bookmarkStart w:id="1032" w:name="_Toc59025797"/>
      <w:bookmarkStart w:id="1033" w:name="_Toc116925747"/>
      <w:r w:rsidRPr="00BA4325">
        <w:t>A.</w:t>
      </w:r>
      <w:r w:rsidRPr="00BA4325">
        <w:rPr>
          <w:lang w:eastAsia="zh-CN"/>
        </w:rPr>
        <w:t>1</w:t>
      </w:r>
      <w:r w:rsidRPr="00BA4325">
        <w:tab/>
        <w:t>Introduction</w:t>
      </w:r>
      <w:bookmarkEnd w:id="1031"/>
      <w:bookmarkEnd w:id="1032"/>
      <w:bookmarkEnd w:id="1033"/>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1034" w:name="_Toc58311338"/>
      <w:bookmarkStart w:id="1035" w:name="_Toc59025798"/>
      <w:bookmarkStart w:id="1036" w:name="_Toc116925748"/>
      <w:r w:rsidRPr="00BA4325">
        <w:t>A.</w:t>
      </w:r>
      <w:r w:rsidRPr="00BA4325">
        <w:rPr>
          <w:lang w:eastAsia="zh-CN"/>
        </w:rPr>
        <w:t>2</w:t>
      </w:r>
      <w:r w:rsidRPr="00BA4325">
        <w:tab/>
        <w:t>Example architecture</w:t>
      </w:r>
      <w:bookmarkEnd w:id="1034"/>
      <w:bookmarkEnd w:id="1035"/>
      <w:bookmarkEnd w:id="1036"/>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1037" w:name="_Toc58311339"/>
      <w:bookmarkStart w:id="1038" w:name="_Toc59025799"/>
      <w:bookmarkStart w:id="1039" w:name="_Toc116925749"/>
      <w:r w:rsidRPr="00BA4325">
        <w:t>A.3</w:t>
      </w:r>
      <w:r w:rsidRPr="00BA4325">
        <w:tab/>
        <w:t>Aspects that need to be addressed</w:t>
      </w:r>
      <w:bookmarkEnd w:id="1037"/>
      <w:bookmarkEnd w:id="1038"/>
      <w:bookmarkEnd w:id="1039"/>
    </w:p>
    <w:p w14:paraId="0907FE55" w14:textId="77777777" w:rsidR="00F27697" w:rsidRPr="00BA4325" w:rsidRDefault="00F27697" w:rsidP="00586B14">
      <w:pPr>
        <w:pStyle w:val="Heading2"/>
      </w:pPr>
      <w:bookmarkStart w:id="1040" w:name="_Toc58311340"/>
      <w:bookmarkStart w:id="1041" w:name="_Toc59025800"/>
      <w:bookmarkStart w:id="1042" w:name="_Toc116925750"/>
      <w:r w:rsidRPr="00BA4325">
        <w:t>A.3.1</w:t>
      </w:r>
      <w:r w:rsidRPr="00BA4325">
        <w:tab/>
        <w:t>UE Aspects</w:t>
      </w:r>
      <w:bookmarkEnd w:id="1040"/>
      <w:bookmarkEnd w:id="1041"/>
      <w:bookmarkEnd w:id="1042"/>
    </w:p>
    <w:p w14:paraId="12B4BC34" w14:textId="0D15EEB6" w:rsidR="00F27697" w:rsidRPr="00BA4325" w:rsidRDefault="00F27697" w:rsidP="00586B14">
      <w:pPr>
        <w:pStyle w:val="Heading2"/>
      </w:pPr>
      <w:bookmarkStart w:id="1043" w:name="_Toc58311341"/>
      <w:bookmarkStart w:id="1044" w:name="_Toc59025801"/>
      <w:bookmarkStart w:id="1045" w:name="_Toc116925751"/>
      <w:r w:rsidRPr="00BA4325">
        <w:t>A.3.</w:t>
      </w:r>
      <w:r w:rsidR="007E13CC" w:rsidRPr="00BA4325">
        <w:t>2</w:t>
      </w:r>
      <w:r w:rsidRPr="00BA4325">
        <w:tab/>
        <w:t>UE actions upon detection of invalid sig</w:t>
      </w:r>
      <w:r w:rsidR="00CE667A">
        <w:t>’</w:t>
      </w:r>
      <w:r w:rsidRPr="00BA4325">
        <w:t>ature</w:t>
      </w:r>
      <w:bookmarkEnd w:id="1043"/>
      <w:bookmarkEnd w:id="1044"/>
      <w:bookmarkEnd w:id="1045"/>
    </w:p>
    <w:p w14:paraId="3AA4C8A5" w14:textId="7F13EA57" w:rsidR="00F27697" w:rsidRPr="00BA4325" w:rsidRDefault="00F27697" w:rsidP="00E651DC">
      <w:pPr>
        <w:pStyle w:val="EditorsNote"/>
      </w:pPr>
      <w:r w:rsidRPr="00BA4325">
        <w:t>Editor</w:t>
      </w:r>
      <w:r w:rsidR="000735D3" w:rsidRPr="00BA4325">
        <w:t>'</w:t>
      </w:r>
      <w:r w:rsidRPr="00BA4325">
        <w:t>s Note: TB</w:t>
      </w:r>
      <w:r w:rsidR="00CE667A">
        <w:t>–</w:t>
      </w:r>
      <w:r w:rsidRPr="00BA4325">
        <w:t xml:space="preserve"> to explain </w:t>
      </w:r>
      <w:r w:rsidR="000735D3" w:rsidRPr="00BA4325">
        <w:t>-</w:t>
      </w:r>
      <w:r w:rsidRPr="00BA4325">
        <w:t xml:space="preserve"> in absence of proper recovery action on UE side, benefits of having signed SI messages could be questionable. </w:t>
      </w:r>
    </w:p>
    <w:p w14:paraId="5EB22CCB" w14:textId="3A11FB2D" w:rsidR="00F27697" w:rsidRPr="00BA4325" w:rsidRDefault="00F27697" w:rsidP="00586B14">
      <w:pPr>
        <w:pStyle w:val="Heading2"/>
      </w:pPr>
      <w:bookmarkStart w:id="1046" w:name="_Toc58311342"/>
      <w:bookmarkStart w:id="1047" w:name="_Toc59025802"/>
      <w:bookmarkStart w:id="1048" w:name="_Toc116925752"/>
      <w:r w:rsidRPr="00BA4325">
        <w:t>A.3.</w:t>
      </w:r>
      <w:r w:rsidR="007E13CC" w:rsidRPr="00BA4325">
        <w:t>3</w:t>
      </w:r>
      <w:r w:rsidRPr="00BA4325">
        <w:tab/>
        <w:t>Threats that are mitigated by signed SI me</w:t>
      </w:r>
      <w:r w:rsidR="00CE667A">
        <w:t>’</w:t>
      </w:r>
      <w:r w:rsidRPr="00BA4325">
        <w:t>sages</w:t>
      </w:r>
      <w:bookmarkEnd w:id="1046"/>
      <w:bookmarkEnd w:id="1047"/>
      <w:bookmarkEnd w:id="1048"/>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21786A1A" w:rsidR="00F27697" w:rsidRPr="00BA4325" w:rsidRDefault="00F27697" w:rsidP="00586B14">
      <w:pPr>
        <w:pStyle w:val="Heading2"/>
      </w:pPr>
      <w:bookmarkStart w:id="1049" w:name="_Toc58311343"/>
      <w:bookmarkStart w:id="1050" w:name="_Toc59025803"/>
      <w:bookmarkStart w:id="1051" w:name="_Toc116925753"/>
      <w:r w:rsidRPr="00BA4325">
        <w:t>A.3.</w:t>
      </w:r>
      <w:r w:rsidR="007E13CC" w:rsidRPr="00BA4325">
        <w:t>4</w:t>
      </w:r>
      <w:r w:rsidRPr="00BA4325">
        <w:tab/>
        <w:t>Threats that are not mitigated by signed Si me</w:t>
      </w:r>
      <w:r w:rsidR="00CE667A">
        <w:t>’</w:t>
      </w:r>
      <w:r w:rsidRPr="00BA4325">
        <w:t>sages</w:t>
      </w:r>
      <w:bookmarkEnd w:id="1049"/>
      <w:bookmarkEnd w:id="1050"/>
      <w:bookmarkEnd w:id="1051"/>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025B6D30" w:rsidR="00F27697" w:rsidRPr="00BA4325" w:rsidRDefault="00F27697" w:rsidP="00586B14">
      <w:pPr>
        <w:pStyle w:val="Heading2"/>
      </w:pPr>
      <w:bookmarkStart w:id="1052" w:name="_Toc58311344"/>
      <w:bookmarkStart w:id="1053" w:name="_Toc59025804"/>
      <w:bookmarkStart w:id="1054" w:name="_Toc116925754"/>
      <w:r w:rsidRPr="00BA4325">
        <w:t>A.3.</w:t>
      </w:r>
      <w:r w:rsidR="007E13CC" w:rsidRPr="00BA4325">
        <w:t>5</w:t>
      </w:r>
      <w:r w:rsidRPr="00BA4325">
        <w:tab/>
        <w:t>Provisioning o</w:t>
      </w:r>
      <w:r w:rsidR="00CE667A">
        <w:t>’</w:t>
      </w:r>
      <w:r w:rsidRPr="00BA4325">
        <w:t xml:space="preserve"> keys</w:t>
      </w:r>
      <w:bookmarkEnd w:id="1052"/>
      <w:bookmarkEnd w:id="1053"/>
      <w:bookmarkEnd w:id="1054"/>
    </w:p>
    <w:p w14:paraId="349651C4" w14:textId="393AFDBE" w:rsidR="00F27697" w:rsidRPr="00BA4325" w:rsidRDefault="00F27697" w:rsidP="00E651DC">
      <w:pPr>
        <w:pStyle w:val="EditorsNote"/>
      </w:pPr>
      <w:r w:rsidRPr="00BA4325">
        <w:t>Editor</w:t>
      </w:r>
      <w:r w:rsidR="000735D3" w:rsidRPr="00BA4325">
        <w:t>'</w:t>
      </w:r>
      <w:r w:rsidRPr="00BA4325">
        <w:t>s Note: TB</w:t>
      </w:r>
      <w:r w:rsidR="00CE667A">
        <w:t>–</w:t>
      </w:r>
      <w:r w:rsidRPr="00BA4325">
        <w:t xml:space="preserve"> to explain </w:t>
      </w:r>
      <w:r w:rsidR="000735D3" w:rsidRPr="00BA4325">
        <w:t>-</w:t>
      </w:r>
      <w:r w:rsidRPr="00BA4325">
        <w:t xml:space="preserve"> distribution and storage of public/private keys.</w:t>
      </w:r>
    </w:p>
    <w:p w14:paraId="05CB9B98" w14:textId="272546E1" w:rsidR="00F27697" w:rsidRPr="00BA4325" w:rsidRDefault="00F27697" w:rsidP="00586B14">
      <w:pPr>
        <w:pStyle w:val="Heading2"/>
      </w:pPr>
      <w:bookmarkStart w:id="1055" w:name="_Toc59025805"/>
      <w:bookmarkStart w:id="1056" w:name="_Toc116925755"/>
      <w:bookmarkStart w:id="1057" w:name="_Toc58311345"/>
      <w:r w:rsidRPr="00BA4325">
        <w:t>A.3.</w:t>
      </w:r>
      <w:r w:rsidR="007E13CC" w:rsidRPr="00BA4325">
        <w:t>6</w:t>
      </w:r>
      <w:r w:rsidRPr="00BA4325">
        <w:tab/>
        <w:t>RAN as</w:t>
      </w:r>
      <w:r w:rsidR="00CE667A">
        <w:t>’</w:t>
      </w:r>
      <w:r w:rsidRPr="00BA4325">
        <w:t>ects</w:t>
      </w:r>
      <w:bookmarkEnd w:id="1055"/>
      <w:bookmarkEnd w:id="1056"/>
      <w:r w:rsidRPr="00BA4325">
        <w:t xml:space="preserve"> </w:t>
      </w:r>
      <w:bookmarkEnd w:id="1057"/>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113A1382" w:rsidR="00F27697" w:rsidRPr="00BA4325" w:rsidRDefault="00F27697" w:rsidP="00586B14">
      <w:pPr>
        <w:pStyle w:val="Heading2"/>
      </w:pPr>
      <w:bookmarkStart w:id="1058" w:name="_Toc59025806"/>
      <w:bookmarkStart w:id="1059" w:name="_Toc116925756"/>
      <w:bookmarkStart w:id="1060" w:name="_Toc58311346"/>
      <w:r w:rsidRPr="00BA4325">
        <w:t>A.3.</w:t>
      </w:r>
      <w:r w:rsidR="007E13CC" w:rsidRPr="00BA4325">
        <w:t>7</w:t>
      </w:r>
      <w:r w:rsidRPr="00BA4325">
        <w:tab/>
        <w:t>VPLMN as</w:t>
      </w:r>
      <w:r w:rsidR="00CE667A">
        <w:t>’</w:t>
      </w:r>
      <w:r w:rsidRPr="00BA4325">
        <w:t>ects</w:t>
      </w:r>
      <w:bookmarkEnd w:id="1058"/>
      <w:bookmarkEnd w:id="1059"/>
      <w:r w:rsidRPr="00BA4325">
        <w:t xml:space="preserve"> </w:t>
      </w:r>
      <w:bookmarkEnd w:id="1060"/>
    </w:p>
    <w:p w14:paraId="5FDB5D91" w14:textId="7C2B7C86" w:rsidR="00F27697" w:rsidRPr="00BA4325" w:rsidRDefault="00F27697" w:rsidP="00F27697">
      <w:pPr>
        <w:pStyle w:val="EditorsNote"/>
      </w:pPr>
      <w:r w:rsidRPr="00BA4325">
        <w:t>Editor</w:t>
      </w:r>
      <w:r w:rsidR="000735D3" w:rsidRPr="00BA4325">
        <w:t>'</w:t>
      </w:r>
      <w:r w:rsidRPr="00BA4325">
        <w:t>s Note: TB</w:t>
      </w:r>
      <w:r w:rsidR="00CE667A">
        <w:t>–</w:t>
      </w:r>
      <w:r w:rsidRPr="00BA4325">
        <w:t xml:space="preserve"> to explain </w:t>
      </w:r>
      <w:r w:rsidR="000735D3" w:rsidRPr="00BA4325">
        <w:t>-</w:t>
      </w:r>
      <w:r w:rsidRPr="00BA4325">
        <w:t xml:space="preserve"> functionalities/responsibilities at VPLMN. </w:t>
      </w:r>
    </w:p>
    <w:p w14:paraId="7DA15EA3" w14:textId="2B55218F" w:rsidR="00F27697" w:rsidRPr="00BA4325" w:rsidRDefault="00F27697" w:rsidP="00586B14">
      <w:pPr>
        <w:pStyle w:val="Heading2"/>
      </w:pPr>
      <w:bookmarkStart w:id="1061" w:name="_Toc59025807"/>
      <w:bookmarkStart w:id="1062" w:name="_Toc116925757"/>
      <w:bookmarkStart w:id="1063" w:name="_Toc58311347"/>
      <w:r w:rsidRPr="00BA4325">
        <w:t>A.3.</w:t>
      </w:r>
      <w:r w:rsidR="007E13CC" w:rsidRPr="00BA4325">
        <w:t>8</w:t>
      </w:r>
      <w:r w:rsidRPr="00BA4325">
        <w:tab/>
        <w:t>HPLMN as</w:t>
      </w:r>
      <w:r w:rsidR="00CE667A">
        <w:t>’</w:t>
      </w:r>
      <w:r w:rsidRPr="00BA4325">
        <w:t>ects</w:t>
      </w:r>
      <w:bookmarkEnd w:id="1061"/>
      <w:bookmarkEnd w:id="1062"/>
      <w:r w:rsidRPr="00BA4325">
        <w:t xml:space="preserve"> </w:t>
      </w:r>
      <w:bookmarkEnd w:id="1063"/>
    </w:p>
    <w:p w14:paraId="32B880B0" w14:textId="4F8F89BA" w:rsidR="00F27697" w:rsidRPr="00BA4325" w:rsidRDefault="00F27697" w:rsidP="00E651DC">
      <w:pPr>
        <w:pStyle w:val="EditorsNote"/>
      </w:pPr>
      <w:r w:rsidRPr="00BA4325">
        <w:t>Editor</w:t>
      </w:r>
      <w:r w:rsidR="000735D3" w:rsidRPr="00BA4325">
        <w:t>'</w:t>
      </w:r>
      <w:r w:rsidRPr="00BA4325">
        <w:t>s Note: TB</w:t>
      </w:r>
      <w:r w:rsidR="00CE667A">
        <w:t>–</w:t>
      </w:r>
      <w:r w:rsidRPr="00BA4325">
        <w:t xml:space="preserve"> to explain </w:t>
      </w:r>
      <w:r w:rsidR="000735D3" w:rsidRPr="00BA4325">
        <w:t>-</w:t>
      </w:r>
      <w:r w:rsidRPr="00BA4325">
        <w:t xml:space="preserve"> functionalities/responsibilities at HPLMN. </w:t>
      </w:r>
    </w:p>
    <w:p w14:paraId="6B2DA1F2" w14:textId="50A37724" w:rsidR="00F27697" w:rsidRPr="00BA4325" w:rsidRDefault="00F27697" w:rsidP="00586B14">
      <w:pPr>
        <w:pStyle w:val="Heading2"/>
      </w:pPr>
      <w:bookmarkStart w:id="1064" w:name="_Toc58311348"/>
      <w:bookmarkStart w:id="1065" w:name="_Toc59025808"/>
      <w:bookmarkStart w:id="1066" w:name="_Toc116925758"/>
      <w:r w:rsidRPr="00BA4325">
        <w:t>A.3.</w:t>
      </w:r>
      <w:r w:rsidR="007E13CC" w:rsidRPr="00BA4325">
        <w:t>9</w:t>
      </w:r>
      <w:r w:rsidRPr="00BA4325">
        <w:tab/>
        <w:t>Network sharing a</w:t>
      </w:r>
      <w:r w:rsidR="00CE667A">
        <w:t>’</w:t>
      </w:r>
      <w:r w:rsidRPr="00BA4325">
        <w:t>pects</w:t>
      </w:r>
      <w:bookmarkEnd w:id="1064"/>
      <w:bookmarkEnd w:id="1065"/>
      <w:bookmarkEnd w:id="1066"/>
    </w:p>
    <w:p w14:paraId="50AAC217" w14:textId="14A64390" w:rsidR="00F27697" w:rsidRPr="00BA4325" w:rsidRDefault="00F27697" w:rsidP="00E651DC">
      <w:pPr>
        <w:pStyle w:val="EditorsNote"/>
      </w:pPr>
      <w:r w:rsidRPr="00BA4325">
        <w:t>Editor</w:t>
      </w:r>
      <w:r w:rsidR="000735D3" w:rsidRPr="00BA4325">
        <w:t>'</w:t>
      </w:r>
      <w:r w:rsidRPr="00BA4325">
        <w:t>s Note: TB</w:t>
      </w:r>
      <w:r w:rsidR="00CE667A">
        <w:t>–</w:t>
      </w:r>
      <w:r w:rsidRPr="00BA4325">
        <w:t xml:space="preserve"> to explain </w:t>
      </w:r>
      <w:r w:rsidR="000735D3" w:rsidRPr="00BA4325">
        <w:t>-</w:t>
      </w:r>
      <w:r w:rsidRPr="00BA4325">
        <w:t xml:space="preserve"> aspects related to network sharing.</w:t>
      </w:r>
    </w:p>
    <w:p w14:paraId="41E4CBE4" w14:textId="497AB498" w:rsidR="00F27697" w:rsidRPr="00BA4325" w:rsidRDefault="00F27697" w:rsidP="00586B14">
      <w:pPr>
        <w:pStyle w:val="Heading2"/>
      </w:pPr>
      <w:bookmarkStart w:id="1067" w:name="_Toc58311349"/>
      <w:bookmarkStart w:id="1068" w:name="_Toc59025809"/>
      <w:bookmarkStart w:id="1069" w:name="_Toc116925759"/>
      <w:r w:rsidRPr="00BA4325">
        <w:t>A.3.</w:t>
      </w:r>
      <w:r w:rsidR="007E13CC" w:rsidRPr="00BA4325">
        <w:t>10</w:t>
      </w:r>
      <w:r w:rsidRPr="00BA4325">
        <w:tab/>
        <w:t>Roaming a</w:t>
      </w:r>
      <w:r w:rsidR="00CE667A">
        <w:t>’</w:t>
      </w:r>
      <w:r w:rsidRPr="00BA4325">
        <w:t>pects</w:t>
      </w:r>
      <w:bookmarkEnd w:id="1067"/>
      <w:bookmarkEnd w:id="1068"/>
      <w:bookmarkEnd w:id="1069"/>
    </w:p>
    <w:p w14:paraId="016EB403" w14:textId="32C4D5AB" w:rsidR="00F27697" w:rsidRPr="00BA4325" w:rsidRDefault="00F27697" w:rsidP="00E651DC">
      <w:pPr>
        <w:pStyle w:val="EditorsNote"/>
      </w:pPr>
      <w:r w:rsidRPr="00BA4325">
        <w:t>Editor</w:t>
      </w:r>
      <w:r w:rsidR="000735D3" w:rsidRPr="00BA4325">
        <w:t>'</w:t>
      </w:r>
      <w:r w:rsidRPr="00BA4325">
        <w:t>s Note: TB</w:t>
      </w:r>
      <w:r w:rsidR="00CE667A">
        <w:t>–</w:t>
      </w:r>
      <w:r w:rsidRPr="00BA4325">
        <w:t xml:space="preserve"> to explain </w:t>
      </w:r>
      <w:r w:rsidR="000735D3" w:rsidRPr="00BA4325">
        <w:t>-</w:t>
      </w:r>
      <w:r w:rsidRPr="00BA4325">
        <w:t xml:space="preserve"> aspects related to network sharing.</w:t>
      </w:r>
    </w:p>
    <w:p w14:paraId="0EFC83D3" w14:textId="4445CC34" w:rsidR="00F27697" w:rsidRPr="00BA4325" w:rsidRDefault="00F27697" w:rsidP="00586B14">
      <w:pPr>
        <w:pStyle w:val="Heading2"/>
      </w:pPr>
      <w:bookmarkStart w:id="1070" w:name="_Toc59025810"/>
      <w:bookmarkStart w:id="1071" w:name="_Toc116925760"/>
      <w:bookmarkStart w:id="1072" w:name="_Toc58311350"/>
      <w:r w:rsidRPr="00BA4325">
        <w:t>A.3.1</w:t>
      </w:r>
      <w:r w:rsidR="007E13CC" w:rsidRPr="00BA4325">
        <w:t>1</w:t>
      </w:r>
      <w:r w:rsidRPr="00BA4325">
        <w:tab/>
        <w:t>Regulatory as</w:t>
      </w:r>
      <w:r w:rsidR="00CE667A">
        <w:t>’</w:t>
      </w:r>
      <w:r w:rsidRPr="00BA4325">
        <w:t>ects</w:t>
      </w:r>
      <w:bookmarkEnd w:id="1070"/>
      <w:bookmarkEnd w:id="1071"/>
      <w:r w:rsidRPr="00BA4325">
        <w:t xml:space="preserve"> </w:t>
      </w:r>
      <w:bookmarkEnd w:id="1072"/>
    </w:p>
    <w:p w14:paraId="0859F9FE" w14:textId="23DCFC0C" w:rsidR="00F27697" w:rsidRPr="00BA4325" w:rsidRDefault="00F27697" w:rsidP="00E651DC">
      <w:pPr>
        <w:pStyle w:val="EditorsNote"/>
      </w:pPr>
      <w:r w:rsidRPr="00BA4325">
        <w:t>Editor</w:t>
      </w:r>
      <w:r w:rsidR="000735D3" w:rsidRPr="00BA4325">
        <w:t>'</w:t>
      </w:r>
      <w:r w:rsidRPr="00BA4325">
        <w:t>s Note: TB</w:t>
      </w:r>
      <w:r w:rsidR="00CE667A">
        <w:t>–</w:t>
      </w:r>
      <w:r w:rsidRPr="00BA4325">
        <w:t xml:space="preserve">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073" w:name="_Toc58311351"/>
      <w:bookmarkStart w:id="1074" w:name="_Toc59025811"/>
      <w:bookmarkStart w:id="1075" w:name="_Toc116925761"/>
      <w:r w:rsidRPr="00BA4325">
        <w:t>A.3.1</w:t>
      </w:r>
      <w:r w:rsidR="007E13CC" w:rsidRPr="00BA4325">
        <w:t>2</w:t>
      </w:r>
      <w:r w:rsidRPr="00BA4325">
        <w:tab/>
        <w:t>Signature schemes</w:t>
      </w:r>
      <w:bookmarkEnd w:id="1073"/>
      <w:bookmarkEnd w:id="1074"/>
      <w:bookmarkEnd w:id="1075"/>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6FBE295B" w:rsidR="00F27697" w:rsidRPr="00BA4325" w:rsidRDefault="00F27697" w:rsidP="004728BA">
      <w:pPr>
        <w:pStyle w:val="B2"/>
      </w:pPr>
      <w:r w:rsidRPr="00BA4325">
        <w:t>-</w:t>
      </w:r>
      <w:r w:rsidRPr="00BA4325">
        <w:tab/>
        <w:t>It means that there is no sign</w:t>
      </w:r>
      <w:r w:rsidR="00CE667A">
        <w:t>’</w:t>
      </w:r>
      <w:r w:rsidRPr="00BA4325">
        <w:t>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6D456F75" w:rsidR="00F27697" w:rsidRPr="00BA4325" w:rsidRDefault="00F27697" w:rsidP="00586B14">
      <w:pPr>
        <w:pStyle w:val="Heading2"/>
      </w:pPr>
      <w:bookmarkStart w:id="1076" w:name="_Toc58311352"/>
      <w:bookmarkStart w:id="1077" w:name="_Toc59025812"/>
      <w:bookmarkStart w:id="1078" w:name="_Toc116925762"/>
      <w:r w:rsidRPr="00BA4325">
        <w:t>A.3.1</w:t>
      </w:r>
      <w:r w:rsidR="007E13CC" w:rsidRPr="00BA4325">
        <w:t>3</w:t>
      </w:r>
      <w:r w:rsidRPr="00BA4325">
        <w:tab/>
        <w:t xml:space="preserve">Signature </w:t>
      </w:r>
      <w:r w:rsidR="00CE667A">
        <w:t>’</w:t>
      </w:r>
      <w:r w:rsidRPr="00BA4325">
        <w:t>ength</w:t>
      </w:r>
      <w:bookmarkEnd w:id="1076"/>
      <w:bookmarkEnd w:id="1077"/>
      <w:bookmarkEnd w:id="1078"/>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69A216DE" w:rsidR="00F27697" w:rsidRPr="00BA4325" w:rsidRDefault="00F27697" w:rsidP="00586B14">
      <w:pPr>
        <w:pStyle w:val="Heading2"/>
      </w:pPr>
      <w:bookmarkStart w:id="1079" w:name="_Toc58311353"/>
      <w:bookmarkStart w:id="1080" w:name="_Toc59025813"/>
      <w:bookmarkStart w:id="1081" w:name="_Toc116925763"/>
      <w:r w:rsidRPr="00BA4325">
        <w:t>A.3.1</w:t>
      </w:r>
      <w:r w:rsidR="007E13CC" w:rsidRPr="00BA4325">
        <w:t>4</w:t>
      </w:r>
      <w:r w:rsidRPr="00BA4325">
        <w:tab/>
        <w:t>Resistance against Quantum Com</w:t>
      </w:r>
      <w:r w:rsidR="00CE667A">
        <w:t>’</w:t>
      </w:r>
      <w:r w:rsidRPr="00BA4325">
        <w:t>uting</w:t>
      </w:r>
      <w:bookmarkEnd w:id="1079"/>
      <w:bookmarkEnd w:id="1080"/>
      <w:bookmarkEnd w:id="1081"/>
    </w:p>
    <w:p w14:paraId="4896A1BE" w14:textId="70EB5C31" w:rsidR="002675F0" w:rsidRPr="006D1B8C" w:rsidRDefault="00F27697" w:rsidP="00F27697">
      <w:pPr>
        <w:pStyle w:val="EditorsNote"/>
        <w:rPr>
          <w:lang w:val="en-US"/>
        </w:rPr>
      </w:pPr>
      <w:r w:rsidRPr="00BA4325">
        <w:t>Editor</w:t>
      </w:r>
      <w:r w:rsidR="000735D3" w:rsidRPr="00BA4325">
        <w:t>'</w:t>
      </w:r>
      <w:r w:rsidRPr="00BA4325">
        <w:t>s Note: Explanation is TBD</w:t>
      </w:r>
    </w:p>
    <w:p w14:paraId="4A354057" w14:textId="36F8F6BF" w:rsidR="00C72982" w:rsidRDefault="00C72982" w:rsidP="00C72982">
      <w:pPr>
        <w:pStyle w:val="EditorsNote"/>
        <w:ind w:left="0" w:firstLine="0"/>
        <w:rPr>
          <w:color w:val="000000"/>
        </w:rPr>
      </w:pPr>
      <w:r>
        <w:rPr>
          <w:color w:val="000000"/>
        </w:rPr>
        <w:t>Quantum computers will severely affect digital signing algorithm based on factoring, discrete logarithms, and elliptic curve cryptography [</w:t>
      </w:r>
      <w:r w:rsidR="00966D56">
        <w:rPr>
          <w:color w:val="000000"/>
        </w:rPr>
        <w:t>29</w:t>
      </w:r>
      <w:r>
        <w:rPr>
          <w:color w:val="000000"/>
        </w:rPr>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A55714" w:rsidRDefault="00C72982" w:rsidP="00C72982">
      <w:pPr>
        <w:pStyle w:val="EditorsNote"/>
        <w:ind w:left="0" w:firstLine="0"/>
        <w:jc w:val="center"/>
        <w:rPr>
          <w:b/>
          <w:bCs/>
          <w:color w:val="000000"/>
        </w:rPr>
      </w:pPr>
      <w:r w:rsidRPr="00A55714">
        <w:rPr>
          <w:b/>
          <w:bCs/>
          <w:color w:val="000000"/>
        </w:rPr>
        <w:t xml:space="preserve">Table </w:t>
      </w:r>
      <w:r>
        <w:rPr>
          <w:b/>
          <w:bCs/>
          <w:color w:val="000000"/>
        </w:rPr>
        <w:t>A</w:t>
      </w:r>
      <w:r w:rsidRPr="00A55714">
        <w:rPr>
          <w:b/>
          <w:bCs/>
          <w:color w:val="000000"/>
        </w:rPr>
        <w:t>.3.14-1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917"/>
        <w:gridCol w:w="1120"/>
        <w:gridCol w:w="2293"/>
        <w:gridCol w:w="1320"/>
        <w:gridCol w:w="2927"/>
      </w:tblGrid>
      <w:tr w:rsidR="00C72982" w:rsidRPr="00F750C4" w14:paraId="21893165" w14:textId="77777777" w:rsidTr="007F618D">
        <w:trPr>
          <w:gridAfter w:val="2"/>
          <w:wAfter w:w="720" w:type="dxa"/>
          <w:jc w:val="center"/>
        </w:trPr>
        <w:tc>
          <w:tcPr>
            <w:tcW w:w="1072" w:type="dxa"/>
            <w:shd w:val="clear" w:color="auto" w:fill="auto"/>
          </w:tcPr>
          <w:p w14:paraId="21744500" w14:textId="77777777" w:rsidR="00C72982" w:rsidRPr="00F750C4" w:rsidRDefault="00C72982" w:rsidP="007F618D">
            <w:pPr>
              <w:pStyle w:val="EditorsNote"/>
              <w:ind w:left="0" w:firstLine="0"/>
              <w:rPr>
                <w:color w:val="000000"/>
              </w:rPr>
            </w:pPr>
            <w:r w:rsidRPr="00F750C4">
              <w:rPr>
                <w:color w:val="000000"/>
              </w:rPr>
              <w:t>Algorithm</w:t>
            </w:r>
          </w:p>
        </w:tc>
        <w:tc>
          <w:tcPr>
            <w:tcW w:w="1661" w:type="dxa"/>
            <w:shd w:val="clear" w:color="auto" w:fill="auto"/>
          </w:tcPr>
          <w:p w14:paraId="0487CA2D" w14:textId="77777777" w:rsidR="00C72982" w:rsidRPr="00F750C4" w:rsidRDefault="00C72982" w:rsidP="007F618D">
            <w:pPr>
              <w:pStyle w:val="EditorsNote"/>
              <w:ind w:left="0" w:firstLine="0"/>
              <w:rPr>
                <w:color w:val="000000"/>
              </w:rPr>
            </w:pPr>
            <w:r w:rsidRPr="00F750C4">
              <w:rPr>
                <w:color w:val="000000"/>
              </w:rPr>
              <w:t xml:space="preserve">Public key size </w:t>
            </w:r>
          </w:p>
        </w:tc>
        <w:tc>
          <w:tcPr>
            <w:tcW w:w="1418" w:type="dxa"/>
            <w:shd w:val="clear" w:color="auto" w:fill="auto"/>
          </w:tcPr>
          <w:p w14:paraId="6863C429" w14:textId="77777777" w:rsidR="00C72982" w:rsidRPr="00F750C4" w:rsidRDefault="00C72982" w:rsidP="007F618D">
            <w:pPr>
              <w:pStyle w:val="EditorsNote"/>
              <w:ind w:left="0" w:firstLine="0"/>
              <w:rPr>
                <w:color w:val="000000"/>
              </w:rPr>
            </w:pPr>
            <w:r w:rsidRPr="00F750C4">
              <w:rPr>
                <w:color w:val="000000"/>
              </w:rPr>
              <w:t>Signature size</w:t>
            </w:r>
          </w:p>
        </w:tc>
        <w:tc>
          <w:tcPr>
            <w:tcW w:w="4008" w:type="dxa"/>
            <w:shd w:val="clear" w:color="auto" w:fill="auto"/>
          </w:tcPr>
          <w:p w14:paraId="5669525A" w14:textId="77777777" w:rsidR="00C72982" w:rsidRPr="00F750C4" w:rsidRDefault="00C72982" w:rsidP="007F618D">
            <w:pPr>
              <w:pStyle w:val="EditorsNote"/>
              <w:ind w:left="0" w:firstLine="0"/>
              <w:rPr>
                <w:color w:val="000000"/>
              </w:rPr>
            </w:pPr>
            <w:r w:rsidRPr="00F750C4">
              <w:rPr>
                <w:color w:val="000000"/>
              </w:rPr>
              <w:t>Source</w:t>
            </w:r>
          </w:p>
        </w:tc>
      </w:tr>
      <w:tr w:rsidR="00C72982" w:rsidRPr="00F750C4" w14:paraId="25327DCA" w14:textId="77777777" w:rsidTr="007F618D">
        <w:trPr>
          <w:jc w:val="center"/>
        </w:trPr>
        <w:tc>
          <w:tcPr>
            <w:tcW w:w="1072" w:type="dxa"/>
            <w:shd w:val="clear" w:color="auto" w:fill="auto"/>
          </w:tcPr>
          <w:p w14:paraId="2738BC58" w14:textId="77777777" w:rsidR="00C72982" w:rsidRPr="00F750C4" w:rsidRDefault="00C72982" w:rsidP="007F618D">
            <w:pPr>
              <w:pStyle w:val="EditorsNote"/>
              <w:ind w:left="0" w:firstLine="0"/>
              <w:rPr>
                <w:color w:val="000000"/>
              </w:rPr>
            </w:pPr>
            <w:r w:rsidRPr="00F750C4">
              <w:rPr>
                <w:color w:val="000000"/>
              </w:rPr>
              <w:t>Dilithium</w:t>
            </w:r>
          </w:p>
        </w:tc>
        <w:tc>
          <w:tcPr>
            <w:tcW w:w="1072" w:type="dxa"/>
            <w:shd w:val="clear" w:color="auto" w:fill="auto"/>
          </w:tcPr>
          <w:p w14:paraId="7C739428" w14:textId="77777777" w:rsidR="00CE667A" w:rsidRPr="00F750C4" w:rsidRDefault="00C72982" w:rsidP="007F618D">
            <w:pPr>
              <w:pStyle w:val="EditorsNote"/>
              <w:ind w:left="0" w:firstLine="0"/>
              <w:rPr>
                <w:color w:val="000000"/>
              </w:rPr>
            </w:pPr>
            <w:r w:rsidRPr="00F750C4">
              <w:rPr>
                <w:color w:val="000000"/>
              </w:rPr>
              <w:t>1312 byte</w:t>
            </w:r>
            <w:r w:rsidR="00CE667A">
              <w:rPr>
                <w:color w:val="000000"/>
              </w:rPr>
              <w:fldChar w:fldCharType="begin"/>
            </w:r>
            <w:r w:rsidR="00CE667A">
              <w:rPr>
                <w:color w:val="000000"/>
              </w:rPr>
              <w:instrText xml:space="preserve"> HYPERLINK "</w:instrText>
            </w:r>
            <w:r w:rsidR="00CE667A" w:rsidRPr="00F750C4">
              <w:rPr>
                <w:color w:val="000000"/>
              </w:rPr>
              <w:instrText>s</w:instrText>
            </w:r>
          </w:p>
        </w:tc>
        <w:tc>
          <w:tcPr>
            <w:tcW w:w="1661" w:type="dxa"/>
            <w:shd w:val="clear" w:color="auto" w:fill="auto"/>
          </w:tcPr>
          <w:p w14:paraId="7907ABF4" w14:textId="77777777" w:rsidR="00CE667A" w:rsidRPr="00F750C4" w:rsidRDefault="00CE667A" w:rsidP="007F618D">
            <w:pPr>
              <w:pStyle w:val="EditorsNote"/>
              <w:ind w:left="0" w:firstLine="0"/>
              <w:rPr>
                <w:color w:val="000000"/>
              </w:rPr>
            </w:pPr>
            <w:r w:rsidRPr="00F750C4">
              <w:rPr>
                <w:color w:val="000000"/>
              </w:rPr>
              <w:instrText>2420 bytes</w:instrText>
            </w:r>
          </w:p>
        </w:tc>
        <w:tc>
          <w:tcPr>
            <w:tcW w:w="1418" w:type="dxa"/>
            <w:shd w:val="clear" w:color="auto" w:fill="auto"/>
          </w:tcPr>
          <w:p w14:paraId="365C9F5C" w14:textId="77777777" w:rsidR="00CE667A" w:rsidRPr="00F03386" w:rsidRDefault="00CE667A" w:rsidP="007F618D">
            <w:pPr>
              <w:pStyle w:val="EditorsNote"/>
              <w:ind w:left="0" w:firstLine="0"/>
              <w:rPr>
                <w:rStyle w:val="Hyperlink"/>
              </w:rPr>
            </w:pPr>
            <w:r w:rsidRPr="00F750C4">
              <w:rPr>
                <w:color w:val="000000"/>
              </w:rPr>
              <w:instrText>https://pq-crystals.org/dilithiu</w:instrText>
            </w:r>
            <w:r>
              <w:rPr>
                <w:color w:val="000000"/>
              </w:rPr>
              <w:instrText xml:space="preserve">" </w:instrText>
            </w:r>
            <w:r>
              <w:rPr>
                <w:color w:val="000000"/>
              </w:rPr>
              <w:fldChar w:fldCharType="separate"/>
            </w:r>
            <w:r w:rsidRPr="00F03386">
              <w:rPr>
                <w:rStyle w:val="Hyperlink"/>
              </w:rPr>
              <w:t>s</w:t>
            </w:r>
          </w:p>
        </w:tc>
        <w:tc>
          <w:tcPr>
            <w:tcW w:w="4008" w:type="dxa"/>
            <w:shd w:val="clear" w:color="auto" w:fill="auto"/>
          </w:tcPr>
          <w:p w14:paraId="1A5A5FAB" w14:textId="77777777" w:rsidR="00CE667A" w:rsidRPr="00F03386" w:rsidRDefault="00CE667A" w:rsidP="007F618D">
            <w:pPr>
              <w:pStyle w:val="EditorsNote"/>
              <w:ind w:left="0" w:firstLine="0"/>
              <w:rPr>
                <w:rStyle w:val="Hyperlink"/>
              </w:rPr>
            </w:pPr>
            <w:r w:rsidRPr="00F03386">
              <w:rPr>
                <w:rStyle w:val="Hyperlink"/>
              </w:rPr>
              <w:t>2420 bytes</w:t>
            </w:r>
          </w:p>
        </w:tc>
        <w:tc>
          <w:tcPr>
            <w:tcW w:w="0" w:type="auto"/>
          </w:tcPr>
          <w:p w14:paraId="2E5C4792" w14:textId="1814F565" w:rsidR="00C72982" w:rsidRPr="00F750C4" w:rsidRDefault="00CE667A" w:rsidP="007F618D">
            <w:pPr>
              <w:pStyle w:val="EditorsNote"/>
              <w:ind w:left="0" w:firstLine="0"/>
              <w:rPr>
                <w:color w:val="000000"/>
              </w:rPr>
            </w:pPr>
            <w:r w:rsidRPr="00F03386">
              <w:rPr>
                <w:rStyle w:val="Hyperlink"/>
              </w:rPr>
              <w:t>https://pq-crystals.org/dilithiu</w:t>
            </w:r>
            <w:r>
              <w:rPr>
                <w:color w:val="000000"/>
              </w:rPr>
              <w:fldChar w:fldCharType="end"/>
            </w:r>
            <w:r w:rsidR="00C72982" w:rsidRPr="00F750C4">
              <w:rPr>
                <w:color w:val="000000"/>
              </w:rPr>
              <w:t>m/index.shtml</w:t>
            </w:r>
          </w:p>
        </w:tc>
      </w:tr>
      <w:tr w:rsidR="00C72982" w:rsidRPr="00F750C4" w14:paraId="7C3CE868" w14:textId="77777777" w:rsidTr="007F618D">
        <w:trPr>
          <w:gridAfter w:val="2"/>
          <w:wAfter w:w="720" w:type="dxa"/>
          <w:jc w:val="center"/>
        </w:trPr>
        <w:tc>
          <w:tcPr>
            <w:tcW w:w="1072" w:type="dxa"/>
            <w:shd w:val="clear" w:color="auto" w:fill="auto"/>
          </w:tcPr>
          <w:p w14:paraId="1D106861" w14:textId="77777777" w:rsidR="00C72982" w:rsidRPr="00F750C4" w:rsidRDefault="00C72982" w:rsidP="007F618D">
            <w:pPr>
              <w:pStyle w:val="EditorsNote"/>
              <w:ind w:left="0" w:firstLine="0"/>
              <w:rPr>
                <w:color w:val="000000"/>
              </w:rPr>
            </w:pPr>
            <w:r w:rsidRPr="00F750C4">
              <w:rPr>
                <w:color w:val="000000"/>
              </w:rPr>
              <w:t>Falcon</w:t>
            </w:r>
          </w:p>
        </w:tc>
        <w:tc>
          <w:tcPr>
            <w:tcW w:w="1661" w:type="dxa"/>
            <w:shd w:val="clear" w:color="auto" w:fill="auto"/>
          </w:tcPr>
          <w:p w14:paraId="19811B58" w14:textId="77777777" w:rsidR="00C72982" w:rsidRPr="00F750C4" w:rsidRDefault="00C72982" w:rsidP="007F618D">
            <w:pPr>
              <w:pStyle w:val="EditorsNote"/>
              <w:ind w:left="0" w:firstLine="0"/>
              <w:rPr>
                <w:color w:val="000000"/>
              </w:rPr>
            </w:pPr>
            <w:r w:rsidRPr="00F750C4">
              <w:rPr>
                <w:color w:val="000000"/>
              </w:rPr>
              <w:t>897 bytes</w:t>
            </w:r>
          </w:p>
        </w:tc>
        <w:tc>
          <w:tcPr>
            <w:tcW w:w="1418" w:type="dxa"/>
            <w:shd w:val="clear" w:color="auto" w:fill="auto"/>
          </w:tcPr>
          <w:p w14:paraId="0902CB19" w14:textId="77777777" w:rsidR="00C72982" w:rsidRPr="00F750C4" w:rsidRDefault="00C72982" w:rsidP="007F618D">
            <w:pPr>
              <w:pStyle w:val="EditorsNote"/>
              <w:ind w:left="0" w:firstLine="0"/>
              <w:rPr>
                <w:color w:val="000000"/>
              </w:rPr>
            </w:pPr>
            <w:r w:rsidRPr="00F750C4">
              <w:rPr>
                <w:color w:val="000000"/>
              </w:rPr>
              <w:t>666 bytes</w:t>
            </w:r>
          </w:p>
        </w:tc>
        <w:tc>
          <w:tcPr>
            <w:tcW w:w="4008" w:type="dxa"/>
            <w:shd w:val="clear" w:color="auto" w:fill="auto"/>
          </w:tcPr>
          <w:p w14:paraId="4B36468A" w14:textId="77777777" w:rsidR="00C72982" w:rsidRPr="00F750C4" w:rsidRDefault="00F6375D" w:rsidP="007F618D">
            <w:pPr>
              <w:pStyle w:val="EditorsNote"/>
              <w:ind w:left="0" w:firstLine="0"/>
              <w:rPr>
                <w:color w:val="000000"/>
              </w:rPr>
            </w:pPr>
            <w:hyperlink r:id="rId85" w:history="1">
              <w:r w:rsidR="00C72982" w:rsidRPr="000418B8">
                <w:rPr>
                  <w:rStyle w:val="Hyperlink"/>
                </w:rPr>
                <w:t>https://falcon-sign.info/</w:t>
              </w:r>
            </w:hyperlink>
          </w:p>
        </w:tc>
      </w:tr>
      <w:tr w:rsidR="00C72982" w:rsidRPr="00F750C4" w14:paraId="61AB8ABC" w14:textId="77777777" w:rsidTr="007F618D">
        <w:trPr>
          <w:jc w:val="center"/>
        </w:trPr>
        <w:tc>
          <w:tcPr>
            <w:tcW w:w="1072" w:type="dxa"/>
            <w:shd w:val="clear" w:color="auto" w:fill="auto"/>
          </w:tcPr>
          <w:p w14:paraId="47ACDA89" w14:textId="77777777" w:rsidR="00C72982" w:rsidRPr="00F750C4" w:rsidRDefault="00C72982" w:rsidP="007F618D">
            <w:pPr>
              <w:pStyle w:val="EditorsNote"/>
              <w:ind w:left="0" w:firstLine="0"/>
              <w:rPr>
                <w:color w:val="000000"/>
              </w:rPr>
            </w:pPr>
            <w:r w:rsidRPr="00F750C4">
              <w:rPr>
                <w:color w:val="000000"/>
              </w:rPr>
              <w:t>Rainbow</w:t>
            </w:r>
          </w:p>
        </w:tc>
        <w:tc>
          <w:tcPr>
            <w:tcW w:w="1072" w:type="dxa"/>
            <w:shd w:val="clear" w:color="auto" w:fill="auto"/>
          </w:tcPr>
          <w:p w14:paraId="679FBA4B" w14:textId="77777777" w:rsidR="00CE667A" w:rsidRPr="00F750C4" w:rsidRDefault="00C72982" w:rsidP="007F618D">
            <w:pPr>
              <w:pStyle w:val="EditorsNote"/>
              <w:ind w:left="0" w:firstLine="0"/>
              <w:rPr>
                <w:color w:val="000000"/>
              </w:rPr>
            </w:pPr>
            <w:r w:rsidRPr="00F750C4">
              <w:rPr>
                <w:color w:val="000000"/>
              </w:rPr>
              <w:t xml:space="preserve">58.8 </w:t>
            </w:r>
            <w:r w:rsidR="00CE667A">
              <w:rPr>
                <w:color w:val="000000"/>
              </w:rPr>
              <w:fldChar w:fldCharType="begin"/>
            </w:r>
            <w:r w:rsidR="00CE667A">
              <w:rPr>
                <w:color w:val="000000"/>
              </w:rPr>
              <w:instrText xml:space="preserve"> HYPERLINK "</w:instrText>
            </w:r>
            <w:r w:rsidR="00CE667A" w:rsidRPr="00F750C4">
              <w:rPr>
                <w:color w:val="000000"/>
              </w:rPr>
              <w:instrText>kB</w:instrText>
            </w:r>
          </w:p>
        </w:tc>
        <w:tc>
          <w:tcPr>
            <w:tcW w:w="1661" w:type="dxa"/>
            <w:shd w:val="clear" w:color="auto" w:fill="auto"/>
          </w:tcPr>
          <w:p w14:paraId="75BABEE3" w14:textId="77777777" w:rsidR="00CE667A" w:rsidRPr="00F750C4" w:rsidRDefault="00CE667A" w:rsidP="007F618D">
            <w:pPr>
              <w:pStyle w:val="EditorsNote"/>
              <w:ind w:left="0" w:firstLine="0"/>
              <w:rPr>
                <w:color w:val="000000"/>
              </w:rPr>
            </w:pPr>
            <w:r w:rsidRPr="00F750C4">
              <w:rPr>
                <w:color w:val="000000"/>
              </w:rPr>
              <w:instrText xml:space="preserve">66 bytes </w:instrText>
            </w:r>
          </w:p>
        </w:tc>
        <w:tc>
          <w:tcPr>
            <w:tcW w:w="1418" w:type="dxa"/>
            <w:shd w:val="clear" w:color="auto" w:fill="auto"/>
          </w:tcPr>
          <w:p w14:paraId="1839FD08" w14:textId="77777777" w:rsidR="00CE667A" w:rsidRPr="00F03386" w:rsidRDefault="00CE667A" w:rsidP="007F618D">
            <w:pPr>
              <w:pStyle w:val="EditorsNote"/>
              <w:ind w:left="0" w:firstLine="0"/>
              <w:rPr>
                <w:rStyle w:val="Hyperlink"/>
              </w:rPr>
            </w:pPr>
            <w:r w:rsidRPr="00F750C4">
              <w:rPr>
                <w:color w:val="000000"/>
              </w:rPr>
              <w:instrText>https://www.pq</w:instrText>
            </w:r>
            <w:r>
              <w:rPr>
                <w:color w:val="000000"/>
              </w:rPr>
              <w:instrText xml:space="preserve">" </w:instrText>
            </w:r>
            <w:r>
              <w:rPr>
                <w:color w:val="000000"/>
              </w:rPr>
              <w:fldChar w:fldCharType="separate"/>
            </w:r>
            <w:r w:rsidRPr="00F03386">
              <w:rPr>
                <w:rStyle w:val="Hyperlink"/>
              </w:rPr>
              <w:t>kB</w:t>
            </w:r>
          </w:p>
        </w:tc>
        <w:tc>
          <w:tcPr>
            <w:tcW w:w="4008" w:type="dxa"/>
            <w:shd w:val="clear" w:color="auto" w:fill="auto"/>
          </w:tcPr>
          <w:p w14:paraId="03ACEB69" w14:textId="77777777" w:rsidR="00CE667A" w:rsidRPr="00F03386" w:rsidRDefault="00CE667A" w:rsidP="007F618D">
            <w:pPr>
              <w:pStyle w:val="EditorsNote"/>
              <w:ind w:left="0" w:firstLine="0"/>
              <w:rPr>
                <w:rStyle w:val="Hyperlink"/>
              </w:rPr>
            </w:pPr>
            <w:r w:rsidRPr="00F03386">
              <w:rPr>
                <w:rStyle w:val="Hyperlink"/>
              </w:rPr>
              <w:t xml:space="preserve">66 bytes </w:t>
            </w:r>
          </w:p>
        </w:tc>
        <w:tc>
          <w:tcPr>
            <w:tcW w:w="0" w:type="auto"/>
          </w:tcPr>
          <w:p w14:paraId="673E7215" w14:textId="1BCFC3E8" w:rsidR="00C72982" w:rsidRPr="00F750C4" w:rsidRDefault="00CE667A" w:rsidP="007F618D">
            <w:pPr>
              <w:pStyle w:val="EditorsNote"/>
              <w:ind w:left="0" w:firstLine="0"/>
              <w:rPr>
                <w:color w:val="000000"/>
              </w:rPr>
            </w:pPr>
            <w:r w:rsidRPr="00F03386">
              <w:rPr>
                <w:rStyle w:val="Hyperlink"/>
              </w:rPr>
              <w:t>https://www.pq</w:t>
            </w:r>
            <w:r>
              <w:rPr>
                <w:color w:val="000000"/>
              </w:rPr>
              <w:fldChar w:fldCharType="end"/>
            </w:r>
            <w:r w:rsidR="00C72982" w:rsidRPr="00F750C4">
              <w:rPr>
                <w:color w:val="000000"/>
              </w:rPr>
              <w:t>crainbow.org/</w:t>
            </w:r>
          </w:p>
        </w:tc>
      </w:tr>
    </w:tbl>
    <w:p w14:paraId="103CAF07" w14:textId="77777777" w:rsidR="00C72982" w:rsidRDefault="00C72982" w:rsidP="00F27697">
      <w:pPr>
        <w:pStyle w:val="EditorsNote"/>
      </w:pPr>
    </w:p>
    <w:p w14:paraId="34E0457A" w14:textId="0D8D079E" w:rsidR="001B3093" w:rsidRPr="00BA4325" w:rsidRDefault="001B3093" w:rsidP="001B3093">
      <w:pPr>
        <w:pStyle w:val="Heading9"/>
      </w:pPr>
      <w:bookmarkStart w:id="1082" w:name="_Toc116925764"/>
      <w:r w:rsidRPr="00BA4325">
        <w:t xml:space="preserve">Annex </w:t>
      </w:r>
      <w:r>
        <w:t>B</w:t>
      </w:r>
      <w:r w:rsidRPr="00BA4325">
        <w:t>:</w:t>
      </w:r>
      <w:r w:rsidRPr="00BA4325">
        <w:br/>
      </w:r>
      <w:r>
        <w:t>Taxonomy of attacks against 5G UE over radio interfaces</w:t>
      </w:r>
      <w:bookmarkEnd w:id="1082"/>
    </w:p>
    <w:p w14:paraId="33164B98" w14:textId="7949EB3E" w:rsidR="001B3093" w:rsidRDefault="001B3093" w:rsidP="00F27697">
      <w:pPr>
        <w:pStyle w:val="EditorsNote"/>
      </w:pPr>
    </w:p>
    <w:p w14:paraId="6A71EC6F" w14:textId="14BD8AFB" w:rsidR="001B3093" w:rsidRDefault="001B3093" w:rsidP="00FB092D">
      <w:pPr>
        <w:pStyle w:val="Heading1"/>
      </w:pPr>
      <w:bookmarkStart w:id="1083" w:name="_Toc116925765"/>
      <w:r>
        <w:t xml:space="preserve">B.1 </w:t>
      </w:r>
      <w:r w:rsidR="002A6AA7">
        <w:tab/>
      </w:r>
      <w:r>
        <w:t>Introduction</w:t>
      </w:r>
      <w:bookmarkEnd w:id="1083"/>
    </w:p>
    <w:p w14:paraId="2F885563" w14:textId="77777777" w:rsidR="001B3093" w:rsidRDefault="001B3093" w:rsidP="001B3093">
      <w:r>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41D50459" w:rsidR="001B3093" w:rsidRDefault="001B3093" w:rsidP="001B3093">
      <w:r>
        <w:t>This clause describes a taxonomy of attacks</w:t>
      </w:r>
      <w:r w:rsidR="00CE667A">
        <w:t xml:space="preserve"> </w:t>
      </w:r>
      <w:r>
        <w:t>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p>
    <w:p w14:paraId="71DAF935" w14:textId="77777777" w:rsidR="001B3093" w:rsidRPr="00AB77B0" w:rsidRDefault="001B3093" w:rsidP="001B3093">
      <w:pPr>
        <w:rPr>
          <w:lang w:val="en-US"/>
        </w:rPr>
      </w:pPr>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p>
    <w:p w14:paraId="7897537F" w14:textId="77777777" w:rsidR="001B3093" w:rsidRDefault="001B3093" w:rsidP="001B3093">
      <w:r>
        <w:t xml:space="preserve">This attack taxonomy allows understanding what attacks are possible, what attacks can be mitigated by a particular protection, and what attacks remain even with new security protections. </w:t>
      </w:r>
    </w:p>
    <w:p w14:paraId="606B290B" w14:textId="77777777" w:rsidR="001B3093" w:rsidRDefault="001B3093" w:rsidP="001B3093">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p>
    <w:p w14:paraId="0A127938" w14:textId="61B8A55B" w:rsidR="001B3093" w:rsidRDefault="001B3093" w:rsidP="00FB092D">
      <w:pPr>
        <w:pStyle w:val="Heading1"/>
      </w:pPr>
      <w:bookmarkStart w:id="1084" w:name="_rtjasciutm2q" w:colFirst="0" w:colLast="0"/>
      <w:bookmarkStart w:id="1085" w:name="_Toc116925766"/>
      <w:bookmarkEnd w:id="1084"/>
      <w:r>
        <w:t xml:space="preserve">B.2 </w:t>
      </w:r>
      <w:r w:rsidR="002A6AA7">
        <w:tab/>
      </w:r>
      <w:r>
        <w:t>Attack taxonomy</w:t>
      </w:r>
      <w:bookmarkEnd w:id="1085"/>
    </w:p>
    <w:p w14:paraId="01C1143E" w14:textId="48A5A9BD" w:rsidR="001B3093" w:rsidRDefault="001B3093" w:rsidP="001B3093">
      <w:r>
        <w:t>The attacks</w:t>
      </w:r>
      <w:r w:rsidR="00CE667A">
        <w:t xml:space="preserve"> </w:t>
      </w:r>
      <w:r>
        <w:t xml:space="preserve">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77777777" w:rsidR="001B3093" w:rsidRDefault="001B3093" w:rsidP="001B3093">
      <w:r>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p>
    <w:p w14:paraId="0CC79AF0" w14:textId="77777777" w:rsidR="001B3093" w:rsidRPr="005F5D4A" w:rsidRDefault="001B3093" w:rsidP="001B3093">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p>
    <w:p w14:paraId="01FE05FA" w14:textId="109D0EA3" w:rsidR="001B3093" w:rsidRDefault="001B3093" w:rsidP="00EE2343">
      <w:pPr>
        <w:rPr>
          <w:i/>
          <w:color w:val="1F497D"/>
          <w:sz w:val="18"/>
          <w:szCs w:val="18"/>
        </w:rPr>
      </w:pPr>
      <w:r>
        <w:t xml:space="preserve">The root node of the attack taxonomy tree is the general category of all attacks under consideration. A leaf node is an actual attack. An intermediate node is a subcategory of attacks, an actual attack, or a step leading to another attack. </w:t>
      </w:r>
    </w:p>
    <w:p w14:paraId="0937E798" w14:textId="24965AFB" w:rsidR="001B3093" w:rsidRDefault="001B3093" w:rsidP="001B3093">
      <w:pPr>
        <w:jc w:val="center"/>
        <w:rPr>
          <w:i/>
          <w:color w:val="1F497D"/>
          <w:sz w:val="18"/>
          <w:szCs w:val="18"/>
        </w:rPr>
      </w:pPr>
    </w:p>
    <w:p w14:paraId="33934EEC" w14:textId="4E9C58EC" w:rsidR="001A2504" w:rsidRDefault="001A2504" w:rsidP="001B3093">
      <w:pPr>
        <w:jc w:val="center"/>
        <w:rPr>
          <w:i/>
          <w:color w:val="1F497D"/>
          <w:sz w:val="18"/>
          <w:szCs w:val="18"/>
        </w:rPr>
      </w:pPr>
    </w:p>
    <w:p w14:paraId="5F0C3737" w14:textId="4E95A600" w:rsidR="001A2504" w:rsidRDefault="001A2504" w:rsidP="001B3093">
      <w:pPr>
        <w:jc w:val="center"/>
        <w:rPr>
          <w:i/>
          <w:color w:val="1F497D"/>
          <w:sz w:val="18"/>
          <w:szCs w:val="18"/>
        </w:rPr>
      </w:pPr>
      <w:r w:rsidRPr="00DC2F61">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07030FB0" w:rsidR="001B3093" w:rsidRDefault="001B3093" w:rsidP="001B3093">
      <w:pPr>
        <w:jc w:val="center"/>
        <w:rPr>
          <w:i/>
          <w:color w:val="1F497D"/>
          <w:sz w:val="18"/>
          <w:szCs w:val="18"/>
        </w:rPr>
      </w:pPr>
      <w:r>
        <w:rPr>
          <w:i/>
          <w:color w:val="1F497D"/>
          <w:sz w:val="18"/>
          <w:szCs w:val="18"/>
        </w:rPr>
        <w:t>Figure B.2-1- Taxonomy of attacks</w:t>
      </w:r>
      <w:r w:rsidR="00CE667A">
        <w:rPr>
          <w:i/>
          <w:color w:val="1F497D"/>
          <w:sz w:val="18"/>
          <w:szCs w:val="18"/>
        </w:rPr>
        <w:t xml:space="preserve"> </w:t>
      </w:r>
      <w:r>
        <w:rPr>
          <w:i/>
          <w:color w:val="1F497D"/>
          <w:sz w:val="18"/>
          <w:szCs w:val="18"/>
        </w:rPr>
        <w:t>against 5G UEs over radio interfaces</w:t>
      </w:r>
    </w:p>
    <w:p w14:paraId="16AD454C" w14:textId="7D8A540A" w:rsidR="001B3093" w:rsidRDefault="001B3093" w:rsidP="00FB092D">
      <w:pPr>
        <w:pStyle w:val="Heading2"/>
      </w:pPr>
      <w:bookmarkStart w:id="1086" w:name="_Toc116925767"/>
      <w:r>
        <w:t>B</w:t>
      </w:r>
      <w:r w:rsidRPr="007A62A8">
        <w:t xml:space="preserve">.2.1 </w:t>
      </w:r>
      <w:r w:rsidR="002A6AA7">
        <w:tab/>
      </w:r>
      <w:r w:rsidRPr="007A62A8">
        <w:t>Active Attacks</w:t>
      </w:r>
      <w:bookmarkEnd w:id="1086"/>
    </w:p>
    <w:p w14:paraId="10483B0C" w14:textId="77777777" w:rsidR="001B3093" w:rsidRDefault="001B3093" w:rsidP="001B3093">
      <w:r w:rsidRPr="007A62A8">
        <w:t xml:space="preserve">Active attacks can be classified into three categories: radio jamming, signal shadowing, and MIB/SIB attacks. </w:t>
      </w:r>
    </w:p>
    <w:p w14:paraId="042B8B58" w14:textId="62C3F6B6" w:rsidR="001A2504" w:rsidRDefault="001B3093" w:rsidP="00513444">
      <w:pPr>
        <w:pStyle w:val="Heading3"/>
      </w:pPr>
      <w:bookmarkStart w:id="1087" w:name="_Toc116925768"/>
      <w:r>
        <w:t>B</w:t>
      </w:r>
      <w:r w:rsidRPr="007A62A8">
        <w:t xml:space="preserve">.2.1.1 </w:t>
      </w:r>
      <w:r w:rsidR="00965D1B">
        <w:tab/>
      </w:r>
      <w:r w:rsidR="00965D1B">
        <w:tab/>
      </w:r>
      <w:r w:rsidRPr="007A62A8">
        <w:t>Radio Jamming</w:t>
      </w:r>
      <w:bookmarkEnd w:id="1087"/>
    </w:p>
    <w:p w14:paraId="6AB38F6F" w14:textId="77777777" w:rsidR="001A2504" w:rsidRDefault="001A2504" w:rsidP="001A2504">
      <w:r w:rsidRPr="007A62A8">
        <w:t>Radio Jamming</w:t>
      </w:r>
      <w:r>
        <w:t xml:space="preserve"> (</w:t>
      </w:r>
      <w:r w:rsidRPr="007A62A8">
        <w:t>A-1.1</w:t>
      </w:r>
      <w:r>
        <w:t>)</w:t>
      </w:r>
      <w:r w:rsidRPr="007A62A8">
        <w:t xml:space="preserve">: The attacker jams the frequency band of broadcastings noise at the frequency that the gNB under attack. This can be done continuously, or “smart” at certain times only. </w:t>
      </w:r>
    </w:p>
    <w:p w14:paraId="05927250" w14:textId="77777777" w:rsidR="001A2504" w:rsidRDefault="001A2504" w:rsidP="001A2504">
      <w:r w:rsidRPr="007A62A8">
        <w:t>DoS (Type 1)</w:t>
      </w:r>
      <w:r>
        <w:t xml:space="preserve"> (</w:t>
      </w:r>
      <w:r w:rsidRPr="007A62A8">
        <w:t>A-1.1.1</w:t>
      </w:r>
      <w:r>
        <w:t>)</w:t>
      </w:r>
      <w:r w:rsidRPr="007A62A8">
        <w:t>: While the attacker is active, the UE is unable to camp on the attacked cell, due to lack of synchronization.</w:t>
      </w:r>
    </w:p>
    <w:p w14:paraId="5E382A7F" w14:textId="77777777" w:rsidR="001A2504" w:rsidRDefault="001A2504" w:rsidP="001A2504">
      <w:r w:rsidRPr="007A62A8">
        <w:t>DoS of all gNBs</w:t>
      </w:r>
      <w:r>
        <w:t xml:space="preserve"> (</w:t>
      </w:r>
      <w:r w:rsidRPr="007A62A8">
        <w:t>A-1.1.1.1</w:t>
      </w:r>
      <w:r>
        <w:t>)</w:t>
      </w:r>
      <w:r w:rsidRPr="007A62A8">
        <w:t>: By broadcasting noise across in the spectrum of all reachable cells, the UE can’t synchronize with any 5G cell.</w:t>
      </w:r>
    </w:p>
    <w:p w14:paraId="2BC33643" w14:textId="77777777" w:rsidR="001A2504" w:rsidRDefault="001A2504" w:rsidP="001A2504">
      <w:r w:rsidRPr="007A62A8">
        <w:t>DoS (Type 3)</w:t>
      </w:r>
      <w:r>
        <w:t xml:space="preserve"> (</w:t>
      </w:r>
      <w:r w:rsidRPr="007A62A8">
        <w:t>A-1.1.1.1.1</w:t>
      </w:r>
      <w:r>
        <w:t>)</w:t>
      </w:r>
      <w:r w:rsidRPr="007A62A8">
        <w:t>: there is no 5G service for the attacked UE.</w:t>
      </w:r>
    </w:p>
    <w:p w14:paraId="53D9E6AA" w14:textId="2BFABBF0" w:rsidR="001A2504" w:rsidRDefault="001A2504" w:rsidP="001B3093">
      <w:r w:rsidRPr="007A62A8">
        <w:t>Downgrade</w:t>
      </w:r>
      <w:r>
        <w:t>-1 (</w:t>
      </w:r>
      <w:r w:rsidRPr="007A62A8">
        <w:t>A-1.1.1.1.2</w:t>
      </w:r>
      <w:r>
        <w:t>)</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p>
    <w:p w14:paraId="227128DF" w14:textId="2EBE31EB" w:rsidR="001A2504" w:rsidRDefault="001B3093" w:rsidP="00513444">
      <w:pPr>
        <w:pStyle w:val="Heading3"/>
      </w:pPr>
      <w:bookmarkStart w:id="1088" w:name="_Toc116925769"/>
      <w:r>
        <w:t>B</w:t>
      </w:r>
      <w:r w:rsidRPr="007A62A8">
        <w:t>.2.1.</w:t>
      </w:r>
      <w:r>
        <w:t>2</w:t>
      </w:r>
      <w:r w:rsidRPr="007A62A8">
        <w:t xml:space="preserve"> </w:t>
      </w:r>
      <w:r w:rsidR="00965D1B">
        <w:tab/>
      </w:r>
      <w:r w:rsidR="00965D1B">
        <w:tab/>
      </w:r>
      <w:r w:rsidRPr="007A62A8">
        <w:t>Signal shadowing</w:t>
      </w:r>
      <w:bookmarkEnd w:id="1088"/>
    </w:p>
    <w:p w14:paraId="5B0FC101" w14:textId="61D8A4A0" w:rsidR="001A2504" w:rsidRDefault="001A2504" w:rsidP="001B3093">
      <w:r w:rsidRPr="007A62A8">
        <w:t>Signal Shadowing</w:t>
      </w:r>
      <w:r>
        <w:t xml:space="preserve"> (A-</w:t>
      </w:r>
      <w:r w:rsidRPr="007A62A8">
        <w:t>1.2</w:t>
      </w:r>
      <w:r>
        <w:t>)</w:t>
      </w:r>
    </w:p>
    <w:p w14:paraId="18D20BB3" w14:textId="77777777" w:rsidR="001B3093" w:rsidRPr="005F7E8A" w:rsidRDefault="001B3093" w:rsidP="001B3093">
      <w:pPr>
        <w:rPr>
          <w:color w:val="FF0000"/>
        </w:rPr>
      </w:pPr>
      <w:r w:rsidRPr="005F7E8A">
        <w:rPr>
          <w:color w:val="FF0000"/>
        </w:rPr>
        <w:tab/>
        <w:t>Editor’s Note: refer to overshadow attack [23].</w:t>
      </w:r>
    </w:p>
    <w:p w14:paraId="0A286C1A" w14:textId="0324A221" w:rsidR="001A2504" w:rsidRDefault="001B3093" w:rsidP="00513444">
      <w:pPr>
        <w:pStyle w:val="Heading3"/>
      </w:pPr>
      <w:bookmarkStart w:id="1089" w:name="_Toc116925770"/>
      <w:r>
        <w:t>B</w:t>
      </w:r>
      <w:r w:rsidRPr="007A62A8">
        <w:t>.2.1.</w:t>
      </w:r>
      <w:r>
        <w:t>3</w:t>
      </w:r>
      <w:r w:rsidRPr="007A62A8">
        <w:t xml:space="preserve"> </w:t>
      </w:r>
      <w:r w:rsidR="003F74B9">
        <w:tab/>
      </w:r>
      <w:r>
        <w:t>Message attacks</w:t>
      </w:r>
      <w:bookmarkEnd w:id="1089"/>
    </w:p>
    <w:p w14:paraId="4D17946A" w14:textId="0C060D25" w:rsidR="001B3093" w:rsidRDefault="001A2504" w:rsidP="001B3093">
      <w:r>
        <w:t>Message</w:t>
      </w:r>
      <w:r w:rsidRPr="007A62A8">
        <w:t xml:space="preserve"> attacks</w:t>
      </w:r>
      <w:r>
        <w:t xml:space="preserve"> (</w:t>
      </w:r>
      <w:r w:rsidRPr="007A62A8">
        <w:t>A-1.3</w:t>
      </w:r>
      <w:r>
        <w:t>)</w:t>
      </w:r>
      <w:r w:rsidR="001B3093" w:rsidRPr="007A62A8">
        <w:t xml:space="preserve">: By setting up a fake gNB, the attacker is able to </w:t>
      </w:r>
      <w:r w:rsidR="001B3093">
        <w:t>spoof, replay, and tamper with control messages</w:t>
      </w:r>
      <w:r w:rsidR="001B3093" w:rsidRPr="007A62A8">
        <w:t xml:space="preserve"> </w:t>
      </w:r>
      <w:r w:rsidR="001B3093">
        <w:t xml:space="preserve">and data plane traffic </w:t>
      </w:r>
      <w:r w:rsidR="001B3093" w:rsidRPr="007A62A8">
        <w:t>under its control</w:t>
      </w:r>
      <w:r w:rsidR="001B3093">
        <w:t>. The attack starts by spoofing or replaying MIB/SIB1.</w:t>
      </w:r>
    </w:p>
    <w:p w14:paraId="1CA57DCD" w14:textId="77777777" w:rsidR="001B3093" w:rsidRPr="005F7E8A" w:rsidRDefault="001B3093" w:rsidP="001B3093">
      <w:pPr>
        <w:rPr>
          <w:color w:val="FF0000"/>
        </w:rPr>
      </w:pPr>
      <w:r>
        <w:rPr>
          <w:color w:val="FF0000"/>
        </w:rPr>
        <w:tab/>
      </w:r>
      <w:r w:rsidRPr="005F7E8A">
        <w:rPr>
          <w:color w:val="FF0000"/>
        </w:rPr>
        <w:t xml:space="preserve">Editor Note: how to further re-organize message attacks (A-1.3) is FFS. </w:t>
      </w:r>
    </w:p>
    <w:p w14:paraId="13D7EC67" w14:textId="69103BB5" w:rsidR="001B3093" w:rsidRDefault="001A2504" w:rsidP="001B3093">
      <w:r w:rsidRPr="007A62A8">
        <w:t>MIB/SIB</w:t>
      </w:r>
      <w:r>
        <w:t>1</w:t>
      </w:r>
      <w:r w:rsidRPr="007A62A8">
        <w:t xml:space="preserve"> spoofing</w:t>
      </w:r>
      <w:r>
        <w:t xml:space="preserve"> (</w:t>
      </w:r>
      <w:r w:rsidRPr="007A62A8">
        <w:t>A-1.3.1</w:t>
      </w:r>
      <w:r>
        <w:t>)</w:t>
      </w:r>
      <w:r w:rsidRPr="007A62A8">
        <w:t xml:space="preserve">: </w:t>
      </w:r>
      <w:r w:rsidR="001B3093" w:rsidRPr="007A62A8">
        <w:t xml:space="preserve">The attacker can </w:t>
      </w:r>
      <w:r w:rsidR="001B3093">
        <w:t xml:space="preserve">originate MIB/SIB1 and </w:t>
      </w:r>
      <w:r w:rsidR="001B3093" w:rsidRPr="007A62A8">
        <w:t xml:space="preserve">control completely the parameters </w:t>
      </w:r>
      <w:r w:rsidR="001B3093">
        <w:t>in the MIB/SIB1.</w:t>
      </w:r>
    </w:p>
    <w:p w14:paraId="6C264396" w14:textId="518A0A5F" w:rsidR="001A2504" w:rsidRDefault="001A2504" w:rsidP="001A2504">
      <w:r>
        <w:t xml:space="preserve">Unicast message spoofing (A-1.3.1.1): </w:t>
      </w:r>
      <w:r w:rsidR="0081214E">
        <w:t>an attacker originates and sends a unicast message to a victim UE. For example, the attacker may first lure the victim UE to camp on it and then send a spoofed unicast message.</w:t>
      </w:r>
    </w:p>
    <w:p w14:paraId="12FBC256" w14:textId="780E579E" w:rsidR="001A2504" w:rsidRDefault="001A2504" w:rsidP="001A2504">
      <w:r>
        <w:t xml:space="preserve">Spoofed identity request (A-1.3.1.1.1): </w:t>
      </w:r>
      <w:r w:rsidR="0081214E">
        <w:t>an attacker originates and sends an Identity Request message to a victim UE to obtain its identity.</w:t>
      </w:r>
    </w:p>
    <w:p w14:paraId="5F5B25FF" w14:textId="20C32486" w:rsidR="001A2504" w:rsidRDefault="001A2504" w:rsidP="001A2504">
      <w:r>
        <w:t>SUPI stealing (A-1.3.1.1.1.1)</w:t>
      </w:r>
      <w:r w:rsidR="0081214E" w:rsidRPr="0081214E">
        <w:t xml:space="preserve"> </w:t>
      </w:r>
      <w:r w:rsidR="0081214E">
        <w:t>: an attacker steals the SUPI from a victim UE, e.g., using a spoofed Identity Request when the SUPI is sent out without being encrypted</w:t>
      </w:r>
    </w:p>
    <w:p w14:paraId="5FBE726E" w14:textId="3EDD2F53" w:rsidR="001A2504" w:rsidRDefault="001A2504" w:rsidP="001B3093">
      <w:r>
        <w:t>Spoofed service reject (A-1.3.1.1.2):</w:t>
      </w:r>
      <w:r w:rsidR="0081214E" w:rsidRPr="0081214E">
        <w:t xml:space="preserve"> </w:t>
      </w:r>
      <w:r w:rsidR="0081214E">
        <w:t>an attacker originates and sends a reject message to a victim UE</w:t>
      </w:r>
    </w:p>
    <w:p w14:paraId="36E69E72" w14:textId="17595C9E" w:rsidR="001B3093" w:rsidRDefault="001A2504" w:rsidP="001B3093">
      <w:r>
        <w:t>Downgrade-1 (A-1.3.1.1.2.1)</w:t>
      </w:r>
      <w:r w:rsidR="00513444">
        <w:rPr>
          <w:rFonts w:ascii="SimSun" w:eastAsia="SimSun" w:hAnsi="SimSun" w:cs="SimSun"/>
          <w:lang w:val="en-US" w:eastAsia="zh-CN"/>
        </w:rPr>
        <w:t>:</w:t>
      </w:r>
      <w:r>
        <w:t xml:space="preserve"> </w:t>
      </w:r>
      <w:r w:rsidR="001B3093">
        <w:t xml:space="preserve">this is also a system level downgrade and the </w:t>
      </w:r>
      <w:r w:rsidR="001B3093" w:rsidRPr="007A62A8">
        <w:t>UE is forced to camps on a 4G cell (potentially a cell under control of an attacker). This can lead to 4G attacks, such as identity request, or service reject for that network.</w:t>
      </w:r>
      <w:r w:rsidR="0081214E">
        <w:t xml:space="preserve"> The UE may be further downgraded to 3G or 2G</w:t>
      </w:r>
    </w:p>
    <w:p w14:paraId="1B876D60" w14:textId="25903561" w:rsidR="001A2504" w:rsidRDefault="001A2504" w:rsidP="001A2504">
      <w:r>
        <w:t>Service hijacking (A-1.3.1.1.2.1.1)</w:t>
      </w:r>
      <w:r w:rsidR="0081214E" w:rsidRPr="0081214E">
        <w:t xml:space="preserve"> </w:t>
      </w:r>
      <w:r w:rsidR="0081214E">
        <w:t>: a victim UE may be downgraded to use a prior generation network that allows an attacker to hijack the services offered to the UE, e.g., an SMS or incoming call intended to the victim UE is received by the attacker.</w:t>
      </w:r>
    </w:p>
    <w:p w14:paraId="357BACF4" w14:textId="286F4A5C" w:rsidR="001A2504" w:rsidRDefault="001A2504" w:rsidP="001A2504">
      <w:r>
        <w:t>Fake SMS (A-1.3.1.1.2.2)</w:t>
      </w:r>
      <w:r w:rsidR="0081214E">
        <w:t>: a victim UE is lured to connect to an attacker who can then send faked SMS to the victim UE. This attacker often involves downgrading the victim UE to 2G where SMS can be sent to the UE without any security protection.</w:t>
      </w:r>
    </w:p>
    <w:p w14:paraId="273C8935" w14:textId="744231EB" w:rsidR="001A2504" w:rsidRDefault="001A2504" w:rsidP="001B3093">
      <w:r>
        <w:t>Other attacks (A-1.3.1.1.2.3)</w:t>
      </w:r>
      <w:r w:rsidR="0081214E">
        <w:t>: attacks from system level downgrade other than service hijacking and fake SMS.</w:t>
      </w:r>
    </w:p>
    <w:p w14:paraId="48594BD0" w14:textId="17D7E98C" w:rsidR="001B3093" w:rsidRDefault="001A2504" w:rsidP="001B3093">
      <w:r>
        <w:t>Downgrade-2 (A-1.3.1.1.2.2):</w:t>
      </w:r>
      <w:r w:rsidR="001B3093">
        <w:t xml:space="preserve"> this is a service level downgrade, and the UE is forced to use a service of lower grade. For example, the UE may be forced to fall back to circular switch for a voice call. </w:t>
      </w:r>
    </w:p>
    <w:p w14:paraId="2E5DCA23" w14:textId="5C26AC8F" w:rsidR="001A2504" w:rsidRDefault="001A2504" w:rsidP="001A2504">
      <w:r>
        <w:t>DoS (Type 4) (A-1.3.1.1.2.3):</w:t>
      </w:r>
      <w:r w:rsidR="0081214E" w:rsidRPr="0081214E">
        <w:rPr>
          <w:lang w:eastAsia="zh-CN"/>
        </w:rPr>
        <w:t xml:space="preserve"> </w:t>
      </w:r>
      <w:r w:rsidR="0081214E">
        <w:rPr>
          <w:lang w:eastAsia="zh-CN"/>
        </w:rPr>
        <w:t xml:space="preserve">this is a service level DoS. For example, </w:t>
      </w:r>
      <w:r w:rsidR="0081214E">
        <w:rPr>
          <w:lang w:val="en-US" w:eastAsia="zh-CN"/>
        </w:rPr>
        <w:t>a victim UE may stop using a particular service, e.g., when receiving a spoofed service reject message with a 5GMM cause indicating the service in question is not allowed or overloaded.</w:t>
      </w:r>
    </w:p>
    <w:p w14:paraId="5F2067BF" w14:textId="0C79E239" w:rsidR="001A2504" w:rsidRDefault="001A2504" w:rsidP="001A2504">
      <w:r>
        <w:t xml:space="preserve">SIB2-9 spoofing (A-1.3.1.2): </w:t>
      </w:r>
      <w:r w:rsidR="0081214E">
        <w:t>an attacker spoofs an SI from SIB2 to SIB9.</w:t>
      </w:r>
    </w:p>
    <w:p w14:paraId="7938EBB7" w14:textId="68B05D43" w:rsidR="001A2504" w:rsidRDefault="001A2504" w:rsidP="001A2504">
      <w:r>
        <w:t>Fake PWS (A-1.3.1.2.1):</w:t>
      </w:r>
      <w:r w:rsidR="0081214E" w:rsidRPr="0081214E">
        <w:t xml:space="preserve"> </w:t>
      </w:r>
      <w:r w:rsidR="0081214E">
        <w:t>an attacker spoofs an SIB6 or SIB7 to send out fake PWS</w:t>
      </w:r>
    </w:p>
    <w:p w14:paraId="17B7C9D0" w14:textId="77777777" w:rsidR="001A2504" w:rsidRDefault="001A2504" w:rsidP="001A2504">
      <w:r w:rsidRPr="007A62A8">
        <w:t>MIB/SIB</w:t>
      </w:r>
      <w:r>
        <w:t>1</w:t>
      </w:r>
      <w:r w:rsidRPr="007A62A8">
        <w:t xml:space="preserve"> replay</w:t>
      </w:r>
      <w:r>
        <w:t xml:space="preserve"> (</w:t>
      </w:r>
      <w:r w:rsidRPr="007A62A8">
        <w:t>A-1.3.2</w:t>
      </w:r>
      <w:r>
        <w:t>)</w:t>
      </w:r>
      <w:r w:rsidRPr="007A62A8">
        <w:t>: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p>
    <w:p w14:paraId="5AE5956C" w14:textId="631CB2EF" w:rsidR="001A2504" w:rsidRDefault="001A2504" w:rsidP="001A2504">
      <w:r>
        <w:t>MITM (A-1.3.2.1)</w:t>
      </w:r>
      <w:r w:rsidR="0081214E">
        <w:t>: an attacker, connecting to a legitimate gNB, replays its MIB/SIB1 to lure a victim UE to connect to it. The attacker further replays the subsequent messges between the victim UE and the legitimate gNB, with or without tampering the mssages. The attacker usually consists of a false gNB and a false UE, connecting to each other either locally or remotely.</w:t>
      </w:r>
    </w:p>
    <w:p w14:paraId="34A2298D" w14:textId="444E4192" w:rsidR="001A2504" w:rsidRDefault="001A2504" w:rsidP="001A2504">
      <w:r>
        <w:t>Tampering (A-1.3.2.1.1)</w:t>
      </w:r>
      <w:r w:rsidR="0081214E">
        <w:t xml:space="preserve">: a MITM attacker tampers with a message before sending it to the recipient. </w:t>
      </w:r>
    </w:p>
    <w:p w14:paraId="4C20CD7B" w14:textId="05C5B6DE" w:rsidR="001A2504" w:rsidRDefault="001A2504" w:rsidP="001A2504">
      <w:r>
        <w:t>Tampering CP/UP (A-1.3.2.1.1.1)</w:t>
      </w:r>
      <w:r w:rsidR="0081214E">
        <w:t>: a MITM attacker tampers with control plane message or user plane packet before sending to the recipient.</w:t>
      </w:r>
    </w:p>
    <w:p w14:paraId="2177B78F" w14:textId="16C67A22" w:rsidR="001A2504" w:rsidRDefault="001A2504" w:rsidP="001A2504">
      <w:r>
        <w:t>Linkability (A-1.3.2.1.1.1.1)</w:t>
      </w:r>
      <w:r w:rsidR="0081214E">
        <w:t>: a MITM attacker modifies a message based on information captured from a previously session and observes the response to the tampered message to infer the linkage between the two.</w:t>
      </w:r>
    </w:p>
    <w:p w14:paraId="08C9B48E" w14:textId="7EC45494" w:rsidR="001A2504" w:rsidRDefault="001A2504" w:rsidP="001A2504">
      <w:r>
        <w:t>DoS (Type 2) (A-1.3.2.1.1.2)</w:t>
      </w:r>
      <w:r w:rsidR="0081214E">
        <w:t>: a MITM can selectively drop or tamper with message exchanged between a victim UE and a legitimate gNB to cause service disruption.</w:t>
      </w:r>
    </w:p>
    <w:p w14:paraId="3D2069A1" w14:textId="395FF355" w:rsidR="001A2504" w:rsidRDefault="001A2504" w:rsidP="001A2504">
      <w:r>
        <w:t>aLTEr/IMP4GT (A-1.3.2.1.1.3)</w:t>
      </w:r>
      <w:r w:rsidR="0081214E">
        <w:t>: tampering on user plane traffic in LTE due to the lack of integrity protection.</w:t>
      </w:r>
    </w:p>
    <w:p w14:paraId="1F810840" w14:textId="41F7C686" w:rsidR="001A2504" w:rsidRDefault="001A2504" w:rsidP="001A2504">
      <w:r>
        <w:t>Other attacks (A-1.3.2.1.1.4)</w:t>
      </w:r>
      <w:r w:rsidR="0081214E">
        <w:t>: other potential attacks by a MITM attacker.</w:t>
      </w:r>
    </w:p>
    <w:p w14:paraId="34265305" w14:textId="4E010B35" w:rsidR="001A2504" w:rsidRDefault="001A2504" w:rsidP="001A2504">
      <w:r>
        <w:t>Relaying (A-1.3.2.1.2)</w:t>
      </w:r>
      <w:r w:rsidR="0081214E">
        <w:t>: a MITM attacker replays messages between a victim UE and a legitimate gNB without tampering.</w:t>
      </w:r>
    </w:p>
    <w:p w14:paraId="3D4BC381" w14:textId="3D25BA6A" w:rsidR="001A2504" w:rsidRDefault="001A2504" w:rsidP="001A2504">
      <w:r>
        <w:t>Authentication relaying (A-1.3.2.1.2.1)</w:t>
      </w:r>
      <w:r w:rsidR="0081214E">
        <w:t>: a MITM attacker replays authentication related messages without tampering</w:t>
      </w:r>
    </w:p>
    <w:p w14:paraId="1E97F9CB" w14:textId="531542F1" w:rsidR="001A2504" w:rsidRDefault="001A2504" w:rsidP="001A2504">
      <w:r>
        <w:t>Location poisoning (A-1.3.2.1.2.1.1)</w:t>
      </w:r>
      <w:r w:rsidR="0081214E">
        <w:t>: a MITM attacker replays messages received from UE in one location (e.g., a tracking area) to a gNB in another location (e.g., in a different tracking area), resulting in misunderstanding of the true location of the UE by the network.</w:t>
      </w:r>
    </w:p>
    <w:p w14:paraId="475690A0" w14:textId="77777777" w:rsidR="001A2504" w:rsidRDefault="001A2504" w:rsidP="001A2504">
      <w:r w:rsidRPr="007A62A8">
        <w:t>MIB/SIB</w:t>
      </w:r>
      <w:r>
        <w:t>1</w:t>
      </w:r>
      <w:r w:rsidRPr="007A62A8">
        <w:t xml:space="preserve"> </w:t>
      </w:r>
      <w:r>
        <w:t>modification (</w:t>
      </w:r>
      <w:r w:rsidRPr="007A62A8">
        <w:t>A-1.3.</w:t>
      </w:r>
      <w:r>
        <w:t>3)</w:t>
      </w:r>
      <w:r w:rsidRPr="007A62A8">
        <w:t>:</w:t>
      </w:r>
    </w:p>
    <w:p w14:paraId="5EF72696" w14:textId="77777777" w:rsidR="001A2504" w:rsidRDefault="001A2504" w:rsidP="001A2504">
      <w:r>
        <w:t>DoS (Type 1) (A-1.3.3.1):</w:t>
      </w:r>
    </w:p>
    <w:p w14:paraId="4A9027E0" w14:textId="77777777" w:rsidR="001A2504" w:rsidRDefault="001A2504" w:rsidP="001A2504">
      <w:r>
        <w:t>Downgrade-3 (A-1.3.3.1):</w:t>
      </w:r>
    </w:p>
    <w:p w14:paraId="31C05BB0" w14:textId="2D20FC10" w:rsidR="001B3093" w:rsidRPr="007A62A8" w:rsidRDefault="001B3093" w:rsidP="00FB092D">
      <w:pPr>
        <w:pStyle w:val="Heading2"/>
      </w:pPr>
      <w:bookmarkStart w:id="1090" w:name="_Toc116925771"/>
      <w:r>
        <w:t>B</w:t>
      </w:r>
      <w:r w:rsidRPr="007A62A8">
        <w:t>.2.</w:t>
      </w:r>
      <w:r w:rsidR="0081214E">
        <w:t>2</w:t>
      </w:r>
      <w:r w:rsidRPr="007A62A8">
        <w:t xml:space="preserve"> </w:t>
      </w:r>
      <w:r w:rsidR="002A6AA7">
        <w:tab/>
      </w:r>
      <w:r w:rsidRPr="007A62A8">
        <w:t>Passive Attacks</w:t>
      </w:r>
      <w:bookmarkEnd w:id="1090"/>
    </w:p>
    <w:p w14:paraId="3B8A3452" w14:textId="77777777" w:rsidR="001B3093" w:rsidRPr="007A62A8" w:rsidRDefault="001B3093" w:rsidP="001B3093">
      <w:r w:rsidRPr="007A62A8">
        <w:t xml:space="preserve">Passive attacks can be classified into sniffing of uplink radios and downlink radios. </w:t>
      </w:r>
    </w:p>
    <w:p w14:paraId="40060F45" w14:textId="77777777" w:rsidR="001B3093" w:rsidRPr="007A62A8" w:rsidRDefault="001B3093" w:rsidP="001B3093">
      <w:r>
        <w:t>P</w:t>
      </w:r>
      <w:r w:rsidRPr="007A62A8">
        <w:t xml:space="preserve">-2.1 Uplink sniffing – an attacker sniffs the radio sent by the UE in the uplink channel. </w:t>
      </w:r>
    </w:p>
    <w:p w14:paraId="4384AFF8" w14:textId="77777777" w:rsidR="001B3093" w:rsidRPr="007A62A8" w:rsidRDefault="001B3093" w:rsidP="001B3093">
      <w:r>
        <w:t>P</w:t>
      </w:r>
      <w:r w:rsidRPr="007A62A8">
        <w:t>-2.1.1 IMSI</w:t>
      </w:r>
      <w:r>
        <w:t>/SUPI</w:t>
      </w:r>
      <w:r w:rsidRPr="007A62A8">
        <w:t xml:space="preserve"> stealing – an IMSI</w:t>
      </w:r>
      <w:r>
        <w:t>/SUPI</w:t>
      </w:r>
      <w:r w:rsidRPr="007A62A8">
        <w:t xml:space="preserve"> sent by a UE to the network can be stolen if it is not encrypted. </w:t>
      </w:r>
    </w:p>
    <w:p w14:paraId="545F9821" w14:textId="3EC781AD" w:rsidR="001B3093" w:rsidRDefault="001B3093" w:rsidP="001B3093">
      <w:r>
        <w:t>P</w:t>
      </w:r>
      <w:r w:rsidRPr="007A62A8">
        <w:t xml:space="preserve">-2.2 Downlink sniffing – an attacker sniffs the radio sent by the network in the </w:t>
      </w:r>
      <w:r>
        <w:t>downlink</w:t>
      </w:r>
      <w:r w:rsidRPr="007A62A8">
        <w:t xml:space="preserve"> channel. </w:t>
      </w:r>
    </w:p>
    <w:p w14:paraId="31935393" w14:textId="77777777" w:rsidR="0081214E" w:rsidRPr="00D91EF1" w:rsidRDefault="0081214E" w:rsidP="0081214E">
      <w:r>
        <w:t xml:space="preserve">User tracking (P-2.2.1): an attacker sniffs downlink traffic of a gNB to observe directly or infer the presence of a user in the area. </w:t>
      </w:r>
    </w:p>
    <w:p w14:paraId="06C69D79" w14:textId="4B1D0BDA" w:rsidR="0081214E" w:rsidRPr="007A62A8" w:rsidRDefault="0081214E" w:rsidP="001B3093">
      <w:r>
        <w:t xml:space="preserve">Other data sniffing (P-2.2.2): an attacker sniffs downlink traffic to obtain other data that might be used for malicious purpose. </w:t>
      </w:r>
    </w:p>
    <w:p w14:paraId="13ECD438" w14:textId="164491B2" w:rsidR="00C22565" w:rsidRDefault="001B3093" w:rsidP="001B3093">
      <w:pPr>
        <w:rPr>
          <w:color w:val="FF0000"/>
        </w:rPr>
      </w:pPr>
      <w:r>
        <w:rPr>
          <w:color w:val="FF0000"/>
        </w:rPr>
        <w:tab/>
      </w:r>
      <w:r w:rsidRPr="005F7E8A">
        <w:rPr>
          <w:color w:val="FF0000"/>
        </w:rPr>
        <w:t>Editor’s Note: descriptions of more passive attacks are FFS</w:t>
      </w:r>
    </w:p>
    <w:p w14:paraId="53081FC7" w14:textId="4E8234F5" w:rsidR="001B3093" w:rsidRPr="007A62A8" w:rsidRDefault="001B3093" w:rsidP="00FB092D">
      <w:pPr>
        <w:pStyle w:val="Heading1"/>
      </w:pPr>
      <w:bookmarkStart w:id="1091" w:name="_Toc116925772"/>
      <w:r>
        <w:t>B</w:t>
      </w:r>
      <w:r w:rsidRPr="007A62A8">
        <w:t xml:space="preserve">.3 </w:t>
      </w:r>
      <w:r w:rsidR="002A6AA7">
        <w:tab/>
      </w:r>
      <w:r w:rsidRPr="007A62A8">
        <w:t>Discussion</w:t>
      </w:r>
      <w:bookmarkEnd w:id="1091"/>
    </w:p>
    <w:p w14:paraId="79B7E996" w14:textId="77777777" w:rsidR="001B3093" w:rsidRPr="007A62A8" w:rsidRDefault="001B3093" w:rsidP="001B3093">
      <w:r>
        <w:tab/>
      </w:r>
      <w:r w:rsidRPr="005F7E8A">
        <w:rPr>
          <w:color w:val="FF0000"/>
        </w:rPr>
        <w:t>Editor’s Note: discussion is FFS</w:t>
      </w:r>
    </w:p>
    <w:p w14:paraId="23D29D4A" w14:textId="77777777" w:rsidR="001B3093" w:rsidRPr="00BA4325" w:rsidRDefault="001B3093" w:rsidP="00F27697">
      <w:pPr>
        <w:pStyle w:val="EditorsNote"/>
      </w:pPr>
    </w:p>
    <w:p w14:paraId="55C7C55F" w14:textId="3E7CE389" w:rsidR="00054A22" w:rsidRPr="00BA4325" w:rsidRDefault="00080512" w:rsidP="004728BA">
      <w:pPr>
        <w:pStyle w:val="Heading8"/>
      </w:pPr>
      <w:r w:rsidRPr="00BA4325">
        <w:br w:type="page"/>
      </w:r>
      <w:bookmarkStart w:id="1092" w:name="_Toc58311354"/>
      <w:bookmarkStart w:id="1093" w:name="_Toc59025814"/>
      <w:bookmarkStart w:id="1094" w:name="_Toc116925773"/>
      <w:r w:rsidRPr="00BA4325">
        <w:t xml:space="preserve">Annex </w:t>
      </w:r>
      <w:r w:rsidR="001B3093">
        <w:t>C</w:t>
      </w:r>
      <w:r w:rsidRPr="00BA4325">
        <w:t xml:space="preserve"> (informative):</w:t>
      </w:r>
      <w:r w:rsidRPr="00BA4325">
        <w:br/>
        <w:t>Change history</w:t>
      </w:r>
      <w:bookmarkStart w:id="1095" w:name="historyclause"/>
      <w:bookmarkEnd w:id="1092"/>
      <w:bookmarkEnd w:id="1093"/>
      <w:bookmarkEnd w:id="1094"/>
      <w:bookmarkEnd w:id="10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c>
          <w:tcPr>
            <w:tcW w:w="800" w:type="dxa"/>
            <w:shd w:val="solid" w:color="FFFFFF" w:fill="auto"/>
          </w:tcPr>
          <w:p w14:paraId="4BB78BB2" w14:textId="6FD108B2" w:rsidR="00FC7697" w:rsidRDefault="00FC7697" w:rsidP="00FC7697">
            <w:pPr>
              <w:pStyle w:val="TAC"/>
              <w:rPr>
                <w:sz w:val="16"/>
                <w:szCs w:val="16"/>
                <w:lang w:eastAsia="zh-CN"/>
              </w:rPr>
            </w:pPr>
            <w:r>
              <w:rPr>
                <w:sz w:val="16"/>
                <w:szCs w:val="16"/>
                <w:lang w:eastAsia="zh-CN"/>
              </w:rPr>
              <w:t>2021-03</w:t>
            </w:r>
          </w:p>
        </w:tc>
        <w:tc>
          <w:tcPr>
            <w:tcW w:w="800" w:type="dxa"/>
            <w:shd w:val="solid" w:color="FFFFFF" w:fill="auto"/>
          </w:tcPr>
          <w:p w14:paraId="5B771B15" w14:textId="260B3CF2" w:rsidR="00FC7697" w:rsidRDefault="00FC7697" w:rsidP="00FC7697">
            <w:pPr>
              <w:pStyle w:val="TAC"/>
              <w:rPr>
                <w:sz w:val="16"/>
                <w:szCs w:val="16"/>
                <w:lang w:eastAsia="zh-CN"/>
              </w:rPr>
            </w:pPr>
            <w:r>
              <w:rPr>
                <w:sz w:val="16"/>
                <w:szCs w:val="16"/>
                <w:lang w:eastAsia="zh-CN"/>
              </w:rPr>
              <w:t>SA3#102bis-e</w:t>
            </w:r>
          </w:p>
        </w:tc>
        <w:tc>
          <w:tcPr>
            <w:tcW w:w="1094" w:type="dxa"/>
            <w:shd w:val="solid" w:color="FFFFFF" w:fill="auto"/>
          </w:tcPr>
          <w:p w14:paraId="0356D24B" w14:textId="66180E26" w:rsidR="00FC7697" w:rsidRDefault="00FC7697" w:rsidP="00FC7697">
            <w:pPr>
              <w:pStyle w:val="TAC"/>
              <w:rPr>
                <w:sz w:val="16"/>
                <w:szCs w:val="16"/>
                <w:lang w:eastAsia="zh-CN"/>
              </w:rPr>
            </w:pPr>
            <w:r>
              <w:rPr>
                <w:sz w:val="16"/>
                <w:szCs w:val="16"/>
                <w:lang w:eastAsia="zh-CN"/>
              </w:rPr>
              <w:t>S3-211345</w:t>
            </w:r>
          </w:p>
        </w:tc>
        <w:tc>
          <w:tcPr>
            <w:tcW w:w="425" w:type="dxa"/>
            <w:shd w:val="solid" w:color="FFFFFF" w:fill="auto"/>
          </w:tcPr>
          <w:p w14:paraId="34CE3CAC" w14:textId="77777777" w:rsidR="00FC7697" w:rsidRPr="00BA4325" w:rsidRDefault="00FC7697" w:rsidP="00FC7697">
            <w:pPr>
              <w:pStyle w:val="TAL"/>
              <w:rPr>
                <w:sz w:val="16"/>
                <w:szCs w:val="16"/>
              </w:rPr>
            </w:pPr>
          </w:p>
        </w:tc>
        <w:tc>
          <w:tcPr>
            <w:tcW w:w="425" w:type="dxa"/>
            <w:shd w:val="solid" w:color="FFFFFF" w:fill="auto"/>
          </w:tcPr>
          <w:p w14:paraId="66FA5984" w14:textId="77777777" w:rsidR="00FC7697" w:rsidRPr="00BA4325" w:rsidRDefault="00FC7697" w:rsidP="00FC7697">
            <w:pPr>
              <w:pStyle w:val="TAR"/>
              <w:rPr>
                <w:sz w:val="16"/>
                <w:szCs w:val="16"/>
              </w:rPr>
            </w:pPr>
          </w:p>
        </w:tc>
        <w:tc>
          <w:tcPr>
            <w:tcW w:w="425" w:type="dxa"/>
            <w:shd w:val="solid" w:color="FFFFFF" w:fill="auto"/>
          </w:tcPr>
          <w:p w14:paraId="2D48FE49" w14:textId="77777777" w:rsidR="00FC7697" w:rsidRPr="00BA4325" w:rsidRDefault="00FC7697" w:rsidP="00FC7697">
            <w:pPr>
              <w:pStyle w:val="TAC"/>
              <w:rPr>
                <w:sz w:val="16"/>
                <w:szCs w:val="16"/>
              </w:rPr>
            </w:pPr>
          </w:p>
        </w:tc>
        <w:tc>
          <w:tcPr>
            <w:tcW w:w="4962" w:type="dxa"/>
            <w:shd w:val="solid" w:color="FFFFFF" w:fill="auto"/>
          </w:tcPr>
          <w:p w14:paraId="64500E7C" w14:textId="6C4D0C99" w:rsidR="00FC7697" w:rsidRDefault="00FC7697" w:rsidP="00FC7697">
            <w:pPr>
              <w:pStyle w:val="TAL"/>
              <w:rPr>
                <w:sz w:val="16"/>
                <w:szCs w:val="16"/>
              </w:rPr>
            </w:pPr>
            <w:r>
              <w:rPr>
                <w:sz w:val="16"/>
                <w:szCs w:val="16"/>
              </w:rPr>
              <w:t>S3-211028, S3-211116, S3-211235, S3-211261, S3-211329</w:t>
            </w:r>
          </w:p>
        </w:tc>
        <w:tc>
          <w:tcPr>
            <w:tcW w:w="708" w:type="dxa"/>
            <w:shd w:val="solid" w:color="FFFFFF" w:fill="auto"/>
          </w:tcPr>
          <w:p w14:paraId="6E488E53" w14:textId="174C6AB1" w:rsidR="00FC7697" w:rsidRDefault="00FC7697" w:rsidP="00FC7697">
            <w:pPr>
              <w:pStyle w:val="TAC"/>
              <w:rPr>
                <w:sz w:val="16"/>
                <w:szCs w:val="16"/>
                <w:lang w:eastAsia="zh-CN"/>
              </w:rPr>
            </w:pPr>
            <w:r>
              <w:rPr>
                <w:sz w:val="16"/>
                <w:szCs w:val="16"/>
                <w:lang w:eastAsia="zh-CN"/>
              </w:rPr>
              <w:t>0.14.0</w:t>
            </w:r>
          </w:p>
        </w:tc>
      </w:tr>
      <w:tr w:rsidR="0013239D" w:rsidRPr="00A813B0" w14:paraId="7A4C107E" w14:textId="77777777" w:rsidTr="00FC7697">
        <w:tc>
          <w:tcPr>
            <w:tcW w:w="800" w:type="dxa"/>
            <w:shd w:val="solid" w:color="FFFFFF" w:fill="auto"/>
          </w:tcPr>
          <w:p w14:paraId="30AA53C9" w14:textId="3415E156" w:rsidR="0013239D" w:rsidRDefault="0013239D" w:rsidP="00FC7697">
            <w:pPr>
              <w:pStyle w:val="TAC"/>
              <w:rPr>
                <w:sz w:val="16"/>
                <w:szCs w:val="16"/>
                <w:lang w:eastAsia="zh-CN"/>
              </w:rPr>
            </w:pPr>
            <w:r>
              <w:rPr>
                <w:sz w:val="16"/>
                <w:szCs w:val="16"/>
                <w:lang w:eastAsia="zh-CN"/>
              </w:rPr>
              <w:t>2021-05</w:t>
            </w:r>
          </w:p>
        </w:tc>
        <w:tc>
          <w:tcPr>
            <w:tcW w:w="800" w:type="dxa"/>
            <w:shd w:val="solid" w:color="FFFFFF" w:fill="auto"/>
          </w:tcPr>
          <w:p w14:paraId="115D0F74" w14:textId="41391836" w:rsidR="0013239D" w:rsidRDefault="0013239D" w:rsidP="00FC7697">
            <w:pPr>
              <w:pStyle w:val="TAC"/>
              <w:rPr>
                <w:sz w:val="16"/>
                <w:szCs w:val="16"/>
                <w:lang w:eastAsia="zh-CN"/>
              </w:rPr>
            </w:pPr>
            <w:r>
              <w:rPr>
                <w:sz w:val="16"/>
                <w:szCs w:val="16"/>
                <w:lang w:eastAsia="zh-CN"/>
              </w:rPr>
              <w:t>SA3#103-e</w:t>
            </w:r>
          </w:p>
        </w:tc>
        <w:tc>
          <w:tcPr>
            <w:tcW w:w="1094" w:type="dxa"/>
            <w:shd w:val="solid" w:color="FFFFFF" w:fill="auto"/>
          </w:tcPr>
          <w:p w14:paraId="3A2688EB" w14:textId="63722B2F" w:rsidR="0013239D" w:rsidRDefault="0013239D" w:rsidP="00FC7697">
            <w:pPr>
              <w:pStyle w:val="TAC"/>
              <w:rPr>
                <w:sz w:val="16"/>
                <w:szCs w:val="16"/>
                <w:lang w:eastAsia="zh-CN"/>
              </w:rPr>
            </w:pPr>
            <w:r>
              <w:rPr>
                <w:sz w:val="16"/>
                <w:szCs w:val="16"/>
                <w:lang w:eastAsia="zh-CN"/>
              </w:rPr>
              <w:t>S3-212351</w:t>
            </w:r>
          </w:p>
        </w:tc>
        <w:tc>
          <w:tcPr>
            <w:tcW w:w="425" w:type="dxa"/>
            <w:shd w:val="solid" w:color="FFFFFF" w:fill="auto"/>
          </w:tcPr>
          <w:p w14:paraId="735F668D" w14:textId="77777777" w:rsidR="0013239D" w:rsidRPr="00BA4325" w:rsidRDefault="0013239D" w:rsidP="00FC7697">
            <w:pPr>
              <w:pStyle w:val="TAL"/>
              <w:rPr>
                <w:sz w:val="16"/>
                <w:szCs w:val="16"/>
              </w:rPr>
            </w:pPr>
          </w:p>
        </w:tc>
        <w:tc>
          <w:tcPr>
            <w:tcW w:w="425" w:type="dxa"/>
            <w:shd w:val="solid" w:color="FFFFFF" w:fill="auto"/>
          </w:tcPr>
          <w:p w14:paraId="2DEE1E7E" w14:textId="77777777" w:rsidR="0013239D" w:rsidRPr="00BA4325" w:rsidRDefault="0013239D" w:rsidP="00FC7697">
            <w:pPr>
              <w:pStyle w:val="TAR"/>
              <w:rPr>
                <w:sz w:val="16"/>
                <w:szCs w:val="16"/>
              </w:rPr>
            </w:pPr>
          </w:p>
        </w:tc>
        <w:tc>
          <w:tcPr>
            <w:tcW w:w="425" w:type="dxa"/>
            <w:shd w:val="solid" w:color="FFFFFF" w:fill="auto"/>
          </w:tcPr>
          <w:p w14:paraId="23149793" w14:textId="77777777" w:rsidR="0013239D" w:rsidRPr="00BA4325" w:rsidRDefault="0013239D" w:rsidP="00FC7697">
            <w:pPr>
              <w:pStyle w:val="TAC"/>
              <w:rPr>
                <w:sz w:val="16"/>
                <w:szCs w:val="16"/>
              </w:rPr>
            </w:pPr>
          </w:p>
        </w:tc>
        <w:tc>
          <w:tcPr>
            <w:tcW w:w="4962" w:type="dxa"/>
            <w:shd w:val="solid" w:color="FFFFFF" w:fill="auto"/>
          </w:tcPr>
          <w:p w14:paraId="22C9052A" w14:textId="5E838AF6" w:rsidR="0013239D" w:rsidRDefault="0013239D" w:rsidP="0013239D">
            <w:pPr>
              <w:pStyle w:val="TAL"/>
              <w:tabs>
                <w:tab w:val="left" w:pos="600"/>
              </w:tabs>
              <w:rPr>
                <w:sz w:val="16"/>
                <w:szCs w:val="16"/>
              </w:rPr>
            </w:pPr>
            <w:r>
              <w:rPr>
                <w:sz w:val="16"/>
                <w:szCs w:val="16"/>
              </w:rPr>
              <w:t>S3-211522</w:t>
            </w:r>
          </w:p>
          <w:p w14:paraId="78D2B0BA" w14:textId="77777777" w:rsidR="00E25557" w:rsidRDefault="0013239D" w:rsidP="0013239D">
            <w:pPr>
              <w:pStyle w:val="TAL"/>
              <w:tabs>
                <w:tab w:val="left" w:pos="600"/>
              </w:tabs>
              <w:rPr>
                <w:sz w:val="16"/>
                <w:szCs w:val="16"/>
              </w:rPr>
            </w:pPr>
            <w:r>
              <w:rPr>
                <w:sz w:val="16"/>
                <w:szCs w:val="16"/>
              </w:rPr>
              <w:t>S3-21</w:t>
            </w:r>
            <w:r w:rsidR="00EA0C25">
              <w:rPr>
                <w:sz w:val="16"/>
                <w:szCs w:val="16"/>
              </w:rPr>
              <w:t>2358</w:t>
            </w:r>
          </w:p>
          <w:p w14:paraId="5ADA3934" w14:textId="69A84E5A" w:rsidR="0013239D" w:rsidRDefault="0013239D" w:rsidP="0013239D">
            <w:pPr>
              <w:pStyle w:val="TAL"/>
              <w:tabs>
                <w:tab w:val="left" w:pos="600"/>
              </w:tabs>
              <w:rPr>
                <w:sz w:val="16"/>
                <w:szCs w:val="16"/>
              </w:rPr>
            </w:pPr>
            <w:r>
              <w:rPr>
                <w:sz w:val="16"/>
                <w:szCs w:val="16"/>
              </w:rPr>
              <w:t>S3-21</w:t>
            </w:r>
            <w:r w:rsidR="00CA5478">
              <w:rPr>
                <w:sz w:val="16"/>
                <w:szCs w:val="16"/>
              </w:rPr>
              <w:t>2356</w:t>
            </w:r>
          </w:p>
          <w:p w14:paraId="4F67F12F" w14:textId="5058D0A9" w:rsidR="0013239D" w:rsidRDefault="0013239D" w:rsidP="0013239D">
            <w:pPr>
              <w:pStyle w:val="TAL"/>
              <w:tabs>
                <w:tab w:val="left" w:pos="600"/>
              </w:tabs>
              <w:rPr>
                <w:sz w:val="16"/>
                <w:szCs w:val="16"/>
              </w:rPr>
            </w:pPr>
            <w:r>
              <w:rPr>
                <w:sz w:val="16"/>
                <w:szCs w:val="16"/>
              </w:rPr>
              <w:t>S3-21</w:t>
            </w:r>
            <w:r w:rsidR="00CA5478">
              <w:rPr>
                <w:sz w:val="16"/>
                <w:szCs w:val="16"/>
              </w:rPr>
              <w:t>2357</w:t>
            </w:r>
          </w:p>
          <w:p w14:paraId="6807A709" w14:textId="26B425F3" w:rsidR="0013239D" w:rsidRDefault="0013239D" w:rsidP="00513444">
            <w:pPr>
              <w:pStyle w:val="TAL"/>
              <w:tabs>
                <w:tab w:val="left" w:pos="600"/>
              </w:tabs>
              <w:rPr>
                <w:sz w:val="16"/>
                <w:szCs w:val="16"/>
              </w:rPr>
            </w:pPr>
            <w:r>
              <w:rPr>
                <w:sz w:val="16"/>
                <w:szCs w:val="16"/>
              </w:rPr>
              <w:t>S3-21</w:t>
            </w:r>
            <w:r w:rsidR="00CA5478">
              <w:rPr>
                <w:sz w:val="16"/>
                <w:szCs w:val="16"/>
              </w:rPr>
              <w:t>2283</w:t>
            </w:r>
          </w:p>
        </w:tc>
        <w:tc>
          <w:tcPr>
            <w:tcW w:w="708" w:type="dxa"/>
            <w:shd w:val="solid" w:color="FFFFFF" w:fill="auto"/>
          </w:tcPr>
          <w:p w14:paraId="089FECCC" w14:textId="163343A1" w:rsidR="0013239D" w:rsidRDefault="0013239D" w:rsidP="00FC7697">
            <w:pPr>
              <w:pStyle w:val="TAC"/>
              <w:rPr>
                <w:sz w:val="16"/>
                <w:szCs w:val="16"/>
                <w:lang w:eastAsia="zh-CN"/>
              </w:rPr>
            </w:pPr>
            <w:r>
              <w:rPr>
                <w:sz w:val="16"/>
                <w:szCs w:val="16"/>
                <w:lang w:eastAsia="zh-CN"/>
              </w:rPr>
              <w:t>0.15.0</w:t>
            </w:r>
          </w:p>
        </w:tc>
      </w:tr>
      <w:tr w:rsidR="00196608" w:rsidRPr="00A813B0" w14:paraId="1CE25373" w14:textId="77777777" w:rsidTr="00FC7697">
        <w:tc>
          <w:tcPr>
            <w:tcW w:w="800" w:type="dxa"/>
            <w:shd w:val="solid" w:color="FFFFFF" w:fill="auto"/>
          </w:tcPr>
          <w:p w14:paraId="29ED918B" w14:textId="0288DA1D" w:rsidR="00196608" w:rsidRDefault="00196608" w:rsidP="00FC7697">
            <w:pPr>
              <w:pStyle w:val="TAC"/>
              <w:rPr>
                <w:sz w:val="16"/>
                <w:szCs w:val="16"/>
                <w:lang w:eastAsia="zh-CN"/>
              </w:rPr>
            </w:pPr>
            <w:r>
              <w:rPr>
                <w:sz w:val="16"/>
                <w:szCs w:val="16"/>
                <w:lang w:eastAsia="zh-CN"/>
              </w:rPr>
              <w:t>2021-08</w:t>
            </w:r>
          </w:p>
        </w:tc>
        <w:tc>
          <w:tcPr>
            <w:tcW w:w="800" w:type="dxa"/>
            <w:shd w:val="solid" w:color="FFFFFF" w:fill="auto"/>
          </w:tcPr>
          <w:p w14:paraId="19F5496E" w14:textId="336FC7AD" w:rsidR="00196608" w:rsidRDefault="00196608" w:rsidP="00FC7697">
            <w:pPr>
              <w:pStyle w:val="TAC"/>
              <w:rPr>
                <w:sz w:val="16"/>
                <w:szCs w:val="16"/>
                <w:lang w:eastAsia="zh-CN"/>
              </w:rPr>
            </w:pPr>
            <w:r>
              <w:rPr>
                <w:sz w:val="16"/>
                <w:szCs w:val="16"/>
                <w:lang w:eastAsia="zh-CN"/>
              </w:rPr>
              <w:t>SA3#104-e</w:t>
            </w:r>
          </w:p>
        </w:tc>
        <w:tc>
          <w:tcPr>
            <w:tcW w:w="1094" w:type="dxa"/>
            <w:shd w:val="solid" w:color="FFFFFF" w:fill="auto"/>
          </w:tcPr>
          <w:p w14:paraId="720EC2D2" w14:textId="17A10E00" w:rsidR="00196608" w:rsidRDefault="00196608" w:rsidP="00FC7697">
            <w:pPr>
              <w:pStyle w:val="TAC"/>
              <w:rPr>
                <w:sz w:val="16"/>
                <w:szCs w:val="16"/>
                <w:lang w:eastAsia="zh-CN"/>
              </w:rPr>
            </w:pPr>
            <w:r>
              <w:rPr>
                <w:sz w:val="16"/>
                <w:szCs w:val="16"/>
                <w:lang w:eastAsia="zh-CN"/>
              </w:rPr>
              <w:t>S3-213244</w:t>
            </w:r>
          </w:p>
        </w:tc>
        <w:tc>
          <w:tcPr>
            <w:tcW w:w="425" w:type="dxa"/>
            <w:shd w:val="solid" w:color="FFFFFF" w:fill="auto"/>
          </w:tcPr>
          <w:p w14:paraId="3B54E588" w14:textId="77777777" w:rsidR="00196608" w:rsidRPr="00BA4325" w:rsidRDefault="00196608" w:rsidP="00FC7697">
            <w:pPr>
              <w:pStyle w:val="TAL"/>
              <w:rPr>
                <w:sz w:val="16"/>
                <w:szCs w:val="16"/>
              </w:rPr>
            </w:pPr>
          </w:p>
        </w:tc>
        <w:tc>
          <w:tcPr>
            <w:tcW w:w="425" w:type="dxa"/>
            <w:shd w:val="solid" w:color="FFFFFF" w:fill="auto"/>
          </w:tcPr>
          <w:p w14:paraId="42F653F8" w14:textId="77777777" w:rsidR="00196608" w:rsidRPr="00BA4325" w:rsidRDefault="00196608" w:rsidP="00FC7697">
            <w:pPr>
              <w:pStyle w:val="TAR"/>
              <w:rPr>
                <w:sz w:val="16"/>
                <w:szCs w:val="16"/>
              </w:rPr>
            </w:pPr>
          </w:p>
        </w:tc>
        <w:tc>
          <w:tcPr>
            <w:tcW w:w="425" w:type="dxa"/>
            <w:shd w:val="solid" w:color="FFFFFF" w:fill="auto"/>
          </w:tcPr>
          <w:p w14:paraId="7F002875" w14:textId="77777777" w:rsidR="00196608" w:rsidRPr="00BA4325" w:rsidRDefault="00196608" w:rsidP="00FC7697">
            <w:pPr>
              <w:pStyle w:val="TAC"/>
              <w:rPr>
                <w:sz w:val="16"/>
                <w:szCs w:val="16"/>
              </w:rPr>
            </w:pPr>
          </w:p>
        </w:tc>
        <w:tc>
          <w:tcPr>
            <w:tcW w:w="4962" w:type="dxa"/>
            <w:shd w:val="solid" w:color="FFFFFF" w:fill="auto"/>
          </w:tcPr>
          <w:p w14:paraId="15CB415C" w14:textId="09700A85" w:rsidR="00196608" w:rsidRDefault="00196608" w:rsidP="0013239D">
            <w:pPr>
              <w:pStyle w:val="TAL"/>
              <w:tabs>
                <w:tab w:val="left" w:pos="600"/>
              </w:tabs>
              <w:rPr>
                <w:sz w:val="16"/>
                <w:szCs w:val="16"/>
              </w:rPr>
            </w:pPr>
            <w:r>
              <w:rPr>
                <w:sz w:val="16"/>
                <w:szCs w:val="16"/>
              </w:rPr>
              <w:t>S3-21</w:t>
            </w:r>
            <w:r w:rsidR="00CB7FB3">
              <w:rPr>
                <w:sz w:val="16"/>
                <w:szCs w:val="16"/>
              </w:rPr>
              <w:t>3259</w:t>
            </w:r>
          </w:p>
          <w:p w14:paraId="5C502C6B" w14:textId="77777777" w:rsidR="00196608" w:rsidRDefault="00196608" w:rsidP="0013239D">
            <w:pPr>
              <w:pStyle w:val="TAL"/>
              <w:tabs>
                <w:tab w:val="left" w:pos="600"/>
              </w:tabs>
              <w:rPr>
                <w:sz w:val="16"/>
                <w:szCs w:val="16"/>
              </w:rPr>
            </w:pPr>
            <w:r>
              <w:rPr>
                <w:sz w:val="16"/>
                <w:szCs w:val="16"/>
              </w:rPr>
              <w:t>S3-212520</w:t>
            </w:r>
          </w:p>
          <w:p w14:paraId="3564268A" w14:textId="77777777" w:rsidR="00196608" w:rsidRDefault="00196608" w:rsidP="0013239D">
            <w:pPr>
              <w:pStyle w:val="TAL"/>
              <w:tabs>
                <w:tab w:val="left" w:pos="600"/>
              </w:tabs>
              <w:rPr>
                <w:sz w:val="16"/>
                <w:szCs w:val="16"/>
              </w:rPr>
            </w:pPr>
            <w:r>
              <w:rPr>
                <w:sz w:val="16"/>
                <w:szCs w:val="16"/>
              </w:rPr>
              <w:t>S3-213210</w:t>
            </w:r>
          </w:p>
          <w:p w14:paraId="7A0120BB" w14:textId="77777777" w:rsidR="00196608" w:rsidRDefault="00196608" w:rsidP="0013239D">
            <w:pPr>
              <w:pStyle w:val="TAL"/>
              <w:tabs>
                <w:tab w:val="left" w:pos="600"/>
              </w:tabs>
              <w:rPr>
                <w:sz w:val="16"/>
                <w:szCs w:val="16"/>
              </w:rPr>
            </w:pPr>
            <w:r>
              <w:rPr>
                <w:sz w:val="16"/>
                <w:szCs w:val="16"/>
              </w:rPr>
              <w:t>S3-213238</w:t>
            </w:r>
          </w:p>
          <w:p w14:paraId="52DEEBFD" w14:textId="77777777" w:rsidR="00196608" w:rsidRDefault="00196608" w:rsidP="0013239D">
            <w:pPr>
              <w:pStyle w:val="TAL"/>
              <w:tabs>
                <w:tab w:val="left" w:pos="600"/>
              </w:tabs>
              <w:rPr>
                <w:sz w:val="16"/>
                <w:szCs w:val="16"/>
              </w:rPr>
            </w:pPr>
            <w:r>
              <w:rPr>
                <w:sz w:val="16"/>
                <w:szCs w:val="16"/>
              </w:rPr>
              <w:t>S3-213240</w:t>
            </w:r>
          </w:p>
          <w:p w14:paraId="30DF2A72" w14:textId="77777777" w:rsidR="00196608" w:rsidRDefault="00196608" w:rsidP="0013239D">
            <w:pPr>
              <w:pStyle w:val="TAL"/>
              <w:tabs>
                <w:tab w:val="left" w:pos="600"/>
              </w:tabs>
              <w:rPr>
                <w:sz w:val="16"/>
                <w:szCs w:val="16"/>
              </w:rPr>
            </w:pPr>
            <w:r>
              <w:rPr>
                <w:sz w:val="16"/>
                <w:szCs w:val="16"/>
              </w:rPr>
              <w:t>S3-213241</w:t>
            </w:r>
          </w:p>
          <w:p w14:paraId="770674FC" w14:textId="77777777" w:rsidR="00196608" w:rsidRDefault="00196608" w:rsidP="0013239D">
            <w:pPr>
              <w:pStyle w:val="TAL"/>
              <w:tabs>
                <w:tab w:val="left" w:pos="600"/>
              </w:tabs>
              <w:rPr>
                <w:sz w:val="16"/>
                <w:szCs w:val="16"/>
              </w:rPr>
            </w:pPr>
            <w:r>
              <w:rPr>
                <w:sz w:val="16"/>
                <w:szCs w:val="16"/>
              </w:rPr>
              <w:t>S3-213242</w:t>
            </w:r>
          </w:p>
          <w:p w14:paraId="441D08C4" w14:textId="49B89B47" w:rsidR="00196608" w:rsidRDefault="00196608" w:rsidP="0013239D">
            <w:pPr>
              <w:pStyle w:val="TAL"/>
              <w:tabs>
                <w:tab w:val="left" w:pos="600"/>
              </w:tabs>
              <w:rPr>
                <w:sz w:val="16"/>
                <w:szCs w:val="16"/>
              </w:rPr>
            </w:pPr>
            <w:r>
              <w:rPr>
                <w:sz w:val="16"/>
                <w:szCs w:val="16"/>
              </w:rPr>
              <w:t>S3-213243</w:t>
            </w:r>
          </w:p>
        </w:tc>
        <w:tc>
          <w:tcPr>
            <w:tcW w:w="708" w:type="dxa"/>
            <w:shd w:val="solid" w:color="FFFFFF" w:fill="auto"/>
          </w:tcPr>
          <w:p w14:paraId="28E60F36" w14:textId="29A2E080" w:rsidR="00196608" w:rsidRDefault="00196608" w:rsidP="00FC7697">
            <w:pPr>
              <w:pStyle w:val="TAC"/>
              <w:rPr>
                <w:sz w:val="16"/>
                <w:szCs w:val="16"/>
                <w:lang w:eastAsia="zh-CN"/>
              </w:rPr>
            </w:pPr>
            <w:r>
              <w:rPr>
                <w:sz w:val="16"/>
                <w:szCs w:val="16"/>
                <w:lang w:eastAsia="zh-CN"/>
              </w:rPr>
              <w:t>0.16.0</w:t>
            </w:r>
          </w:p>
        </w:tc>
      </w:tr>
      <w:tr w:rsidR="003379FB" w:rsidRPr="00A813B0" w14:paraId="010FE095" w14:textId="77777777" w:rsidTr="00FC7697">
        <w:tc>
          <w:tcPr>
            <w:tcW w:w="800" w:type="dxa"/>
            <w:shd w:val="solid" w:color="FFFFFF" w:fill="auto"/>
          </w:tcPr>
          <w:p w14:paraId="182AB789" w14:textId="5921BC3D" w:rsidR="003379FB" w:rsidRDefault="003379FB" w:rsidP="00FC7697">
            <w:pPr>
              <w:pStyle w:val="TAC"/>
              <w:rPr>
                <w:sz w:val="16"/>
                <w:szCs w:val="16"/>
                <w:lang w:eastAsia="zh-CN"/>
              </w:rPr>
            </w:pPr>
            <w:r>
              <w:rPr>
                <w:sz w:val="16"/>
                <w:szCs w:val="16"/>
                <w:lang w:eastAsia="zh-CN"/>
              </w:rPr>
              <w:t>2021-11</w:t>
            </w:r>
          </w:p>
        </w:tc>
        <w:tc>
          <w:tcPr>
            <w:tcW w:w="800" w:type="dxa"/>
            <w:shd w:val="solid" w:color="FFFFFF" w:fill="auto"/>
          </w:tcPr>
          <w:p w14:paraId="39CFBC8A" w14:textId="7B791843" w:rsidR="003379FB" w:rsidRDefault="003379FB" w:rsidP="00FC7697">
            <w:pPr>
              <w:pStyle w:val="TAC"/>
              <w:rPr>
                <w:sz w:val="16"/>
                <w:szCs w:val="16"/>
                <w:lang w:eastAsia="zh-CN"/>
              </w:rPr>
            </w:pPr>
            <w:r>
              <w:rPr>
                <w:sz w:val="16"/>
                <w:szCs w:val="16"/>
                <w:lang w:eastAsia="zh-CN"/>
              </w:rPr>
              <w:t>SA3#105-e</w:t>
            </w:r>
          </w:p>
        </w:tc>
        <w:tc>
          <w:tcPr>
            <w:tcW w:w="1094" w:type="dxa"/>
            <w:shd w:val="solid" w:color="FFFFFF" w:fill="auto"/>
          </w:tcPr>
          <w:p w14:paraId="7180D5B1" w14:textId="16F01EEF" w:rsidR="003379FB" w:rsidRDefault="003379FB" w:rsidP="00FC7697">
            <w:pPr>
              <w:pStyle w:val="TAC"/>
              <w:rPr>
                <w:sz w:val="16"/>
                <w:szCs w:val="16"/>
                <w:lang w:eastAsia="zh-CN"/>
              </w:rPr>
            </w:pPr>
            <w:r>
              <w:rPr>
                <w:sz w:val="16"/>
                <w:szCs w:val="16"/>
                <w:lang w:eastAsia="zh-CN"/>
              </w:rPr>
              <w:t>S3-214408</w:t>
            </w:r>
          </w:p>
        </w:tc>
        <w:tc>
          <w:tcPr>
            <w:tcW w:w="425" w:type="dxa"/>
            <w:shd w:val="solid" w:color="FFFFFF" w:fill="auto"/>
          </w:tcPr>
          <w:p w14:paraId="7692E627" w14:textId="77777777" w:rsidR="003379FB" w:rsidRPr="00BA4325" w:rsidRDefault="003379FB" w:rsidP="00FC7697">
            <w:pPr>
              <w:pStyle w:val="TAL"/>
              <w:rPr>
                <w:sz w:val="16"/>
                <w:szCs w:val="16"/>
              </w:rPr>
            </w:pPr>
          </w:p>
        </w:tc>
        <w:tc>
          <w:tcPr>
            <w:tcW w:w="425" w:type="dxa"/>
            <w:shd w:val="solid" w:color="FFFFFF" w:fill="auto"/>
          </w:tcPr>
          <w:p w14:paraId="7C9453EF" w14:textId="77777777" w:rsidR="003379FB" w:rsidRPr="00BA4325" w:rsidRDefault="003379FB" w:rsidP="00FC7697">
            <w:pPr>
              <w:pStyle w:val="TAR"/>
              <w:rPr>
                <w:sz w:val="16"/>
                <w:szCs w:val="16"/>
              </w:rPr>
            </w:pPr>
          </w:p>
        </w:tc>
        <w:tc>
          <w:tcPr>
            <w:tcW w:w="425" w:type="dxa"/>
            <w:shd w:val="solid" w:color="FFFFFF" w:fill="auto"/>
          </w:tcPr>
          <w:p w14:paraId="6164FC12" w14:textId="77777777" w:rsidR="003379FB" w:rsidRPr="00BA4325" w:rsidRDefault="003379FB" w:rsidP="00FC7697">
            <w:pPr>
              <w:pStyle w:val="TAC"/>
              <w:rPr>
                <w:sz w:val="16"/>
                <w:szCs w:val="16"/>
              </w:rPr>
            </w:pPr>
          </w:p>
        </w:tc>
        <w:tc>
          <w:tcPr>
            <w:tcW w:w="4962" w:type="dxa"/>
            <w:shd w:val="solid" w:color="FFFFFF" w:fill="auto"/>
          </w:tcPr>
          <w:p w14:paraId="0AAC4D13" w14:textId="77777777" w:rsidR="003379FB" w:rsidRDefault="003379FB" w:rsidP="0013239D">
            <w:pPr>
              <w:pStyle w:val="TAL"/>
              <w:tabs>
                <w:tab w:val="left" w:pos="600"/>
              </w:tabs>
              <w:rPr>
                <w:sz w:val="16"/>
                <w:szCs w:val="16"/>
              </w:rPr>
            </w:pPr>
            <w:r>
              <w:rPr>
                <w:sz w:val="16"/>
                <w:szCs w:val="16"/>
              </w:rPr>
              <w:t>S3-214392</w:t>
            </w:r>
          </w:p>
          <w:p w14:paraId="7A272F4E" w14:textId="6F853627" w:rsidR="003379FB" w:rsidRDefault="003379FB" w:rsidP="0013239D">
            <w:pPr>
              <w:pStyle w:val="TAL"/>
              <w:tabs>
                <w:tab w:val="left" w:pos="600"/>
              </w:tabs>
              <w:rPr>
                <w:sz w:val="16"/>
                <w:szCs w:val="16"/>
              </w:rPr>
            </w:pPr>
            <w:r>
              <w:rPr>
                <w:sz w:val="16"/>
                <w:szCs w:val="16"/>
              </w:rPr>
              <w:t>S3-214379</w:t>
            </w:r>
          </w:p>
        </w:tc>
        <w:tc>
          <w:tcPr>
            <w:tcW w:w="708" w:type="dxa"/>
            <w:shd w:val="solid" w:color="FFFFFF" w:fill="auto"/>
          </w:tcPr>
          <w:p w14:paraId="4C4EAB56" w14:textId="656CC065" w:rsidR="003379FB" w:rsidRDefault="003379FB" w:rsidP="00FC7697">
            <w:pPr>
              <w:pStyle w:val="TAC"/>
              <w:rPr>
                <w:sz w:val="16"/>
                <w:szCs w:val="16"/>
                <w:lang w:eastAsia="zh-CN"/>
              </w:rPr>
            </w:pPr>
            <w:r>
              <w:rPr>
                <w:sz w:val="16"/>
                <w:szCs w:val="16"/>
                <w:lang w:eastAsia="zh-CN"/>
              </w:rPr>
              <w:t>0.17.0</w:t>
            </w:r>
          </w:p>
        </w:tc>
      </w:tr>
      <w:tr w:rsidR="00D43C0D" w:rsidRPr="00A813B0" w14:paraId="0FFA6F87" w14:textId="77777777" w:rsidTr="00FC7697">
        <w:tc>
          <w:tcPr>
            <w:tcW w:w="800" w:type="dxa"/>
            <w:shd w:val="solid" w:color="FFFFFF" w:fill="auto"/>
          </w:tcPr>
          <w:p w14:paraId="09366662" w14:textId="784EC956" w:rsidR="00D43C0D" w:rsidRDefault="00D43C0D" w:rsidP="00D43C0D">
            <w:pPr>
              <w:pStyle w:val="TAC"/>
              <w:rPr>
                <w:sz w:val="16"/>
                <w:szCs w:val="16"/>
                <w:lang w:eastAsia="zh-CN"/>
              </w:rPr>
            </w:pPr>
            <w:r>
              <w:rPr>
                <w:sz w:val="16"/>
                <w:szCs w:val="16"/>
                <w:lang w:eastAsia="zh-CN"/>
              </w:rPr>
              <w:t>2022-02</w:t>
            </w:r>
          </w:p>
        </w:tc>
        <w:tc>
          <w:tcPr>
            <w:tcW w:w="800" w:type="dxa"/>
            <w:shd w:val="solid" w:color="FFFFFF" w:fill="auto"/>
          </w:tcPr>
          <w:p w14:paraId="07026DEF" w14:textId="7E17EA31" w:rsidR="00D43C0D" w:rsidRDefault="00D43C0D" w:rsidP="00D43C0D">
            <w:pPr>
              <w:pStyle w:val="TAC"/>
              <w:rPr>
                <w:sz w:val="16"/>
                <w:szCs w:val="16"/>
                <w:lang w:eastAsia="zh-CN"/>
              </w:rPr>
            </w:pPr>
            <w:r>
              <w:rPr>
                <w:sz w:val="16"/>
                <w:szCs w:val="16"/>
                <w:lang w:eastAsia="zh-CN"/>
              </w:rPr>
              <w:t>SA3#106-e</w:t>
            </w:r>
          </w:p>
        </w:tc>
        <w:tc>
          <w:tcPr>
            <w:tcW w:w="1094" w:type="dxa"/>
            <w:shd w:val="solid" w:color="FFFFFF" w:fill="auto"/>
          </w:tcPr>
          <w:p w14:paraId="03402360" w14:textId="76804C10" w:rsidR="00D43C0D" w:rsidRDefault="00D43C0D" w:rsidP="00D43C0D">
            <w:pPr>
              <w:pStyle w:val="TAC"/>
              <w:rPr>
                <w:sz w:val="16"/>
                <w:szCs w:val="16"/>
                <w:lang w:eastAsia="zh-CN"/>
              </w:rPr>
            </w:pPr>
            <w:r>
              <w:rPr>
                <w:sz w:val="16"/>
                <w:szCs w:val="16"/>
                <w:lang w:eastAsia="zh-CN"/>
              </w:rPr>
              <w:t>S3-220484</w:t>
            </w:r>
          </w:p>
        </w:tc>
        <w:tc>
          <w:tcPr>
            <w:tcW w:w="425" w:type="dxa"/>
            <w:shd w:val="solid" w:color="FFFFFF" w:fill="auto"/>
          </w:tcPr>
          <w:p w14:paraId="4E99BA2B" w14:textId="77777777" w:rsidR="00D43C0D" w:rsidRPr="00BA4325" w:rsidRDefault="00D43C0D" w:rsidP="00D43C0D">
            <w:pPr>
              <w:pStyle w:val="TAL"/>
              <w:rPr>
                <w:sz w:val="16"/>
                <w:szCs w:val="16"/>
              </w:rPr>
            </w:pPr>
          </w:p>
        </w:tc>
        <w:tc>
          <w:tcPr>
            <w:tcW w:w="425" w:type="dxa"/>
            <w:shd w:val="solid" w:color="FFFFFF" w:fill="auto"/>
          </w:tcPr>
          <w:p w14:paraId="7A87E879" w14:textId="77777777" w:rsidR="00D43C0D" w:rsidRPr="00BA4325" w:rsidRDefault="00D43C0D" w:rsidP="00D43C0D">
            <w:pPr>
              <w:pStyle w:val="TAR"/>
              <w:rPr>
                <w:sz w:val="16"/>
                <w:szCs w:val="16"/>
              </w:rPr>
            </w:pPr>
          </w:p>
        </w:tc>
        <w:tc>
          <w:tcPr>
            <w:tcW w:w="425" w:type="dxa"/>
            <w:shd w:val="solid" w:color="FFFFFF" w:fill="auto"/>
          </w:tcPr>
          <w:p w14:paraId="4AEE6D88" w14:textId="77777777" w:rsidR="00D43C0D" w:rsidRPr="00BA4325" w:rsidRDefault="00D43C0D" w:rsidP="00D43C0D">
            <w:pPr>
              <w:pStyle w:val="TAC"/>
              <w:rPr>
                <w:sz w:val="16"/>
                <w:szCs w:val="16"/>
              </w:rPr>
            </w:pPr>
          </w:p>
        </w:tc>
        <w:tc>
          <w:tcPr>
            <w:tcW w:w="4962" w:type="dxa"/>
            <w:shd w:val="solid" w:color="FFFFFF" w:fill="auto"/>
          </w:tcPr>
          <w:p w14:paraId="32F3022A" w14:textId="77777777" w:rsidR="00D43C0D" w:rsidRDefault="00D43C0D" w:rsidP="00D43C0D">
            <w:pPr>
              <w:pStyle w:val="TAL"/>
              <w:tabs>
                <w:tab w:val="left" w:pos="600"/>
              </w:tabs>
              <w:rPr>
                <w:sz w:val="16"/>
                <w:szCs w:val="16"/>
              </w:rPr>
            </w:pPr>
            <w:r>
              <w:rPr>
                <w:sz w:val="16"/>
                <w:szCs w:val="16"/>
              </w:rPr>
              <w:t>S3-220490</w:t>
            </w:r>
          </w:p>
          <w:p w14:paraId="2FA6E4F1" w14:textId="77777777" w:rsidR="00D43C0D" w:rsidRDefault="00D43C0D" w:rsidP="00D43C0D">
            <w:pPr>
              <w:pStyle w:val="TAL"/>
              <w:tabs>
                <w:tab w:val="left" w:pos="600"/>
              </w:tabs>
              <w:rPr>
                <w:sz w:val="16"/>
                <w:szCs w:val="16"/>
              </w:rPr>
            </w:pPr>
            <w:r>
              <w:rPr>
                <w:sz w:val="16"/>
                <w:szCs w:val="16"/>
              </w:rPr>
              <w:t>S3-220306</w:t>
            </w:r>
          </w:p>
          <w:p w14:paraId="37ECD2BF" w14:textId="30A9C9AB" w:rsidR="00D43C0D" w:rsidRDefault="00D43C0D" w:rsidP="00D43C0D">
            <w:pPr>
              <w:pStyle w:val="TAL"/>
              <w:tabs>
                <w:tab w:val="left" w:pos="600"/>
              </w:tabs>
              <w:rPr>
                <w:sz w:val="16"/>
                <w:szCs w:val="16"/>
              </w:rPr>
            </w:pPr>
            <w:r>
              <w:rPr>
                <w:sz w:val="16"/>
                <w:szCs w:val="16"/>
              </w:rPr>
              <w:t>S3-220307</w:t>
            </w:r>
          </w:p>
        </w:tc>
        <w:tc>
          <w:tcPr>
            <w:tcW w:w="708" w:type="dxa"/>
            <w:shd w:val="solid" w:color="FFFFFF" w:fill="auto"/>
          </w:tcPr>
          <w:p w14:paraId="135DC926" w14:textId="7CAA6FF9" w:rsidR="00D43C0D" w:rsidRDefault="00D43C0D" w:rsidP="00D43C0D">
            <w:pPr>
              <w:pStyle w:val="TAC"/>
              <w:rPr>
                <w:sz w:val="16"/>
                <w:szCs w:val="16"/>
                <w:lang w:eastAsia="zh-CN"/>
              </w:rPr>
            </w:pPr>
            <w:r>
              <w:rPr>
                <w:sz w:val="16"/>
                <w:szCs w:val="16"/>
                <w:lang w:eastAsia="zh-CN"/>
              </w:rPr>
              <w:t>0.18.0</w:t>
            </w:r>
          </w:p>
        </w:tc>
      </w:tr>
      <w:tr w:rsidR="00777E90" w:rsidRPr="00A813B0" w14:paraId="65FAC4A1" w14:textId="77777777" w:rsidTr="00FC7697">
        <w:tc>
          <w:tcPr>
            <w:tcW w:w="800" w:type="dxa"/>
            <w:shd w:val="solid" w:color="FFFFFF" w:fill="auto"/>
          </w:tcPr>
          <w:p w14:paraId="6D21E8C1" w14:textId="483DF3D0" w:rsidR="00777E90" w:rsidRDefault="00777E90" w:rsidP="00D43C0D">
            <w:pPr>
              <w:pStyle w:val="TAC"/>
              <w:rPr>
                <w:sz w:val="16"/>
                <w:szCs w:val="16"/>
                <w:lang w:eastAsia="zh-CN"/>
              </w:rPr>
            </w:pPr>
            <w:r>
              <w:rPr>
                <w:sz w:val="16"/>
                <w:szCs w:val="16"/>
                <w:lang w:eastAsia="zh-CN"/>
              </w:rPr>
              <w:t>2022-05</w:t>
            </w:r>
          </w:p>
        </w:tc>
        <w:tc>
          <w:tcPr>
            <w:tcW w:w="800" w:type="dxa"/>
            <w:shd w:val="solid" w:color="FFFFFF" w:fill="auto"/>
          </w:tcPr>
          <w:p w14:paraId="48EB2F4C" w14:textId="45ABA63C" w:rsidR="00777E90" w:rsidRDefault="00777E90" w:rsidP="00D43C0D">
            <w:pPr>
              <w:pStyle w:val="TAC"/>
              <w:rPr>
                <w:sz w:val="16"/>
                <w:szCs w:val="16"/>
                <w:lang w:eastAsia="zh-CN"/>
              </w:rPr>
            </w:pPr>
            <w:r>
              <w:rPr>
                <w:sz w:val="16"/>
                <w:szCs w:val="16"/>
                <w:lang w:eastAsia="zh-CN"/>
              </w:rPr>
              <w:t>SA3#107-e</w:t>
            </w:r>
          </w:p>
        </w:tc>
        <w:tc>
          <w:tcPr>
            <w:tcW w:w="1094" w:type="dxa"/>
            <w:shd w:val="solid" w:color="FFFFFF" w:fill="auto"/>
          </w:tcPr>
          <w:p w14:paraId="018241C4" w14:textId="59678E01" w:rsidR="00777E90" w:rsidRDefault="00777E90" w:rsidP="00D43C0D">
            <w:pPr>
              <w:pStyle w:val="TAC"/>
              <w:rPr>
                <w:sz w:val="16"/>
                <w:szCs w:val="16"/>
                <w:lang w:eastAsia="zh-CN"/>
              </w:rPr>
            </w:pPr>
            <w:r>
              <w:rPr>
                <w:sz w:val="16"/>
                <w:szCs w:val="16"/>
                <w:lang w:eastAsia="zh-CN"/>
              </w:rPr>
              <w:t>S3-221266</w:t>
            </w:r>
          </w:p>
        </w:tc>
        <w:tc>
          <w:tcPr>
            <w:tcW w:w="425" w:type="dxa"/>
            <w:shd w:val="solid" w:color="FFFFFF" w:fill="auto"/>
          </w:tcPr>
          <w:p w14:paraId="7D21B6CB" w14:textId="77777777" w:rsidR="00777E90" w:rsidRPr="00BA4325" w:rsidRDefault="00777E90" w:rsidP="00D43C0D">
            <w:pPr>
              <w:pStyle w:val="TAL"/>
              <w:rPr>
                <w:sz w:val="16"/>
                <w:szCs w:val="16"/>
              </w:rPr>
            </w:pPr>
          </w:p>
        </w:tc>
        <w:tc>
          <w:tcPr>
            <w:tcW w:w="425" w:type="dxa"/>
            <w:shd w:val="solid" w:color="FFFFFF" w:fill="auto"/>
          </w:tcPr>
          <w:p w14:paraId="116E8B9A" w14:textId="77777777" w:rsidR="00777E90" w:rsidRPr="00BA4325" w:rsidRDefault="00777E90" w:rsidP="00D43C0D">
            <w:pPr>
              <w:pStyle w:val="TAR"/>
              <w:rPr>
                <w:sz w:val="16"/>
                <w:szCs w:val="16"/>
              </w:rPr>
            </w:pPr>
          </w:p>
        </w:tc>
        <w:tc>
          <w:tcPr>
            <w:tcW w:w="425" w:type="dxa"/>
            <w:shd w:val="solid" w:color="FFFFFF" w:fill="auto"/>
          </w:tcPr>
          <w:p w14:paraId="58EE49B7" w14:textId="77777777" w:rsidR="00777E90" w:rsidRPr="00BA4325" w:rsidRDefault="00777E90" w:rsidP="00D43C0D">
            <w:pPr>
              <w:pStyle w:val="TAC"/>
              <w:rPr>
                <w:sz w:val="16"/>
                <w:szCs w:val="16"/>
              </w:rPr>
            </w:pPr>
          </w:p>
        </w:tc>
        <w:tc>
          <w:tcPr>
            <w:tcW w:w="4962" w:type="dxa"/>
            <w:shd w:val="solid" w:color="FFFFFF" w:fill="auto"/>
          </w:tcPr>
          <w:p w14:paraId="5AB7B1A4" w14:textId="77777777" w:rsidR="00777E90" w:rsidRDefault="00777E90" w:rsidP="00D43C0D">
            <w:pPr>
              <w:pStyle w:val="TAL"/>
              <w:tabs>
                <w:tab w:val="left" w:pos="600"/>
              </w:tabs>
              <w:rPr>
                <w:sz w:val="16"/>
                <w:szCs w:val="16"/>
              </w:rPr>
            </w:pPr>
            <w:r>
              <w:rPr>
                <w:sz w:val="16"/>
                <w:szCs w:val="16"/>
              </w:rPr>
              <w:t>S3-221072</w:t>
            </w:r>
          </w:p>
          <w:p w14:paraId="2970D0A8" w14:textId="77777777" w:rsidR="00777E90" w:rsidRDefault="00777E90" w:rsidP="00D43C0D">
            <w:pPr>
              <w:pStyle w:val="TAL"/>
              <w:tabs>
                <w:tab w:val="left" w:pos="600"/>
              </w:tabs>
              <w:rPr>
                <w:sz w:val="16"/>
                <w:szCs w:val="16"/>
              </w:rPr>
            </w:pPr>
            <w:r>
              <w:rPr>
                <w:sz w:val="16"/>
                <w:szCs w:val="16"/>
              </w:rPr>
              <w:t>S3-220714</w:t>
            </w:r>
          </w:p>
          <w:p w14:paraId="6B6BA009" w14:textId="77777777" w:rsidR="00777E90" w:rsidRDefault="00777E90" w:rsidP="00D43C0D">
            <w:pPr>
              <w:pStyle w:val="TAL"/>
              <w:tabs>
                <w:tab w:val="left" w:pos="600"/>
              </w:tabs>
              <w:rPr>
                <w:sz w:val="16"/>
                <w:szCs w:val="16"/>
              </w:rPr>
            </w:pPr>
            <w:r>
              <w:rPr>
                <w:sz w:val="16"/>
                <w:szCs w:val="16"/>
              </w:rPr>
              <w:t>S3-220715</w:t>
            </w:r>
          </w:p>
          <w:p w14:paraId="488EE937" w14:textId="544C5EF6" w:rsidR="00777E90" w:rsidRDefault="00777E90" w:rsidP="00D43C0D">
            <w:pPr>
              <w:pStyle w:val="TAL"/>
              <w:tabs>
                <w:tab w:val="left" w:pos="600"/>
              </w:tabs>
              <w:rPr>
                <w:sz w:val="16"/>
                <w:szCs w:val="16"/>
              </w:rPr>
            </w:pPr>
            <w:r>
              <w:rPr>
                <w:sz w:val="16"/>
                <w:szCs w:val="16"/>
              </w:rPr>
              <w:t>S3-220716</w:t>
            </w:r>
          </w:p>
        </w:tc>
        <w:tc>
          <w:tcPr>
            <w:tcW w:w="708" w:type="dxa"/>
            <w:shd w:val="solid" w:color="FFFFFF" w:fill="auto"/>
          </w:tcPr>
          <w:p w14:paraId="2D95C6DD" w14:textId="1C6535A4" w:rsidR="00777E90" w:rsidRDefault="00777E90" w:rsidP="00D43C0D">
            <w:pPr>
              <w:pStyle w:val="TAC"/>
              <w:rPr>
                <w:sz w:val="16"/>
                <w:szCs w:val="16"/>
                <w:lang w:eastAsia="zh-CN"/>
              </w:rPr>
            </w:pPr>
            <w:r>
              <w:rPr>
                <w:sz w:val="16"/>
                <w:szCs w:val="16"/>
                <w:lang w:eastAsia="zh-CN"/>
              </w:rPr>
              <w:t>0.19.0</w:t>
            </w:r>
          </w:p>
        </w:tc>
      </w:tr>
      <w:tr w:rsidR="00CE667A" w:rsidRPr="00A813B0" w14:paraId="4949B63A" w14:textId="77777777" w:rsidTr="00FC7697">
        <w:tc>
          <w:tcPr>
            <w:tcW w:w="800" w:type="dxa"/>
            <w:shd w:val="solid" w:color="FFFFFF" w:fill="auto"/>
          </w:tcPr>
          <w:p w14:paraId="4AB8C69A" w14:textId="508DFC25" w:rsidR="00CE667A" w:rsidRDefault="00CE667A" w:rsidP="00D43C0D">
            <w:pPr>
              <w:pStyle w:val="TAC"/>
              <w:rPr>
                <w:sz w:val="16"/>
                <w:szCs w:val="16"/>
                <w:lang w:eastAsia="zh-CN"/>
              </w:rPr>
            </w:pPr>
            <w:r>
              <w:rPr>
                <w:sz w:val="16"/>
                <w:szCs w:val="16"/>
                <w:lang w:eastAsia="zh-CN"/>
              </w:rPr>
              <w:t>2022-10</w:t>
            </w:r>
          </w:p>
        </w:tc>
        <w:tc>
          <w:tcPr>
            <w:tcW w:w="800" w:type="dxa"/>
            <w:shd w:val="solid" w:color="FFFFFF" w:fill="auto"/>
          </w:tcPr>
          <w:p w14:paraId="2DA7D86A" w14:textId="2EDAFAAA" w:rsidR="00CE667A" w:rsidRPr="00BC1A7C" w:rsidRDefault="00CE667A" w:rsidP="00D43C0D">
            <w:pPr>
              <w:pStyle w:val="TAC"/>
              <w:rPr>
                <w:sz w:val="16"/>
                <w:szCs w:val="16"/>
                <w:lang w:val="en-US" w:eastAsia="zh-CN"/>
              </w:rPr>
            </w:pPr>
            <w:r>
              <w:rPr>
                <w:rFonts w:hint="eastAsia"/>
                <w:sz w:val="16"/>
                <w:szCs w:val="16"/>
                <w:lang w:eastAsia="zh-CN"/>
              </w:rPr>
              <w:t>SA</w:t>
            </w:r>
            <w:r>
              <w:rPr>
                <w:sz w:val="16"/>
                <w:szCs w:val="16"/>
                <w:lang w:val="en-US" w:eastAsia="zh-CN"/>
              </w:rPr>
              <w:t>3</w:t>
            </w:r>
            <w:r w:rsidR="00272C0A">
              <w:rPr>
                <w:sz w:val="16"/>
                <w:szCs w:val="16"/>
                <w:lang w:val="en-US" w:eastAsia="zh-CN"/>
              </w:rPr>
              <w:t>#</w:t>
            </w:r>
            <w:r>
              <w:rPr>
                <w:sz w:val="16"/>
                <w:szCs w:val="16"/>
                <w:lang w:val="en-US" w:eastAsia="zh-CN"/>
              </w:rPr>
              <w:t>108Adhoc-e</w:t>
            </w:r>
          </w:p>
        </w:tc>
        <w:tc>
          <w:tcPr>
            <w:tcW w:w="1094" w:type="dxa"/>
            <w:shd w:val="solid" w:color="FFFFFF" w:fill="auto"/>
          </w:tcPr>
          <w:p w14:paraId="1B262583" w14:textId="02BD79CF" w:rsidR="00CE667A" w:rsidRDefault="00CE667A" w:rsidP="00D43C0D">
            <w:pPr>
              <w:pStyle w:val="TAC"/>
              <w:rPr>
                <w:sz w:val="16"/>
                <w:szCs w:val="16"/>
                <w:lang w:eastAsia="zh-CN"/>
              </w:rPr>
            </w:pPr>
            <w:r>
              <w:rPr>
                <w:sz w:val="16"/>
                <w:szCs w:val="16"/>
                <w:lang w:eastAsia="zh-CN"/>
              </w:rPr>
              <w:t>S3-222988</w:t>
            </w:r>
          </w:p>
        </w:tc>
        <w:tc>
          <w:tcPr>
            <w:tcW w:w="425" w:type="dxa"/>
            <w:shd w:val="solid" w:color="FFFFFF" w:fill="auto"/>
          </w:tcPr>
          <w:p w14:paraId="2179E59D" w14:textId="77777777" w:rsidR="00CE667A" w:rsidRPr="00BA4325" w:rsidRDefault="00CE667A" w:rsidP="00D43C0D">
            <w:pPr>
              <w:pStyle w:val="TAL"/>
              <w:rPr>
                <w:sz w:val="16"/>
                <w:szCs w:val="16"/>
              </w:rPr>
            </w:pPr>
          </w:p>
        </w:tc>
        <w:tc>
          <w:tcPr>
            <w:tcW w:w="425" w:type="dxa"/>
            <w:shd w:val="solid" w:color="FFFFFF" w:fill="auto"/>
          </w:tcPr>
          <w:p w14:paraId="5C6A7566" w14:textId="77777777" w:rsidR="00CE667A" w:rsidRPr="00BA4325" w:rsidRDefault="00CE667A" w:rsidP="00D43C0D">
            <w:pPr>
              <w:pStyle w:val="TAR"/>
              <w:rPr>
                <w:sz w:val="16"/>
                <w:szCs w:val="16"/>
              </w:rPr>
            </w:pPr>
          </w:p>
        </w:tc>
        <w:tc>
          <w:tcPr>
            <w:tcW w:w="425" w:type="dxa"/>
            <w:shd w:val="solid" w:color="FFFFFF" w:fill="auto"/>
          </w:tcPr>
          <w:p w14:paraId="7B26C130" w14:textId="77777777" w:rsidR="00CE667A" w:rsidRPr="00BA4325" w:rsidRDefault="00CE667A" w:rsidP="00D43C0D">
            <w:pPr>
              <w:pStyle w:val="TAC"/>
              <w:rPr>
                <w:sz w:val="16"/>
                <w:szCs w:val="16"/>
              </w:rPr>
            </w:pPr>
          </w:p>
        </w:tc>
        <w:tc>
          <w:tcPr>
            <w:tcW w:w="4962" w:type="dxa"/>
            <w:shd w:val="solid" w:color="FFFFFF" w:fill="auto"/>
          </w:tcPr>
          <w:p w14:paraId="7019DF18" w14:textId="77777777" w:rsidR="00CE667A" w:rsidRDefault="00CE667A" w:rsidP="00D43C0D">
            <w:pPr>
              <w:pStyle w:val="TAL"/>
              <w:tabs>
                <w:tab w:val="left" w:pos="600"/>
              </w:tabs>
              <w:rPr>
                <w:sz w:val="16"/>
                <w:szCs w:val="16"/>
              </w:rPr>
            </w:pPr>
            <w:r>
              <w:rPr>
                <w:sz w:val="16"/>
                <w:szCs w:val="16"/>
              </w:rPr>
              <w:t>S3-223010</w:t>
            </w:r>
          </w:p>
          <w:p w14:paraId="18CE474D" w14:textId="7C4F0F3F" w:rsidR="00CE667A" w:rsidRDefault="00CE667A" w:rsidP="00D43C0D">
            <w:pPr>
              <w:pStyle w:val="TAL"/>
              <w:tabs>
                <w:tab w:val="left" w:pos="600"/>
              </w:tabs>
              <w:rPr>
                <w:sz w:val="16"/>
                <w:szCs w:val="16"/>
              </w:rPr>
            </w:pPr>
            <w:r>
              <w:rPr>
                <w:sz w:val="16"/>
                <w:szCs w:val="16"/>
              </w:rPr>
              <w:t>S3-</w:t>
            </w:r>
            <w:r w:rsidR="003953DB">
              <w:rPr>
                <w:sz w:val="16"/>
                <w:szCs w:val="16"/>
              </w:rPr>
              <w:t>223125</w:t>
            </w:r>
          </w:p>
        </w:tc>
        <w:tc>
          <w:tcPr>
            <w:tcW w:w="708" w:type="dxa"/>
            <w:shd w:val="solid" w:color="FFFFFF" w:fill="auto"/>
          </w:tcPr>
          <w:p w14:paraId="3C920800" w14:textId="1F392452" w:rsidR="00CE667A" w:rsidRDefault="003953DB" w:rsidP="00D43C0D">
            <w:pPr>
              <w:pStyle w:val="TAC"/>
              <w:rPr>
                <w:sz w:val="16"/>
                <w:szCs w:val="16"/>
                <w:lang w:eastAsia="zh-CN"/>
              </w:rPr>
            </w:pPr>
            <w:r>
              <w:rPr>
                <w:sz w:val="16"/>
                <w:szCs w:val="16"/>
                <w:lang w:eastAsia="zh-CN"/>
              </w:rPr>
              <w:t>0.20.0</w:t>
            </w:r>
          </w:p>
        </w:tc>
      </w:tr>
    </w:tbl>
    <w:p w14:paraId="72ABEC74" w14:textId="3355E90A" w:rsidR="00080512" w:rsidRPr="00A813B0" w:rsidRDefault="00080512"/>
    <w:sectPr w:rsidR="00080512" w:rsidRPr="00A813B0">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E4AE21" w14:textId="77777777" w:rsidR="00F6375D" w:rsidRDefault="00F6375D">
      <w:r>
        <w:separator/>
      </w:r>
    </w:p>
  </w:endnote>
  <w:endnote w:type="continuationSeparator" w:id="0">
    <w:p w14:paraId="18C71A24" w14:textId="77777777" w:rsidR="00F6375D" w:rsidRDefault="00F63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5D26F6" w14:textId="77777777" w:rsidR="00F6375D" w:rsidRDefault="00F6375D">
      <w:r>
        <w:separator/>
      </w:r>
    </w:p>
  </w:footnote>
  <w:footnote w:type="continuationSeparator" w:id="0">
    <w:p w14:paraId="5F3530D6" w14:textId="77777777" w:rsidR="00F6375D" w:rsidRDefault="00F637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3A393" w14:textId="75CE1ED4"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1A7C">
      <w:rPr>
        <w:rFonts w:ascii="Arial" w:hAnsi="Arial" w:cs="Arial"/>
        <w:b/>
        <w:noProof/>
        <w:sz w:val="18"/>
        <w:szCs w:val="18"/>
      </w:rPr>
      <w:t>3GPP TR 33.809 V0.20.0 (2022-10)</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29425B2B"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1A7C">
      <w:rPr>
        <w:rFonts w:ascii="Arial" w:hAnsi="Arial" w:cs="Arial"/>
        <w:b/>
        <w:noProof/>
        <w:sz w:val="18"/>
        <w:szCs w:val="18"/>
      </w:rPr>
      <w:t>Release 18</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0" w15:restartNumberingAfterBreak="0">
    <w:nsid w:val="00A60E71"/>
    <w:multiLevelType w:val="hybridMultilevel"/>
    <w:tmpl w:val="9566FCAA"/>
    <w:lvl w:ilvl="0" w:tplc="39BE7976">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A6F6ED0"/>
    <w:multiLevelType w:val="hybridMultilevel"/>
    <w:tmpl w:val="DB60A6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5B9023A"/>
    <w:multiLevelType w:val="hybridMultilevel"/>
    <w:tmpl w:val="42C61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7" w15:restartNumberingAfterBreak="0">
    <w:nsid w:val="19CD1202"/>
    <w:multiLevelType w:val="hybridMultilevel"/>
    <w:tmpl w:val="9B7C51B0"/>
    <w:lvl w:ilvl="0" w:tplc="DF30C2FA">
      <w:start w:val="2022"/>
      <w:numFmt w:val="decimal"/>
      <w:lvlText w:val="%1)"/>
      <w:lvlJc w:val="left"/>
      <w:pPr>
        <w:ind w:left="644" w:hanging="360"/>
      </w:pPr>
      <w:rPr>
        <w:rFonts w:ascii="Arial" w:hAnsi="Arial" w:hint="default"/>
        <w:sz w:val="16"/>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19"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0"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29196454"/>
    <w:multiLevelType w:val="hybridMultilevel"/>
    <w:tmpl w:val="D0ACF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CA97C6D"/>
    <w:multiLevelType w:val="hybridMultilevel"/>
    <w:tmpl w:val="255A7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7C65F69"/>
    <w:multiLevelType w:val="hybridMultilevel"/>
    <w:tmpl w:val="6A82612A"/>
    <w:lvl w:ilvl="0" w:tplc="A77CE3A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92E57A2"/>
    <w:multiLevelType w:val="hybridMultilevel"/>
    <w:tmpl w:val="572E1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C444A1A"/>
    <w:multiLevelType w:val="hybridMultilevel"/>
    <w:tmpl w:val="081C6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C467855"/>
    <w:multiLevelType w:val="hybridMultilevel"/>
    <w:tmpl w:val="EE00F49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3DDC7299"/>
    <w:multiLevelType w:val="hybridMultilevel"/>
    <w:tmpl w:val="38A6BD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FE15C92"/>
    <w:multiLevelType w:val="hybridMultilevel"/>
    <w:tmpl w:val="E12275C0"/>
    <w:lvl w:ilvl="0" w:tplc="E53AA036">
      <w:start w:val="2022"/>
      <w:numFmt w:val="decimal"/>
      <w:lvlText w:val="%1)"/>
      <w:lvlJc w:val="left"/>
      <w:pPr>
        <w:ind w:left="644" w:hanging="360"/>
      </w:pPr>
      <w:rPr>
        <w:rFonts w:ascii="Arial" w:hAnsi="Arial" w:hint="default"/>
        <w:sz w:val="16"/>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41495D30"/>
    <w:multiLevelType w:val="hybridMultilevel"/>
    <w:tmpl w:val="B79C6FA2"/>
    <w:lvl w:ilvl="0" w:tplc="D2268A80">
      <w:start w:val="2022"/>
      <w:numFmt w:val="decimal"/>
      <w:lvlText w:val="%1."/>
      <w:lvlJc w:val="left"/>
      <w:pPr>
        <w:ind w:left="780" w:hanging="420"/>
      </w:pPr>
      <w:rPr>
        <w:rFonts w:ascii="Arial" w:hAnsi="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1C55D76"/>
    <w:multiLevelType w:val="hybridMultilevel"/>
    <w:tmpl w:val="84ECF40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D472CE"/>
    <w:multiLevelType w:val="hybridMultilevel"/>
    <w:tmpl w:val="7758C4E8"/>
    <w:lvl w:ilvl="0" w:tplc="A454B752">
      <w:start w:val="2022"/>
      <w:numFmt w:val="decimal"/>
      <w:lvlText w:val="%1)"/>
      <w:lvlJc w:val="left"/>
      <w:pPr>
        <w:ind w:left="644" w:hanging="360"/>
      </w:pPr>
      <w:rPr>
        <w:rFonts w:ascii="Arial" w:hAnsi="Arial" w:hint="default"/>
        <w:sz w:val="16"/>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4D015C00"/>
    <w:multiLevelType w:val="hybridMultilevel"/>
    <w:tmpl w:val="F67ED1DE"/>
    <w:lvl w:ilvl="0" w:tplc="AFC0F086">
      <w:start w:val="1"/>
      <w:numFmt w:val="decimal"/>
      <w:lvlText w:val="Proposal %1."/>
      <w:lvlJc w:val="left"/>
      <w:pPr>
        <w:tabs>
          <w:tab w:val="num" w:pos="1588"/>
        </w:tabs>
        <w:ind w:left="1588" w:hanging="1588"/>
      </w:pPr>
      <w:rPr>
        <w:rFonts w:hint="default"/>
        <w:b w:val="0"/>
        <w:bCs w:val="0"/>
      </w:rPr>
    </w:lvl>
    <w:lvl w:ilvl="1" w:tplc="08090019">
      <w:start w:val="1"/>
      <w:numFmt w:val="lowerLetter"/>
      <w:lvlText w:val="%2."/>
      <w:lvlJc w:val="left"/>
      <w:pPr>
        <w:ind w:left="1043" w:hanging="360"/>
      </w:pPr>
    </w:lvl>
    <w:lvl w:ilvl="2" w:tplc="0809001B" w:tentative="1">
      <w:start w:val="1"/>
      <w:numFmt w:val="lowerRoman"/>
      <w:lvlText w:val="%3."/>
      <w:lvlJc w:val="right"/>
      <w:pPr>
        <w:ind w:left="1763" w:hanging="180"/>
      </w:pPr>
    </w:lvl>
    <w:lvl w:ilvl="3" w:tplc="0809000F" w:tentative="1">
      <w:start w:val="1"/>
      <w:numFmt w:val="decimal"/>
      <w:lvlText w:val="%4."/>
      <w:lvlJc w:val="left"/>
      <w:pPr>
        <w:ind w:left="2483" w:hanging="360"/>
      </w:pPr>
    </w:lvl>
    <w:lvl w:ilvl="4" w:tplc="08090019" w:tentative="1">
      <w:start w:val="1"/>
      <w:numFmt w:val="lowerLetter"/>
      <w:lvlText w:val="%5."/>
      <w:lvlJc w:val="left"/>
      <w:pPr>
        <w:ind w:left="3203" w:hanging="360"/>
      </w:pPr>
    </w:lvl>
    <w:lvl w:ilvl="5" w:tplc="0809001B" w:tentative="1">
      <w:start w:val="1"/>
      <w:numFmt w:val="lowerRoman"/>
      <w:lvlText w:val="%6."/>
      <w:lvlJc w:val="right"/>
      <w:pPr>
        <w:ind w:left="3923" w:hanging="180"/>
      </w:pPr>
    </w:lvl>
    <w:lvl w:ilvl="6" w:tplc="0809000F" w:tentative="1">
      <w:start w:val="1"/>
      <w:numFmt w:val="decimal"/>
      <w:lvlText w:val="%7."/>
      <w:lvlJc w:val="left"/>
      <w:pPr>
        <w:ind w:left="4643" w:hanging="360"/>
      </w:pPr>
    </w:lvl>
    <w:lvl w:ilvl="7" w:tplc="08090019" w:tentative="1">
      <w:start w:val="1"/>
      <w:numFmt w:val="lowerLetter"/>
      <w:lvlText w:val="%8."/>
      <w:lvlJc w:val="left"/>
      <w:pPr>
        <w:ind w:left="5363" w:hanging="360"/>
      </w:pPr>
    </w:lvl>
    <w:lvl w:ilvl="8" w:tplc="0809001B" w:tentative="1">
      <w:start w:val="1"/>
      <w:numFmt w:val="lowerRoman"/>
      <w:lvlText w:val="%9."/>
      <w:lvlJc w:val="right"/>
      <w:pPr>
        <w:ind w:left="6083" w:hanging="180"/>
      </w:pPr>
    </w:lvl>
  </w:abstractNum>
  <w:abstractNum w:abstractNumId="39" w15:restartNumberingAfterBreak="0">
    <w:nsid w:val="4DED4E7F"/>
    <w:multiLevelType w:val="hybridMultilevel"/>
    <w:tmpl w:val="A8820D5C"/>
    <w:lvl w:ilvl="0" w:tplc="59963CF4">
      <w:start w:val="2022"/>
      <w:numFmt w:val="decimal"/>
      <w:lvlText w:val="%1."/>
      <w:lvlJc w:val="left"/>
      <w:pPr>
        <w:ind w:left="720" w:hanging="360"/>
      </w:pPr>
      <w:rPr>
        <w:rFonts w:ascii="Arial" w:hAnsi="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4EE0231C"/>
    <w:multiLevelType w:val="hybridMultilevel"/>
    <w:tmpl w:val="0750CEC4"/>
    <w:lvl w:ilvl="0" w:tplc="83B05986">
      <w:start w:val="2022"/>
      <w:numFmt w:val="decimal"/>
      <w:lvlText w:val="%1)"/>
      <w:lvlJc w:val="left"/>
      <w:pPr>
        <w:ind w:left="644" w:hanging="360"/>
      </w:pPr>
      <w:rPr>
        <w:rFonts w:ascii="Arial" w:hAnsi="Arial" w:hint="default"/>
        <w:sz w:val="16"/>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3" w15:restartNumberingAfterBreak="0">
    <w:nsid w:val="56930839"/>
    <w:multiLevelType w:val="hybridMultilevel"/>
    <w:tmpl w:val="934EB6C8"/>
    <w:lvl w:ilvl="0" w:tplc="A73E9988">
      <w:start w:val="2022"/>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57674F71"/>
    <w:multiLevelType w:val="hybridMultilevel"/>
    <w:tmpl w:val="B924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C3E57D2"/>
    <w:multiLevelType w:val="hybridMultilevel"/>
    <w:tmpl w:val="A1FE0C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F0F56E0"/>
    <w:multiLevelType w:val="hybridMultilevel"/>
    <w:tmpl w:val="31641D06"/>
    <w:lvl w:ilvl="0" w:tplc="3710C474">
      <w:start w:val="2022"/>
      <w:numFmt w:val="decimal"/>
      <w:lvlText w:val="%1)"/>
      <w:lvlJc w:val="left"/>
      <w:pPr>
        <w:ind w:left="644" w:hanging="360"/>
      </w:pPr>
      <w:rPr>
        <w:rFonts w:ascii="Arial" w:hAnsi="Arial" w:hint="default"/>
        <w:sz w:val="16"/>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1"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77431472"/>
    <w:multiLevelType w:val="hybridMultilevel"/>
    <w:tmpl w:val="153298A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49"/>
  </w:num>
  <w:num w:numId="2">
    <w:abstractNumId w:val="24"/>
  </w:num>
  <w:num w:numId="3">
    <w:abstractNumId w:val="16"/>
  </w:num>
  <w:num w:numId="4">
    <w:abstractNumId w:val="22"/>
  </w:num>
  <w:num w:numId="5">
    <w:abstractNumId w:val="19"/>
  </w:num>
  <w:num w:numId="6">
    <w:abstractNumId w:val="36"/>
  </w:num>
  <w:num w:numId="7">
    <w:abstractNumId w:val="35"/>
  </w:num>
  <w:num w:numId="8">
    <w:abstractNumId w:val="8"/>
  </w:num>
  <w:num w:numId="9">
    <w:abstractNumId w:val="18"/>
  </w:num>
  <w:num w:numId="10">
    <w:abstractNumId w:val="51"/>
  </w:num>
  <w:num w:numId="11">
    <w:abstractNumId w:val="46"/>
  </w:num>
  <w:num w:numId="12">
    <w:abstractNumId w:val="41"/>
  </w:num>
  <w:num w:numId="13">
    <w:abstractNumId w:val="26"/>
  </w:num>
  <w:num w:numId="14">
    <w:abstractNumId w:val="29"/>
  </w:num>
  <w:num w:numId="1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7">
    <w:abstractNumId w:val="14"/>
  </w:num>
  <w:num w:numId="18">
    <w:abstractNumId w:val="30"/>
  </w:num>
  <w:num w:numId="19">
    <w:abstractNumId w:val="25"/>
  </w:num>
  <w:num w:numId="20">
    <w:abstractNumId w:val="11"/>
  </w:num>
  <w:num w:numId="21">
    <w:abstractNumId w:val="12"/>
  </w:num>
  <w:num w:numId="22">
    <w:abstractNumId w:val="53"/>
  </w:num>
  <w:num w:numId="23">
    <w:abstractNumId w:val="44"/>
  </w:num>
  <w:num w:numId="24">
    <w:abstractNumId w:val="50"/>
  </w:num>
  <w:num w:numId="25">
    <w:abstractNumId w:val="20"/>
  </w:num>
  <w:num w:numId="26">
    <w:abstractNumId w:val="42"/>
  </w:num>
  <w:num w:numId="27">
    <w:abstractNumId w:val="6"/>
  </w:num>
  <w:num w:numId="28">
    <w:abstractNumId w:val="4"/>
  </w:num>
  <w:num w:numId="29">
    <w:abstractNumId w:val="3"/>
  </w:num>
  <w:num w:numId="30">
    <w:abstractNumId w:val="2"/>
  </w:num>
  <w:num w:numId="31">
    <w:abstractNumId w:val="1"/>
  </w:num>
  <w:num w:numId="32">
    <w:abstractNumId w:val="5"/>
  </w:num>
  <w:num w:numId="33">
    <w:abstractNumId w:val="0"/>
  </w:num>
  <w:num w:numId="34">
    <w:abstractNumId w:val="23"/>
  </w:num>
  <w:num w:numId="35">
    <w:abstractNumId w:val="38"/>
  </w:num>
  <w:num w:numId="36">
    <w:abstractNumId w:val="27"/>
  </w:num>
  <w:num w:numId="37">
    <w:abstractNumId w:val="21"/>
  </w:num>
  <w:num w:numId="38">
    <w:abstractNumId w:val="45"/>
  </w:num>
  <w:num w:numId="39">
    <w:abstractNumId w:val="28"/>
  </w:num>
  <w:num w:numId="40">
    <w:abstractNumId w:val="47"/>
  </w:num>
  <w:num w:numId="41">
    <w:abstractNumId w:val="13"/>
  </w:num>
  <w:num w:numId="42">
    <w:abstractNumId w:val="31"/>
  </w:num>
  <w:num w:numId="43">
    <w:abstractNumId w:val="34"/>
  </w:num>
  <w:num w:numId="44">
    <w:abstractNumId w:val="52"/>
  </w:num>
  <w:num w:numId="45">
    <w:abstractNumId w:val="15"/>
  </w:num>
  <w:num w:numId="46">
    <w:abstractNumId w:val="10"/>
  </w:num>
  <w:num w:numId="47">
    <w:abstractNumId w:val="43"/>
  </w:num>
  <w:num w:numId="48">
    <w:abstractNumId w:val="39"/>
  </w:num>
  <w:num w:numId="49">
    <w:abstractNumId w:val="40"/>
  </w:num>
  <w:num w:numId="50">
    <w:abstractNumId w:val="33"/>
  </w:num>
  <w:num w:numId="51">
    <w:abstractNumId w:val="37"/>
  </w:num>
  <w:num w:numId="52">
    <w:abstractNumId w:val="48"/>
  </w:num>
  <w:num w:numId="53">
    <w:abstractNumId w:val="32"/>
  </w:num>
  <w:num w:numId="54">
    <w:abstractNumId w:val="1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0290"/>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82D06"/>
    <w:rsid w:val="000B3C2C"/>
    <w:rsid w:val="000B45DB"/>
    <w:rsid w:val="000C029A"/>
    <w:rsid w:val="000C47C3"/>
    <w:rsid w:val="000C7FDF"/>
    <w:rsid w:val="000D58AB"/>
    <w:rsid w:val="000E7CA2"/>
    <w:rsid w:val="0010273D"/>
    <w:rsid w:val="00111966"/>
    <w:rsid w:val="0011392E"/>
    <w:rsid w:val="001165D0"/>
    <w:rsid w:val="0013239D"/>
    <w:rsid w:val="00133525"/>
    <w:rsid w:val="001369CD"/>
    <w:rsid w:val="00137177"/>
    <w:rsid w:val="00137B1F"/>
    <w:rsid w:val="00144499"/>
    <w:rsid w:val="0015020E"/>
    <w:rsid w:val="00161132"/>
    <w:rsid w:val="00166D03"/>
    <w:rsid w:val="00173C47"/>
    <w:rsid w:val="00190087"/>
    <w:rsid w:val="00195342"/>
    <w:rsid w:val="00196608"/>
    <w:rsid w:val="001A2504"/>
    <w:rsid w:val="001A28BD"/>
    <w:rsid w:val="001A4C42"/>
    <w:rsid w:val="001A582D"/>
    <w:rsid w:val="001A6645"/>
    <w:rsid w:val="001A7420"/>
    <w:rsid w:val="001B1977"/>
    <w:rsid w:val="001B3093"/>
    <w:rsid w:val="001B4658"/>
    <w:rsid w:val="001B6637"/>
    <w:rsid w:val="001B7167"/>
    <w:rsid w:val="001C078B"/>
    <w:rsid w:val="001C21C3"/>
    <w:rsid w:val="001D02C2"/>
    <w:rsid w:val="001D5393"/>
    <w:rsid w:val="001F0C1D"/>
    <w:rsid w:val="001F1132"/>
    <w:rsid w:val="001F168B"/>
    <w:rsid w:val="00202323"/>
    <w:rsid w:val="00205125"/>
    <w:rsid w:val="0021376D"/>
    <w:rsid w:val="00226D3A"/>
    <w:rsid w:val="002275DE"/>
    <w:rsid w:val="002347A2"/>
    <w:rsid w:val="002353C7"/>
    <w:rsid w:val="00241530"/>
    <w:rsid w:val="002433AE"/>
    <w:rsid w:val="002439B9"/>
    <w:rsid w:val="00246BE0"/>
    <w:rsid w:val="00253A02"/>
    <w:rsid w:val="00254158"/>
    <w:rsid w:val="0026642B"/>
    <w:rsid w:val="002675F0"/>
    <w:rsid w:val="00272C0A"/>
    <w:rsid w:val="00276C70"/>
    <w:rsid w:val="0028567D"/>
    <w:rsid w:val="002916B7"/>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379FB"/>
    <w:rsid w:val="00345421"/>
    <w:rsid w:val="00346D20"/>
    <w:rsid w:val="0035088F"/>
    <w:rsid w:val="003544F0"/>
    <w:rsid w:val="0035462D"/>
    <w:rsid w:val="00360B17"/>
    <w:rsid w:val="00365EB6"/>
    <w:rsid w:val="0036608C"/>
    <w:rsid w:val="00371E30"/>
    <w:rsid w:val="00372820"/>
    <w:rsid w:val="0037566B"/>
    <w:rsid w:val="003765B8"/>
    <w:rsid w:val="003814F7"/>
    <w:rsid w:val="003953DB"/>
    <w:rsid w:val="003A0FF1"/>
    <w:rsid w:val="003A3ECF"/>
    <w:rsid w:val="003A4ABB"/>
    <w:rsid w:val="003A4DBA"/>
    <w:rsid w:val="003C1701"/>
    <w:rsid w:val="003C3971"/>
    <w:rsid w:val="003C4016"/>
    <w:rsid w:val="003E2A92"/>
    <w:rsid w:val="003E5307"/>
    <w:rsid w:val="003E5A26"/>
    <w:rsid w:val="003E7B6A"/>
    <w:rsid w:val="003F74B9"/>
    <w:rsid w:val="00420C13"/>
    <w:rsid w:val="00423334"/>
    <w:rsid w:val="00424A52"/>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3D48"/>
    <w:rsid w:val="00487F67"/>
    <w:rsid w:val="00492C01"/>
    <w:rsid w:val="004933B1"/>
    <w:rsid w:val="0049527D"/>
    <w:rsid w:val="004A189A"/>
    <w:rsid w:val="004A29D2"/>
    <w:rsid w:val="004A4134"/>
    <w:rsid w:val="004A4ADD"/>
    <w:rsid w:val="004C38E5"/>
    <w:rsid w:val="004D3578"/>
    <w:rsid w:val="004D5D2B"/>
    <w:rsid w:val="004E111B"/>
    <w:rsid w:val="004E213A"/>
    <w:rsid w:val="004E48C5"/>
    <w:rsid w:val="004F0988"/>
    <w:rsid w:val="004F3340"/>
    <w:rsid w:val="00501516"/>
    <w:rsid w:val="00506C4A"/>
    <w:rsid w:val="00511F4E"/>
    <w:rsid w:val="00512BA1"/>
    <w:rsid w:val="00513444"/>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7526"/>
    <w:rsid w:val="005E236B"/>
    <w:rsid w:val="005E25E9"/>
    <w:rsid w:val="005E4BB2"/>
    <w:rsid w:val="005F7828"/>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93343"/>
    <w:rsid w:val="006A02BC"/>
    <w:rsid w:val="006A323F"/>
    <w:rsid w:val="006B048D"/>
    <w:rsid w:val="006B181D"/>
    <w:rsid w:val="006B30D0"/>
    <w:rsid w:val="006B415E"/>
    <w:rsid w:val="006C3D95"/>
    <w:rsid w:val="006C4187"/>
    <w:rsid w:val="006D1B8C"/>
    <w:rsid w:val="006E14D0"/>
    <w:rsid w:val="006E5C86"/>
    <w:rsid w:val="00701116"/>
    <w:rsid w:val="0071068D"/>
    <w:rsid w:val="00710D16"/>
    <w:rsid w:val="00711865"/>
    <w:rsid w:val="007135D3"/>
    <w:rsid w:val="00713C44"/>
    <w:rsid w:val="00716462"/>
    <w:rsid w:val="007171D5"/>
    <w:rsid w:val="00722041"/>
    <w:rsid w:val="007269F6"/>
    <w:rsid w:val="0073259C"/>
    <w:rsid w:val="00734A5B"/>
    <w:rsid w:val="0074026F"/>
    <w:rsid w:val="007421AB"/>
    <w:rsid w:val="007429F6"/>
    <w:rsid w:val="00743667"/>
    <w:rsid w:val="00744E76"/>
    <w:rsid w:val="00745F73"/>
    <w:rsid w:val="00753260"/>
    <w:rsid w:val="00760FAD"/>
    <w:rsid w:val="00766195"/>
    <w:rsid w:val="00767F2B"/>
    <w:rsid w:val="00772CC4"/>
    <w:rsid w:val="00774DA4"/>
    <w:rsid w:val="007768C5"/>
    <w:rsid w:val="00777E90"/>
    <w:rsid w:val="007811CD"/>
    <w:rsid w:val="00781F0F"/>
    <w:rsid w:val="00782800"/>
    <w:rsid w:val="00792667"/>
    <w:rsid w:val="00797BF8"/>
    <w:rsid w:val="007B041E"/>
    <w:rsid w:val="007B472D"/>
    <w:rsid w:val="007B600E"/>
    <w:rsid w:val="007C4D2C"/>
    <w:rsid w:val="007C6D92"/>
    <w:rsid w:val="007E13CC"/>
    <w:rsid w:val="007E4DE0"/>
    <w:rsid w:val="007E5ECC"/>
    <w:rsid w:val="007F0F4A"/>
    <w:rsid w:val="0080235E"/>
    <w:rsid w:val="008028A4"/>
    <w:rsid w:val="00805F13"/>
    <w:rsid w:val="0081214E"/>
    <w:rsid w:val="00826F32"/>
    <w:rsid w:val="00830747"/>
    <w:rsid w:val="00830AD6"/>
    <w:rsid w:val="008324A3"/>
    <w:rsid w:val="00833016"/>
    <w:rsid w:val="0084387E"/>
    <w:rsid w:val="00852ED9"/>
    <w:rsid w:val="008536C2"/>
    <w:rsid w:val="00854188"/>
    <w:rsid w:val="00854E65"/>
    <w:rsid w:val="00861018"/>
    <w:rsid w:val="00864948"/>
    <w:rsid w:val="00875C98"/>
    <w:rsid w:val="008768CA"/>
    <w:rsid w:val="0089486D"/>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66D56"/>
    <w:rsid w:val="00986E69"/>
    <w:rsid w:val="00990E67"/>
    <w:rsid w:val="00991A23"/>
    <w:rsid w:val="0099299E"/>
    <w:rsid w:val="0099785B"/>
    <w:rsid w:val="009A327C"/>
    <w:rsid w:val="009A4488"/>
    <w:rsid w:val="009C0A07"/>
    <w:rsid w:val="009C2621"/>
    <w:rsid w:val="009C483B"/>
    <w:rsid w:val="009C57F8"/>
    <w:rsid w:val="009D4EA3"/>
    <w:rsid w:val="009E44FC"/>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136D"/>
    <w:rsid w:val="00A35E37"/>
    <w:rsid w:val="00A37C41"/>
    <w:rsid w:val="00A408CC"/>
    <w:rsid w:val="00A47B2F"/>
    <w:rsid w:val="00A47E97"/>
    <w:rsid w:val="00A50814"/>
    <w:rsid w:val="00A52D0E"/>
    <w:rsid w:val="00A53724"/>
    <w:rsid w:val="00A56066"/>
    <w:rsid w:val="00A56728"/>
    <w:rsid w:val="00A6515C"/>
    <w:rsid w:val="00A73129"/>
    <w:rsid w:val="00A80B09"/>
    <w:rsid w:val="00A813B0"/>
    <w:rsid w:val="00A82346"/>
    <w:rsid w:val="00A856C2"/>
    <w:rsid w:val="00A92BA1"/>
    <w:rsid w:val="00AA1F9A"/>
    <w:rsid w:val="00AA7680"/>
    <w:rsid w:val="00AB25C4"/>
    <w:rsid w:val="00AB3F1F"/>
    <w:rsid w:val="00AC6BC6"/>
    <w:rsid w:val="00AE007E"/>
    <w:rsid w:val="00AE2292"/>
    <w:rsid w:val="00AE65E2"/>
    <w:rsid w:val="00AF6F3E"/>
    <w:rsid w:val="00B07E1B"/>
    <w:rsid w:val="00B15449"/>
    <w:rsid w:val="00B23078"/>
    <w:rsid w:val="00B237C5"/>
    <w:rsid w:val="00B314BA"/>
    <w:rsid w:val="00B351A0"/>
    <w:rsid w:val="00B45FBB"/>
    <w:rsid w:val="00B51ABB"/>
    <w:rsid w:val="00B53D2E"/>
    <w:rsid w:val="00B560F5"/>
    <w:rsid w:val="00B80EBC"/>
    <w:rsid w:val="00B93086"/>
    <w:rsid w:val="00B95B26"/>
    <w:rsid w:val="00BA19ED"/>
    <w:rsid w:val="00BA4325"/>
    <w:rsid w:val="00BA4B8D"/>
    <w:rsid w:val="00BA7752"/>
    <w:rsid w:val="00BB1581"/>
    <w:rsid w:val="00BB3457"/>
    <w:rsid w:val="00BC0F7D"/>
    <w:rsid w:val="00BC1A7C"/>
    <w:rsid w:val="00BC398B"/>
    <w:rsid w:val="00BD3354"/>
    <w:rsid w:val="00BD5BB7"/>
    <w:rsid w:val="00BD78BF"/>
    <w:rsid w:val="00BD7D31"/>
    <w:rsid w:val="00BE3255"/>
    <w:rsid w:val="00BE5193"/>
    <w:rsid w:val="00BF128E"/>
    <w:rsid w:val="00BF36B0"/>
    <w:rsid w:val="00C01B3C"/>
    <w:rsid w:val="00C074DD"/>
    <w:rsid w:val="00C07D18"/>
    <w:rsid w:val="00C1496A"/>
    <w:rsid w:val="00C20CD7"/>
    <w:rsid w:val="00C22565"/>
    <w:rsid w:val="00C23E6B"/>
    <w:rsid w:val="00C31E28"/>
    <w:rsid w:val="00C33079"/>
    <w:rsid w:val="00C420CA"/>
    <w:rsid w:val="00C45231"/>
    <w:rsid w:val="00C55683"/>
    <w:rsid w:val="00C55BAF"/>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E2FC8"/>
    <w:rsid w:val="00CE667A"/>
    <w:rsid w:val="00D07887"/>
    <w:rsid w:val="00D15D09"/>
    <w:rsid w:val="00D3336E"/>
    <w:rsid w:val="00D33BA1"/>
    <w:rsid w:val="00D33F23"/>
    <w:rsid w:val="00D34C9C"/>
    <w:rsid w:val="00D42C57"/>
    <w:rsid w:val="00D43C0D"/>
    <w:rsid w:val="00D50516"/>
    <w:rsid w:val="00D57972"/>
    <w:rsid w:val="00D675A9"/>
    <w:rsid w:val="00D677F1"/>
    <w:rsid w:val="00D7227D"/>
    <w:rsid w:val="00D738D6"/>
    <w:rsid w:val="00D755EB"/>
    <w:rsid w:val="00D76048"/>
    <w:rsid w:val="00D87A80"/>
    <w:rsid w:val="00D87E00"/>
    <w:rsid w:val="00D911BF"/>
    <w:rsid w:val="00D9134D"/>
    <w:rsid w:val="00D9305B"/>
    <w:rsid w:val="00DA269B"/>
    <w:rsid w:val="00DA7A03"/>
    <w:rsid w:val="00DB1818"/>
    <w:rsid w:val="00DB52E1"/>
    <w:rsid w:val="00DC309B"/>
    <w:rsid w:val="00DC4DA2"/>
    <w:rsid w:val="00DD1DAE"/>
    <w:rsid w:val="00DD2A11"/>
    <w:rsid w:val="00DD4C17"/>
    <w:rsid w:val="00DD527E"/>
    <w:rsid w:val="00DD5A24"/>
    <w:rsid w:val="00DD74A5"/>
    <w:rsid w:val="00DD78C4"/>
    <w:rsid w:val="00DE086E"/>
    <w:rsid w:val="00DF24AD"/>
    <w:rsid w:val="00DF2B1F"/>
    <w:rsid w:val="00DF62CD"/>
    <w:rsid w:val="00E0338B"/>
    <w:rsid w:val="00E065C7"/>
    <w:rsid w:val="00E16509"/>
    <w:rsid w:val="00E179A3"/>
    <w:rsid w:val="00E25557"/>
    <w:rsid w:val="00E25E23"/>
    <w:rsid w:val="00E3385C"/>
    <w:rsid w:val="00E44582"/>
    <w:rsid w:val="00E52189"/>
    <w:rsid w:val="00E651DC"/>
    <w:rsid w:val="00E66C99"/>
    <w:rsid w:val="00E7021B"/>
    <w:rsid w:val="00E70AFD"/>
    <w:rsid w:val="00E77645"/>
    <w:rsid w:val="00EA0C25"/>
    <w:rsid w:val="00EA15B0"/>
    <w:rsid w:val="00EA2D01"/>
    <w:rsid w:val="00EA2FB7"/>
    <w:rsid w:val="00EA5EA7"/>
    <w:rsid w:val="00EA66D4"/>
    <w:rsid w:val="00EB44CC"/>
    <w:rsid w:val="00EB72E2"/>
    <w:rsid w:val="00EC32B3"/>
    <w:rsid w:val="00EC4A25"/>
    <w:rsid w:val="00ED1014"/>
    <w:rsid w:val="00ED7C3B"/>
    <w:rsid w:val="00ED7EBD"/>
    <w:rsid w:val="00EE0F81"/>
    <w:rsid w:val="00EE2343"/>
    <w:rsid w:val="00EE436B"/>
    <w:rsid w:val="00EE5632"/>
    <w:rsid w:val="00F025A2"/>
    <w:rsid w:val="00F04712"/>
    <w:rsid w:val="00F04CDD"/>
    <w:rsid w:val="00F10DA2"/>
    <w:rsid w:val="00F13360"/>
    <w:rsid w:val="00F22EC7"/>
    <w:rsid w:val="00F27697"/>
    <w:rsid w:val="00F325C8"/>
    <w:rsid w:val="00F32BFB"/>
    <w:rsid w:val="00F40B84"/>
    <w:rsid w:val="00F54128"/>
    <w:rsid w:val="00F57254"/>
    <w:rsid w:val="00F63003"/>
    <w:rsid w:val="00F6375D"/>
    <w:rsid w:val="00F6382A"/>
    <w:rsid w:val="00F653B8"/>
    <w:rsid w:val="00F66913"/>
    <w:rsid w:val="00F66BBB"/>
    <w:rsid w:val="00F76C3F"/>
    <w:rsid w:val="00F9008D"/>
    <w:rsid w:val="00F95C4C"/>
    <w:rsid w:val="00FA1266"/>
    <w:rsid w:val="00FA3CFB"/>
    <w:rsid w:val="00FA77BA"/>
    <w:rsid w:val="00FB092D"/>
    <w:rsid w:val="00FB13E4"/>
    <w:rsid w:val="00FC1192"/>
    <w:rsid w:val="00FC2668"/>
    <w:rsid w:val="00FC27C3"/>
    <w:rsid w:val="00FC7697"/>
    <w:rsid w:val="00FD1F0A"/>
    <w:rsid w:val="00FE1C5F"/>
    <w:rsid w:val="00FF180C"/>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4153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uiPriority w:val="39"/>
    <w:rsid w:val="00241530"/>
    <w:pPr>
      <w:ind w:left="1418" w:hanging="1418"/>
    </w:pPr>
  </w:style>
  <w:style w:type="paragraph" w:styleId="TOC8">
    <w:name w:val="toc 8"/>
    <w:basedOn w:val="TOC1"/>
    <w:uiPriority w:val="39"/>
    <w:rsid w:val="00241530"/>
    <w:pPr>
      <w:spacing w:before="180"/>
      <w:ind w:left="2693" w:hanging="2693"/>
    </w:pPr>
    <w:rPr>
      <w:b/>
    </w:rPr>
  </w:style>
  <w:style w:type="paragraph" w:styleId="TOC1">
    <w:name w:val="toc 1"/>
    <w:uiPriority w:val="39"/>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41530"/>
    <w:pPr>
      <w:ind w:left="1701" w:hanging="1701"/>
    </w:pPr>
  </w:style>
  <w:style w:type="paragraph" w:styleId="TOC4">
    <w:name w:val="toc 4"/>
    <w:basedOn w:val="TOC3"/>
    <w:uiPriority w:val="39"/>
    <w:rsid w:val="00241530"/>
    <w:pPr>
      <w:ind w:left="1418" w:hanging="1418"/>
    </w:pPr>
  </w:style>
  <w:style w:type="paragraph" w:styleId="TOC3">
    <w:name w:val="toc 3"/>
    <w:basedOn w:val="TOC2"/>
    <w:uiPriority w:val="39"/>
    <w:rsid w:val="00241530"/>
    <w:pPr>
      <w:ind w:left="1134" w:hanging="1134"/>
    </w:pPr>
  </w:style>
  <w:style w:type="paragraph" w:styleId="TOC2">
    <w:name w:val="toc 2"/>
    <w:basedOn w:val="TOC1"/>
    <w:uiPriority w:val="39"/>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link w:val="TAHCar"/>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uiPriority w:val="39"/>
    <w:rsid w:val="00241530"/>
    <w:pPr>
      <w:ind w:left="1985" w:hanging="1985"/>
    </w:pPr>
  </w:style>
  <w:style w:type="paragraph" w:styleId="TOC7">
    <w:name w:val="toc 7"/>
    <w:basedOn w:val="TOC6"/>
    <w:next w:val="Normal"/>
    <w:uiPriority w:val="39"/>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eastAsia="Times New Roman" w:hAnsi="Arial"/>
      <w:sz w:val="32"/>
      <w:lang w:eastAsia="en-US"/>
    </w:rPr>
  </w:style>
  <w:style w:type="character" w:customStyle="1" w:styleId="Heading3Char">
    <w:name w:val="Heading 3 Char"/>
    <w:aliases w:val="h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val="en-SG" w:eastAsia="zh-CN"/>
    </w:rPr>
  </w:style>
  <w:style w:type="paragraph" w:customStyle="1" w:styleId="CRCoverPage">
    <w:name w:val="CR Cover Page"/>
    <w:rsid w:val="00743667"/>
    <w:pPr>
      <w:spacing w:after="120"/>
    </w:pPr>
    <w:rPr>
      <w:rFonts w:ascii="Arial" w:hAnsi="Arial"/>
      <w:lang w:eastAsia="en-US"/>
    </w:rPr>
  </w:style>
  <w:style w:type="paragraph" w:customStyle="1" w:styleId="tdoc-header">
    <w:name w:val="tdoc-header"/>
    <w:rsid w:val="00743667"/>
    <w:rPr>
      <w:rFonts w:ascii="Arial" w:hAnsi="Arial"/>
      <w:noProof/>
      <w:sz w:val="24"/>
      <w:lang w:eastAsia="en-US"/>
    </w:rPr>
  </w:style>
  <w:style w:type="paragraph" w:customStyle="1" w:styleId="code">
    <w:name w:val="code"/>
    <w:basedOn w:val="Normal"/>
    <w:rsid w:val="00743667"/>
    <w:pPr>
      <w:spacing w:after="0"/>
    </w:pPr>
    <w:rPr>
      <w:rFonts w:ascii="Courier New" w:eastAsia="SimSun" w:hAnsi="Courier New"/>
      <w:noProof/>
    </w:rPr>
  </w:style>
  <w:style w:type="paragraph" w:customStyle="1" w:styleId="Reference">
    <w:name w:val="Reference"/>
    <w:basedOn w:val="Normal"/>
    <w:rsid w:val="00743667"/>
    <w:pPr>
      <w:tabs>
        <w:tab w:val="left" w:pos="851"/>
      </w:tabs>
      <w:overflowPunct/>
      <w:autoSpaceDE/>
      <w:autoSpaceDN/>
      <w:adjustRightInd/>
      <w:ind w:left="851" w:hanging="851"/>
      <w:textAlignment w:val="auto"/>
    </w:pPr>
    <w:rPr>
      <w:rFonts w:eastAsia="SimSun"/>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 w:type="character" w:customStyle="1" w:styleId="TAHCar">
    <w:name w:val="TAH Car"/>
    <w:link w:val="TAH"/>
    <w:rsid w:val="001A582D"/>
    <w:rPr>
      <w:rFonts w:ascii="Arial" w:eastAsia="Times New Roman" w:hAnsi="Arial"/>
      <w:b/>
      <w:sz w:val="18"/>
      <w:lang w:eastAsia="en-US"/>
    </w:rPr>
  </w:style>
  <w:style w:type="character" w:styleId="UnresolvedMention">
    <w:name w:val="Unresolved Mention"/>
    <w:basedOn w:val="DefaultParagraphFont"/>
    <w:uiPriority w:val="99"/>
    <w:semiHidden/>
    <w:unhideWhenUsed/>
    <w:rsid w:val="00CE667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Zeichnung2.vsdx"/><Relationship Id="rId21" Type="http://schemas.openxmlformats.org/officeDocument/2006/relationships/image" Target="media/image3.emf"/><Relationship Id="rId42" Type="http://schemas.openxmlformats.org/officeDocument/2006/relationships/oleObject" Target="embeddings/Microsoft_Visio_2003-2010-Zeichnung2.vsd"/><Relationship Id="rId47" Type="http://schemas.openxmlformats.org/officeDocument/2006/relationships/image" Target="media/image17.emf"/><Relationship Id="rId63" Type="http://schemas.openxmlformats.org/officeDocument/2006/relationships/package" Target="embeddings/Microsoft_Visio-Zeichnung8.vsdx"/><Relationship Id="rId68" Type="http://schemas.openxmlformats.org/officeDocument/2006/relationships/package" Target="embeddings/Microsoft_Visio-Zeichnung9.vsdx"/><Relationship Id="rId84" Type="http://schemas.openxmlformats.org/officeDocument/2006/relationships/image" Target="media/image46.png"/><Relationship Id="rId89" Type="http://schemas.openxmlformats.org/officeDocument/2006/relationships/fontTable" Target="fontTable.xml"/><Relationship Id="rId16" Type="http://schemas.openxmlformats.org/officeDocument/2006/relationships/hyperlink" Target="https://en.wikipedia.org/w/index.php?title=Ben_Lynn&amp;action=edit&amp;redlink=1" TargetMode="External"/><Relationship Id="rId11" Type="http://schemas.openxmlformats.org/officeDocument/2006/relationships/endnotes" Target="endnotes.xml"/><Relationship Id="rId32" Type="http://schemas.openxmlformats.org/officeDocument/2006/relationships/package" Target="embeddings/Microsoft_Visio-Zeichnung5.vsdx"/><Relationship Id="rId37" Type="http://schemas.openxmlformats.org/officeDocument/2006/relationships/image" Target="media/image12.emf"/><Relationship Id="rId53" Type="http://schemas.openxmlformats.org/officeDocument/2006/relationships/image" Target="media/image20.png"/><Relationship Id="rId58" Type="http://schemas.openxmlformats.org/officeDocument/2006/relationships/oleObject" Target="embeddings/Microsoft_Visio_2003-2010-Zeichnung8.vsd"/><Relationship Id="rId74" Type="http://schemas.openxmlformats.org/officeDocument/2006/relationships/image" Target="media/image36.emf"/><Relationship Id="rId79" Type="http://schemas.openxmlformats.org/officeDocument/2006/relationships/image" Target="media/image41.png"/><Relationship Id="rId5" Type="http://schemas.openxmlformats.org/officeDocument/2006/relationships/customXml" Target="../customXml/item4.xml"/><Relationship Id="rId90" Type="http://schemas.openxmlformats.org/officeDocument/2006/relationships/theme" Target="theme/theme1.xml"/><Relationship Id="rId14" Type="http://schemas.openxmlformats.org/officeDocument/2006/relationships/hyperlink" Target="https://doi.org/10.1145/3212480.3212497" TargetMode="External"/><Relationship Id="rId22" Type="http://schemas.openxmlformats.org/officeDocument/2006/relationships/package" Target="embeddings/Microsoft_Visio-Zeichnung.vsdx"/><Relationship Id="rId27" Type="http://schemas.openxmlformats.org/officeDocument/2006/relationships/image" Target="media/image6.emf"/><Relationship Id="rId30" Type="http://schemas.openxmlformats.org/officeDocument/2006/relationships/package" Target="embeddings/Microsoft_Visio-Zeichnung4.vsdx"/><Relationship Id="rId35" Type="http://schemas.openxmlformats.org/officeDocument/2006/relationships/package" Target="embeddings/Microsoft_Visio-Zeichnung6.vsdx"/><Relationship Id="rId43" Type="http://schemas.openxmlformats.org/officeDocument/2006/relationships/image" Target="media/image15.emf"/><Relationship Id="rId48" Type="http://schemas.openxmlformats.org/officeDocument/2006/relationships/oleObject" Target="embeddings/Microsoft_Visio_2003-2010-Zeichnung5.vsd"/><Relationship Id="rId56" Type="http://schemas.openxmlformats.org/officeDocument/2006/relationships/image" Target="media/image23.png"/><Relationship Id="rId64" Type="http://schemas.openxmlformats.org/officeDocument/2006/relationships/image" Target="media/image28.emf"/><Relationship Id="rId69" Type="http://schemas.openxmlformats.org/officeDocument/2006/relationships/image" Target="media/image32.emf"/><Relationship Id="rId77" Type="http://schemas.openxmlformats.org/officeDocument/2006/relationships/image" Target="media/image39.emf"/><Relationship Id="rId8" Type="http://schemas.openxmlformats.org/officeDocument/2006/relationships/settings" Target="settings.xml"/><Relationship Id="rId51" Type="http://schemas.openxmlformats.org/officeDocument/2006/relationships/image" Target="media/image19.emf"/><Relationship Id="rId72" Type="http://schemas.openxmlformats.org/officeDocument/2006/relationships/image" Target="media/image34.png"/><Relationship Id="rId80" Type="http://schemas.openxmlformats.org/officeDocument/2006/relationships/image" Target="media/image42.emf"/><Relationship Id="rId85" Type="http://schemas.openxmlformats.org/officeDocument/2006/relationships/hyperlink" Target="https://falcon-sign.info/" TargetMode="Externa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Microsoft_Visio_2003-2010-Zeichnung.vsd"/><Relationship Id="rId46" Type="http://schemas.openxmlformats.org/officeDocument/2006/relationships/oleObject" Target="embeddings/Microsoft_Visio_2003-2010-Zeichnung4.vsd"/><Relationship Id="rId59" Type="http://schemas.openxmlformats.org/officeDocument/2006/relationships/image" Target="media/image25.emf"/><Relationship Id="rId67" Type="http://schemas.openxmlformats.org/officeDocument/2006/relationships/image" Target="media/image31.emf"/><Relationship Id="rId20" Type="http://schemas.openxmlformats.org/officeDocument/2006/relationships/hyperlink" Target="https://doi.org/10.6028/NIST.IR.8309" TargetMode="External"/><Relationship Id="rId41" Type="http://schemas.openxmlformats.org/officeDocument/2006/relationships/image" Target="media/image14.emf"/><Relationship Id="rId54" Type="http://schemas.openxmlformats.org/officeDocument/2006/relationships/image" Target="media/image21.png"/><Relationship Id="rId62" Type="http://schemas.openxmlformats.org/officeDocument/2006/relationships/image" Target="media/image27.emf"/><Relationship Id="rId70" Type="http://schemas.openxmlformats.org/officeDocument/2006/relationships/package" Target="embeddings/Microsoft_Visio-Zeichnung10.vsdx"/><Relationship Id="rId75" Type="http://schemas.openxmlformats.org/officeDocument/2006/relationships/image" Target="media/image37.png"/><Relationship Id="rId83" Type="http://schemas.openxmlformats.org/officeDocument/2006/relationships/image" Target="media/image45.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image" Target="media/image4.emf"/><Relationship Id="rId28" Type="http://schemas.openxmlformats.org/officeDocument/2006/relationships/package" Target="embeddings/Microsoft_Visio-Zeichnung3.vsdx"/><Relationship Id="rId36" Type="http://schemas.openxmlformats.org/officeDocument/2006/relationships/image" Target="media/image11.emf"/><Relationship Id="rId49" Type="http://schemas.openxmlformats.org/officeDocument/2006/relationships/image" Target="media/image18.emf"/><Relationship Id="rId57" Type="http://schemas.openxmlformats.org/officeDocument/2006/relationships/image" Target="media/image24.emf"/><Relationship Id="rId10" Type="http://schemas.openxmlformats.org/officeDocument/2006/relationships/footnotes" Target="footnotes.xml"/><Relationship Id="rId31" Type="http://schemas.openxmlformats.org/officeDocument/2006/relationships/image" Target="media/image8.emf"/><Relationship Id="rId44" Type="http://schemas.openxmlformats.org/officeDocument/2006/relationships/oleObject" Target="embeddings/Microsoft_Visio_2003-2010-Zeichnung3.vsd"/><Relationship Id="rId52" Type="http://schemas.openxmlformats.org/officeDocument/2006/relationships/oleObject" Target="embeddings/Microsoft_Visio_2003-2010-Zeichnung7.vsd"/><Relationship Id="rId60" Type="http://schemas.openxmlformats.org/officeDocument/2006/relationships/image" Target="media/image26.emf"/><Relationship Id="rId65" Type="http://schemas.openxmlformats.org/officeDocument/2006/relationships/image" Target="media/image29.emf"/><Relationship Id="rId73" Type="http://schemas.openxmlformats.org/officeDocument/2006/relationships/image" Target="media/image35.emf"/><Relationship Id="rId78" Type="http://schemas.openxmlformats.org/officeDocument/2006/relationships/image" Target="media/image40.emf"/><Relationship Id="rId81" Type="http://schemas.openxmlformats.org/officeDocument/2006/relationships/image" Target="media/image43.emf"/><Relationship Id="rId86" Type="http://schemas.openxmlformats.org/officeDocument/2006/relationships/image" Target="media/image47.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ne%20at%20https://alter-attack.net/media/breaking_lte_on_layer_t" TargetMode="External"/><Relationship Id="rId39" Type="http://schemas.openxmlformats.org/officeDocument/2006/relationships/image" Target="media/image13.emf"/><Relationship Id="rId34" Type="http://schemas.openxmlformats.org/officeDocument/2006/relationships/image" Target="media/image10.emf"/><Relationship Id="rId50" Type="http://schemas.openxmlformats.org/officeDocument/2006/relationships/oleObject" Target="embeddings/Microsoft_Visio_2003-2010-Zeichnung6.vsd"/><Relationship Id="rId55" Type="http://schemas.openxmlformats.org/officeDocument/2006/relationships/image" Target="media/image22.png"/><Relationship Id="rId76"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image" Target="media/image33.emf"/><Relationship Id="rId2" Type="http://schemas.openxmlformats.org/officeDocument/2006/relationships/customXml" Target="../customXml/item1.xml"/><Relationship Id="rId29" Type="http://schemas.openxmlformats.org/officeDocument/2006/relationships/image" Target="media/image7.emf"/><Relationship Id="rId24" Type="http://schemas.openxmlformats.org/officeDocument/2006/relationships/package" Target="embeddings/Microsoft_Visio-Zeichnung1.vsdx"/><Relationship Id="rId40" Type="http://schemas.openxmlformats.org/officeDocument/2006/relationships/oleObject" Target="embeddings/Microsoft_Visio_2003-2010-Zeichnung1.vsd"/><Relationship Id="rId45" Type="http://schemas.openxmlformats.org/officeDocument/2006/relationships/image" Target="media/image16.emf"/><Relationship Id="rId66" Type="http://schemas.openxmlformats.org/officeDocument/2006/relationships/image" Target="media/image30.emf"/><Relationship Id="rId87" Type="http://schemas.openxmlformats.org/officeDocument/2006/relationships/header" Target="header1.xml"/><Relationship Id="rId61" Type="http://schemas.openxmlformats.org/officeDocument/2006/relationships/package" Target="embeddings/Microsoft_Visio-Zeichnung7.vsdx"/><Relationship Id="rId82" Type="http://schemas.openxmlformats.org/officeDocument/2006/relationships/image" Target="media/image44.emf"/><Relationship Id="rId19" Type="http://schemas.openxmlformats.org/officeDocument/2006/relationships/hyperlink" Target="nline%20http://poepper.net/papers/WiSec19-LTEmiscon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3.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103</TotalTime>
  <Pages>6</Pages>
  <Words>53944</Words>
  <Characters>307487</Characters>
  <Application>Microsoft Office Word</Application>
  <DocSecurity>0</DocSecurity>
  <Lines>2562</Lines>
  <Paragraphs>721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360710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117</cp:revision>
  <cp:lastPrinted>2019-02-25T14:05:00Z</cp:lastPrinted>
  <dcterms:created xsi:type="dcterms:W3CDTF">2021-03-10T10:36:00Z</dcterms:created>
  <dcterms:modified xsi:type="dcterms:W3CDTF">2022-10-20T14:34:00Z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